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B8B" w:rsidRPr="00EB4CF6" w:rsidRDefault="00993B8B">
      <w:pPr>
        <w:pStyle w:val="Frslagsrubrik"/>
        <w:shd w:val="clear" w:color="000000" w:fill="auto"/>
      </w:pPr>
      <w:r w:rsidRPr="00EB4CF6">
        <w:t>Förslag till riksdagsbeslut</w:t>
      </w:r>
    </w:p>
    <w:p w:rsidR="00993B8B" w:rsidRPr="00EB4CF6" w:rsidRDefault="00993B8B">
      <w:pPr>
        <w:pStyle w:val="Hemstlatt"/>
        <w:shd w:val="clear" w:color="000000" w:fill="auto"/>
        <w:ind w:left="0"/>
      </w:pPr>
      <w:r w:rsidRPr="00EB4CF6">
        <w:t>Riksdagen tillkännager för regeringen som sin mening vad som anförs i motionen om regional trängselavgift.</w:t>
      </w:r>
    </w:p>
    <w:p w:rsidR="00993B8B" w:rsidRPr="00EB4CF6" w:rsidRDefault="00993B8B">
      <w:pPr>
        <w:pStyle w:val="Rubrik1"/>
        <w:shd w:val="clear" w:color="000000" w:fill="auto"/>
      </w:pPr>
      <w:r w:rsidRPr="00EB4CF6">
        <w:t>Motivering</w:t>
      </w:r>
    </w:p>
    <w:p w:rsidR="00993B8B" w:rsidRPr="00EB4CF6" w:rsidRDefault="00993B8B">
      <w:pPr>
        <w:shd w:val="clear" w:color="000000" w:fill="auto"/>
      </w:pPr>
      <w:r w:rsidRPr="00EB4CF6">
        <w:t>Trängselskatten syftar till att styra trafiken genom att prissätta trängsel. Ek</w:t>
      </w:r>
      <w:r w:rsidRPr="00EB4CF6">
        <w:t>o</w:t>
      </w:r>
      <w:r w:rsidRPr="00EB4CF6">
        <w:t>nomiska incitament kan användas som miljöstyrande åtgärd, den som föror</w:t>
      </w:r>
      <w:r w:rsidRPr="00EB4CF6">
        <w:t>e</w:t>
      </w:r>
      <w:r w:rsidRPr="00EB4CF6">
        <w:t>nar ska betala. Skatten används även som delfinansiering av infrastruktur.</w:t>
      </w:r>
    </w:p>
    <w:p w:rsidR="00993B8B" w:rsidRPr="00EB4CF6" w:rsidRDefault="00993B8B">
      <w:pPr>
        <w:pStyle w:val="Normaltindrag"/>
        <w:shd w:val="clear" w:color="000000" w:fill="auto"/>
      </w:pPr>
      <w:r w:rsidRPr="00EB4CF6">
        <w:t>Trängselskatten kan ge ett effektivare nyttjande av trafiksystemet genom att en del resenärer och transportörer väljer andra transportmedel, restidpun</w:t>
      </w:r>
      <w:r w:rsidRPr="00EB4CF6">
        <w:t>k</w:t>
      </w:r>
      <w:r w:rsidRPr="00EB4CF6">
        <w:t>ter eller rutter för sin resa. Därmed kan även utsläppen av partiklar minska och bullerkällor minska till antalet. Genom en förbättrad kollektivtrafik kan trän</w:t>
      </w:r>
      <w:r w:rsidRPr="00EB4CF6">
        <w:t>g</w:t>
      </w:r>
      <w:r w:rsidRPr="00EB4CF6">
        <w:t>selskatten bidra till att fler väljer att åka kollektivt.</w:t>
      </w:r>
    </w:p>
    <w:p w:rsidR="00993B8B" w:rsidRPr="00EB4CF6" w:rsidRDefault="00993B8B">
      <w:pPr>
        <w:pStyle w:val="Normaltindrag"/>
        <w:shd w:val="clear" w:color="000000" w:fill="auto"/>
      </w:pPr>
      <w:r w:rsidRPr="00EB4CF6">
        <w:t>Trängselskatten är en statlig skatt vars utformning bestäms av riksdagen. Rådigheten över utformning och anpassningar med ett regionalt helhetspe</w:t>
      </w:r>
      <w:r w:rsidRPr="00EB4CF6">
        <w:t>r</w:t>
      </w:r>
      <w:r w:rsidRPr="00EB4CF6">
        <w:t>spektiv torde främst åligga de lokala regionala och lokala beslutande försa</w:t>
      </w:r>
      <w:r w:rsidRPr="00EB4CF6">
        <w:t>m</w:t>
      </w:r>
      <w:r w:rsidRPr="00EB4CF6">
        <w:t>lingarna.</w:t>
      </w:r>
    </w:p>
    <w:p w:rsidR="00993B8B" w:rsidRPr="00EB4CF6" w:rsidRDefault="00993B8B">
      <w:pPr>
        <w:pStyle w:val="Normaltindrag"/>
        <w:shd w:val="clear" w:color="000000" w:fill="auto"/>
      </w:pPr>
      <w:r w:rsidRPr="00EB4CF6">
        <w:t>Allt fler regioner kan komma att nyttja möjligheten för att styra trafiken i syfte att värna miljön samt för att delfinansiera åtgärder. Förutsättningarna ser olika ut, och behoven förändras över tid. Det regionala inflytandet och ansv</w:t>
      </w:r>
      <w:r w:rsidRPr="00EB4CF6">
        <w:t>a</w:t>
      </w:r>
      <w:r w:rsidRPr="00EB4CF6">
        <w:t>ret är viktigt att uppmärksamma. Kunskapen om behoven, miljöproblemen och behovet av samordning med till exempel bostadsbyggande gör att makten över besluten bör förstärkas på regional nivå. Trängselavgifter skulle därmed i framtiden kunna beaktas tillsammans med andra avgifter i egenskap av mi</w:t>
      </w:r>
      <w:r w:rsidRPr="00EB4CF6">
        <w:t>l</w:t>
      </w:r>
      <w:r w:rsidRPr="00EB4CF6">
        <w:t>jöåtgärder såsom miljöåtgärd för dubbdäck och avgifter för anordnande av parkeringslösningar. Åtgärder som kan förbättra miljön i form av minskade luftföroreningar och trängsel behöver ses som en helhet och därmed b</w:t>
      </w:r>
      <w:r w:rsidRPr="00EB4CF6">
        <w:t xml:space="preserve">ehöver </w:t>
      </w:r>
      <w:r w:rsidRPr="00EB4CF6">
        <w:lastRenderedPageBreak/>
        <w:t>även rådighet över beslut utformas därefter. Den statliga trängselskatten bör i framtiden utformas som en regional trängselavgift.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4CF6">
        <w:trPr>
          <w:cantSplit/>
        </w:trPr>
        <w:tc>
          <w:tcPr>
            <w:tcW w:w="3046" w:type="dxa"/>
          </w:tcPr>
          <w:p w:rsidR="00993B8B" w:rsidRPr="00EB4CF6" w:rsidRDefault="00993B8B">
            <w:pPr>
              <w:pStyle w:val="UnderskriftDatum"/>
              <w:shd w:val="clear" w:color="000000" w:fill="auto"/>
              <w:spacing w:before="240"/>
            </w:pPr>
            <w:r w:rsidRPr="00EB4CF6">
              <w:t>Stockholm den 27 september 2013</w:t>
            </w:r>
          </w:p>
        </w:tc>
        <w:tc>
          <w:tcPr>
            <w:tcW w:w="3047" w:type="dxa"/>
          </w:tcPr>
          <w:p w:rsidR="00993B8B" w:rsidRPr="00EB4CF6" w:rsidRDefault="00993B8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B4CF6">
        <w:trPr>
          <w:cantSplit/>
        </w:trPr>
        <w:tc>
          <w:tcPr>
            <w:tcW w:w="3046" w:type="dxa"/>
          </w:tcPr>
          <w:p w:rsidR="00993B8B" w:rsidRPr="00EB4CF6" w:rsidRDefault="00993B8B">
            <w:pPr>
              <w:pStyle w:val="Underskrifter"/>
              <w:shd w:val="clear" w:color="000000" w:fill="auto"/>
            </w:pPr>
            <w:r w:rsidRPr="00EB4CF6">
              <w:t>Nina Lundström (FP)</w:t>
            </w:r>
          </w:p>
        </w:tc>
        <w:tc>
          <w:tcPr>
            <w:tcW w:w="3046" w:type="dxa"/>
          </w:tcPr>
          <w:p w:rsidR="00993B8B" w:rsidRPr="00EB4CF6" w:rsidRDefault="00993B8B">
            <w:pPr>
              <w:pStyle w:val="Underskrifter"/>
              <w:shd w:val="clear" w:color="000000" w:fill="auto"/>
            </w:pPr>
          </w:p>
        </w:tc>
      </w:tr>
    </w:tbl>
    <w:p w:rsidR="00993B8B" w:rsidRPr="00EB4CF6" w:rsidRDefault="00993B8B">
      <w:pPr>
        <w:pStyle w:val="Normaltindrag"/>
        <w:shd w:val="clear" w:color="000000" w:fill="auto"/>
      </w:pPr>
    </w:p>
    <w:sectPr w:rsidR="00993B8B" w:rsidRPr="00EB4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B8B" w:rsidRPr="00EB4CF6" w:rsidRDefault="00993B8B">
      <w:r w:rsidRPr="00EB4CF6">
        <w:separator/>
      </w:r>
    </w:p>
  </w:endnote>
  <w:endnote w:type="continuationSeparator" w:id="0">
    <w:p w:rsidR="00993B8B" w:rsidRPr="00EB4CF6" w:rsidRDefault="00993B8B">
      <w:r w:rsidRPr="00EB4C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B8B" w:rsidRPr="00EB4CF6" w:rsidRDefault="00EB4CF6">
    <w:pPr>
      <w:pStyle w:val="Sidfot"/>
    </w:pPr>
    <w:r w:rsidRPr="00EB4C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88819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B8B" w:rsidRDefault="00993B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3B8B" w:rsidRDefault="00993B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B8B" w:rsidRPr="00EB4CF6" w:rsidRDefault="00EB4CF6">
    <w:pPr>
      <w:pStyle w:val="Sidfot"/>
    </w:pPr>
    <w:r w:rsidRPr="00EB4C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4038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B8B" w:rsidRDefault="00993B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B8B" w:rsidRDefault="00993B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B8B" w:rsidRPr="00EB4CF6" w:rsidRDefault="00EB4CF6">
    <w:pPr>
      <w:pStyle w:val="Sidfot"/>
    </w:pPr>
    <w:r w:rsidRPr="00EB4C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57157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B8B" w:rsidRDefault="00993B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B8B" w:rsidRDefault="00993B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B8B" w:rsidRPr="00EB4CF6" w:rsidRDefault="00993B8B">
      <w:r w:rsidRPr="00EB4CF6">
        <w:separator/>
      </w:r>
    </w:p>
  </w:footnote>
  <w:footnote w:type="continuationSeparator" w:id="0">
    <w:p w:rsidR="00993B8B" w:rsidRPr="00EB4CF6" w:rsidRDefault="00993B8B">
      <w:r w:rsidRPr="00EB4C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B8B" w:rsidRPr="00EB4CF6" w:rsidRDefault="00EB4CF6">
    <w:pPr>
      <w:pStyle w:val="Sidhuvud"/>
    </w:pPr>
    <w:r w:rsidRPr="00EB4C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70275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B8B" w:rsidRDefault="00993B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3B8B" w:rsidRDefault="00993B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B8B" w:rsidRPr="00EB4CF6" w:rsidRDefault="00EB4CF6">
    <w:pPr>
      <w:pStyle w:val="Sidhuvud"/>
    </w:pPr>
    <w:r w:rsidRPr="00EB4C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51718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B8B" w:rsidRDefault="00993B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3B8B" w:rsidRDefault="00993B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B8B" w:rsidRPr="00EB4CF6" w:rsidRDefault="00993B8B">
    <w:pPr>
      <w:pStyle w:val="FSHNormal"/>
      <w:tabs>
        <w:tab w:val="right" w:pos="5840"/>
      </w:tabs>
    </w:pPr>
    <w:r w:rsidRPr="00EB4CF6">
      <w:br/>
    </w:r>
    <w:r w:rsidRPr="00EB4CF6">
      <w:fldChar w:fldCharType="begin" w:fldLock="1"/>
    </w:r>
    <w:r w:rsidRPr="00EB4CF6">
      <w:instrText xml:space="preserve"> DOCPROPERTY</w:instrText>
    </w:r>
    <w:r w:rsidRPr="00EB4CF6">
      <w:rPr>
        <w:sz w:val="18"/>
      </w:rPr>
      <w:instrText xml:space="preserve"> "YearUser" *\charformat </w:instrText>
    </w:r>
    <w:r w:rsidRPr="00EB4CF6">
      <w:fldChar w:fldCharType="separate"/>
    </w:r>
    <w:r w:rsidRPr="00EB4CF6">
      <w:t>2013/14</w:t>
    </w:r>
    <w:r w:rsidRPr="00EB4CF6">
      <w:fldChar w:fldCharType="end"/>
    </w:r>
    <w:r w:rsidRPr="00EB4CF6">
      <w:t xml:space="preserve"> </w:t>
    </w:r>
    <w:r w:rsidRPr="00EB4CF6">
      <w:tab/>
      <w:t xml:space="preserve">mnr: </w:t>
    </w:r>
    <w:r w:rsidRPr="00EB4CF6">
      <w:fldChar w:fldCharType="begin" w:fldLock="1"/>
    </w:r>
    <w:r w:rsidRPr="00EB4CF6">
      <w:instrText xml:space="preserve"> DOCPROPERTY</w:instrText>
    </w:r>
    <w:r w:rsidRPr="00EB4CF6">
      <w:rPr>
        <w:sz w:val="18"/>
      </w:rPr>
      <w:instrText xml:space="preserve"> "Motionsnummer" *\charformat </w:instrText>
    </w:r>
    <w:r w:rsidRPr="00EB4CF6">
      <w:fldChar w:fldCharType="separate"/>
    </w:r>
    <w:r w:rsidRPr="00EB4CF6">
      <w:t>Sk277</w:t>
    </w:r>
    <w:r w:rsidRPr="00EB4CF6">
      <w:fldChar w:fldCharType="end"/>
    </w:r>
    <w:r w:rsidRPr="00EB4CF6">
      <w:br/>
    </w:r>
    <w:r w:rsidRPr="00EB4CF6">
      <w:fldChar w:fldCharType="begin" w:fldLock="1"/>
    </w:r>
    <w:r w:rsidRPr="00EB4CF6">
      <w:instrText xml:space="preserve"> DOCPROPERTY</w:instrText>
    </w:r>
    <w:r w:rsidRPr="00EB4CF6">
      <w:rPr>
        <w:sz w:val="18"/>
      </w:rPr>
      <w:instrText xml:space="preserve"> "Samling" *\charformat </w:instrText>
    </w:r>
    <w:r w:rsidRPr="00EB4CF6">
      <w:fldChar w:fldCharType="end"/>
    </w:r>
    <w:r w:rsidRPr="00EB4CF6">
      <w:tab/>
      <w:t xml:space="preserve">pnr: </w:t>
    </w:r>
    <w:r w:rsidRPr="00EB4CF6">
      <w:fldChar w:fldCharType="begin" w:fldLock="1"/>
    </w:r>
    <w:r w:rsidRPr="00EB4CF6">
      <w:instrText xml:space="preserve"> DOCPROPERTY</w:instrText>
    </w:r>
    <w:r w:rsidRPr="00EB4CF6">
      <w:rPr>
        <w:sz w:val="18"/>
      </w:rPr>
      <w:instrText xml:space="preserve"> "Partinummer" *\charformat </w:instrText>
    </w:r>
    <w:r w:rsidRPr="00EB4CF6">
      <w:fldChar w:fldCharType="separate"/>
    </w:r>
    <w:r w:rsidRPr="00EB4CF6">
      <w:t>FP428</w:t>
    </w:r>
    <w:r w:rsidRPr="00EB4CF6">
      <w:fldChar w:fldCharType="end"/>
    </w:r>
  </w:p>
  <w:p w:rsidR="00993B8B" w:rsidRPr="00EB4CF6" w:rsidRDefault="00993B8B">
    <w:pPr>
      <w:pStyle w:val="FSHRub1"/>
    </w:pPr>
    <w:r w:rsidRPr="00EB4CF6">
      <w:t>Motion till riksdagen</w:t>
    </w:r>
    <w:r w:rsidRPr="00EB4CF6">
      <w:br/>
    </w:r>
    <w:r w:rsidRPr="00EB4CF6">
      <w:fldChar w:fldCharType="begin" w:fldLock="1"/>
    </w:r>
    <w:r w:rsidRPr="00EB4CF6">
      <w:instrText xml:space="preserve"> DOCPROPERTY "YearUser" *\charformat </w:instrText>
    </w:r>
    <w:r w:rsidRPr="00EB4CF6">
      <w:fldChar w:fldCharType="separate"/>
    </w:r>
    <w:r w:rsidRPr="00EB4CF6">
      <w:t>2013/14</w:t>
    </w:r>
    <w:r w:rsidRPr="00EB4CF6">
      <w:fldChar w:fldCharType="end"/>
    </w:r>
    <w:r w:rsidRPr="00EB4CF6">
      <w:t>:</w:t>
    </w:r>
    <w:r w:rsidRPr="00EB4CF6">
      <w:fldChar w:fldCharType="begin" w:fldLock="1"/>
    </w:r>
    <w:r w:rsidRPr="00EB4CF6">
      <w:instrText xml:space="preserve"> DOCPROPERTY "Motionsnummer" *\charformat </w:instrText>
    </w:r>
    <w:r w:rsidRPr="00EB4CF6">
      <w:fldChar w:fldCharType="separate"/>
    </w:r>
    <w:r w:rsidRPr="00EB4CF6">
      <w:t>Sk277</w:t>
    </w:r>
    <w:r w:rsidRPr="00EB4CF6">
      <w:fldChar w:fldCharType="end"/>
    </w:r>
  </w:p>
  <w:p w:rsidR="00993B8B" w:rsidRPr="00EB4CF6" w:rsidRDefault="00993B8B">
    <w:pPr>
      <w:pStyle w:val="FSHNormalS5"/>
    </w:pPr>
    <w:r w:rsidRPr="00EB4CF6">
      <w:fldChar w:fldCharType="begin" w:fldLock="1"/>
    </w:r>
    <w:r w:rsidRPr="00EB4CF6">
      <w:instrText xml:space="preserve"> DOCPROPERTY "MotionarText" *\charformat </w:instrText>
    </w:r>
    <w:r w:rsidRPr="00EB4CF6">
      <w:fldChar w:fldCharType="separate"/>
    </w:r>
    <w:r w:rsidRPr="00EB4CF6">
      <w:t>av Nina Lundström (FP)</w:t>
    </w:r>
    <w:r w:rsidRPr="00EB4CF6">
      <w:fldChar w:fldCharType="end"/>
    </w:r>
    <w:r w:rsidRPr="00EB4CF6">
      <w:br/>
    </w:r>
    <w:r w:rsidRPr="00EB4CF6">
      <w:fldChar w:fldCharType="begin" w:fldLock="1"/>
    </w:r>
    <w:r w:rsidRPr="00EB4CF6">
      <w:instrText xml:space="preserve"> DOCPROPERTY "SvarFrasKort" *\charformat </w:instrText>
    </w:r>
    <w:r w:rsidRPr="00EB4CF6">
      <w:fldChar w:fldCharType="end"/>
    </w:r>
  </w:p>
  <w:p w:rsidR="00993B8B" w:rsidRPr="00EB4CF6" w:rsidRDefault="00993B8B">
    <w:pPr>
      <w:pStyle w:val="FSHTitel"/>
    </w:pPr>
    <w:r w:rsidRPr="00EB4CF6">
      <w:fldChar w:fldCharType="begin" w:fldLock="1"/>
    </w:r>
    <w:r w:rsidRPr="00EB4CF6">
      <w:instrText xml:space="preserve"> DOCPROPERTY</w:instrText>
    </w:r>
    <w:r w:rsidRPr="00EB4CF6">
      <w:rPr>
        <w:sz w:val="18"/>
      </w:rPr>
      <w:instrText xml:space="preserve"> "RubrikSvar" *\charformat </w:instrText>
    </w:r>
    <w:r w:rsidRPr="00EB4CF6">
      <w:fldChar w:fldCharType="separate"/>
    </w:r>
    <w:r w:rsidRPr="00EB4CF6">
      <w:t>Regional trängselavgift</w:t>
    </w:r>
    <w:r w:rsidRPr="00EB4CF6">
      <w:fldChar w:fldCharType="end"/>
    </w:r>
  </w:p>
  <w:p w:rsidR="00993B8B" w:rsidRPr="00EB4CF6" w:rsidRDefault="00993B8B">
    <w:pPr>
      <w:pStyle w:val="Normal00"/>
    </w:pPr>
  </w:p>
  <w:p w:rsidR="00993B8B" w:rsidRPr="00EB4CF6" w:rsidRDefault="00993B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35836832">
    <w:abstractNumId w:val="13"/>
  </w:num>
  <w:num w:numId="2" w16cid:durableId="1130898309">
    <w:abstractNumId w:val="11"/>
  </w:num>
  <w:num w:numId="3" w16cid:durableId="1570075736">
    <w:abstractNumId w:val="14"/>
  </w:num>
  <w:num w:numId="4" w16cid:durableId="639850208">
    <w:abstractNumId w:val="8"/>
  </w:num>
  <w:num w:numId="5" w16cid:durableId="88353834">
    <w:abstractNumId w:val="3"/>
  </w:num>
  <w:num w:numId="6" w16cid:durableId="2119522662">
    <w:abstractNumId w:val="2"/>
  </w:num>
  <w:num w:numId="7" w16cid:durableId="1937400162">
    <w:abstractNumId w:val="1"/>
  </w:num>
  <w:num w:numId="8" w16cid:durableId="829711289">
    <w:abstractNumId w:val="0"/>
  </w:num>
  <w:num w:numId="9" w16cid:durableId="137262791">
    <w:abstractNumId w:val="9"/>
  </w:num>
  <w:num w:numId="10" w16cid:durableId="1948926202">
    <w:abstractNumId w:val="7"/>
  </w:num>
  <w:num w:numId="11" w16cid:durableId="2018654565">
    <w:abstractNumId w:val="6"/>
  </w:num>
  <w:num w:numId="12" w16cid:durableId="689142792">
    <w:abstractNumId w:val="5"/>
  </w:num>
  <w:num w:numId="13" w16cid:durableId="111947204">
    <w:abstractNumId w:val="4"/>
  </w:num>
  <w:num w:numId="14" w16cid:durableId="1740787872">
    <w:abstractNumId w:val="16"/>
  </w:num>
  <w:num w:numId="15" w16cid:durableId="1405226496">
    <w:abstractNumId w:val="12"/>
  </w:num>
  <w:num w:numId="16" w16cid:durableId="9246054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39CA0598-D59E-4FA5-A67A-2CF24219D8DD}"/>
  </w:docVars>
  <w:rsids>
    <w:rsidRoot w:val="00B36CCF"/>
    <w:rsid w:val="00993B8B"/>
    <w:rsid w:val="00B36CCF"/>
    <w:rsid w:val="00EB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2F8604-C79E-404F-8E5F-FE59EA44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1657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FP0428</vt:lpstr>
    </vt:vector>
  </TitlesOfParts>
  <Company>Riksdagen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FP0428</dc:title>
  <dc:subject>FP0428</dc:subject>
  <dc:creator>Riksdagen</dc:creator>
  <cp:keywords>Riksdagen</cp:keywords>
  <dc:description>AD-ändringar</dc:description>
  <cp:lastModifiedBy>Lars Brink</cp:lastModifiedBy>
  <cp:revision>2</cp:revision>
  <cp:lastPrinted>2013-11-27T12:35:00Z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pl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Regional trängselavgift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trängselavgift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FP428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Lundström (FP)</vt:lpwstr>
  </property>
  <property fmtid="{D5CDD505-2E9C-101B-9397-08002B2CF9AE}" pid="26" name="MotionarLista">
    <vt:lpwstr>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pk0310aa</vt:lpwstr>
  </property>
  <property fmtid="{D5CDD505-2E9C-101B-9397-08002B2CF9AE}" pid="46" name="MotionID">
    <vt:lpwstr>20132014000000700080000004280069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20132014000000700080000004280069</vt:lpwstr>
  </property>
  <property fmtid="{D5CDD505-2E9C-101B-9397-08002B2CF9AE}" pid="50" name="nummer">
    <vt:lpwstr>277</vt:lpwstr>
  </property>
  <property fmtid="{D5CDD505-2E9C-101B-9397-08002B2CF9AE}" pid="51" name="utskottsbeteckning">
    <vt:lpwstr>Sk</vt:lpwstr>
  </property>
  <property fmtid="{D5CDD505-2E9C-101B-9397-08002B2CF9AE}" pid="52" name="GlobalUID">
    <vt:lpwstr>{D92CAE1A-53D6-44B8-A085-2DBCC8AAF485}</vt:lpwstr>
  </property>
  <property fmtid="{D5CDD505-2E9C-101B-9397-08002B2CF9AE}" pid="53" name="Överföringar">
    <vt:i4>0</vt:i4>
  </property>
  <property fmtid="{D5CDD505-2E9C-101B-9397-08002B2CF9AE}" pid="54" name="Checksum">
    <vt:lpwstr>*0014131387237*</vt:lpwstr>
  </property>
  <property fmtid="{D5CDD505-2E9C-101B-9397-08002B2CF9AE}" pid="55" name="skuggnummer">
    <vt:lpwstr>935</vt:lpwstr>
  </property>
  <property fmtid="{D5CDD505-2E9C-101B-9397-08002B2CF9AE}" pid="56" name="urixVersion">
    <vt:lpwstr>4.6.0.0</vt:lpwstr>
  </property>
  <property fmtid="{D5CDD505-2E9C-101B-9397-08002B2CF9AE}" pid="57" name="urixOrigin">
    <vt:lpwstr>131127 13:35:36.996</vt:lpwstr>
  </property>
  <property fmtid="{D5CDD505-2E9C-101B-9397-08002B2CF9AE}" pid="58" name="urixGuid">
    <vt:lpwstr>{86536BDE-AA69-45C6-8A89-D49BC286922A}</vt:lpwstr>
  </property>
</Properties>
</file>