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5074" w:rsidRPr="00EA2547" w:rsidRDefault="00E05074">
      <w:pPr>
        <w:pStyle w:val="Frslagsrubrik"/>
      </w:pPr>
      <w:r w:rsidRPr="00EA2547">
        <w:t>Förslag till riksdagsbeslut</w:t>
      </w:r>
    </w:p>
    <w:p w:rsidR="00E05074" w:rsidRPr="00EA2547" w:rsidRDefault="00E05074">
      <w:pPr>
        <w:pStyle w:val="Hemstlatt"/>
        <w:ind w:left="0"/>
      </w:pPr>
      <w:r w:rsidRPr="00EA2547">
        <w:t>Riksdagen tillkännager för regeringen som sin mening vad som anförs i motionen om att öka kraven i socialtjänstlagen angående socialt innehåll inom äldreomsorgen.</w:t>
      </w:r>
    </w:p>
    <w:p w:rsidR="00E05074" w:rsidRPr="00EA2547" w:rsidRDefault="00E05074">
      <w:pPr>
        <w:pStyle w:val="Rubrik1"/>
      </w:pPr>
      <w:r w:rsidRPr="00EA2547">
        <w:t>Motivering</w:t>
      </w:r>
    </w:p>
    <w:p w:rsidR="00E05074" w:rsidRPr="00EA2547" w:rsidRDefault="00E05074">
      <w:r w:rsidRPr="00EA2547">
        <w:t>Genom kulturella aktiviteter skapas ofta sociala kontakter. Detta är särskilt viktigt hos många äldre som kanske lever ensamma. Därför kan erbjudandet av kulturella aktiviteter inom äldreomsorgen underlätta för äldrevården efte</w:t>
      </w:r>
      <w:r w:rsidRPr="00EA2547">
        <w:t>r</w:t>
      </w:r>
      <w:r w:rsidRPr="00EA2547">
        <w:t>som forskning bevisar att människor som får uppleva kultur mår både kropp</w:t>
      </w:r>
      <w:r w:rsidRPr="00EA2547">
        <w:t>s</w:t>
      </w:r>
      <w:r w:rsidRPr="00EA2547">
        <w:t>ligt och själsligt bättre. Många äldre befinner sig ofta i kris när de har fått lämna sitt hem och flyttar in till ett äldreboende. Då är det viktigt med socialt engagemang som bryter tristessen och ensamheten. Enligt Världshälsoorgan</w:t>
      </w:r>
      <w:r w:rsidRPr="00EA2547">
        <w:t>i</w:t>
      </w:r>
      <w:r w:rsidRPr="00EA2547">
        <w:t>sationen (WHO) så är hälsa ”ett tillstånd av fullständigt fysiskt, psykiskt och socialt välbefinnande”. Med andra ord kan hälsa inte bara förklaras negativt, som frånvaron av sjukdom, utan också positiv</w:t>
      </w:r>
      <w:r w:rsidRPr="00EA2547">
        <w:t>t, som välbefinnande. Detta välbefinnande har flera dimensioner, såväl kroppsliga som sociala och exi</w:t>
      </w:r>
      <w:r w:rsidRPr="00EA2547">
        <w:t>s</w:t>
      </w:r>
      <w:r w:rsidRPr="00EA2547">
        <w:t>tentiella.</w:t>
      </w:r>
    </w:p>
    <w:p w:rsidR="00E05074" w:rsidRPr="00EA2547" w:rsidRDefault="00E05074">
      <w:pPr>
        <w:pStyle w:val="Normaltindrag"/>
      </w:pPr>
      <w:r w:rsidRPr="00EA2547">
        <w:t>Idag flankeras äldreomsorgen med en tung arbetsbelastning och att många äldre saknar socialt innehåll. Därför har regeringen satsat 40 miljoner på Ku</w:t>
      </w:r>
      <w:r w:rsidRPr="00EA2547">
        <w:t>l</w:t>
      </w:r>
      <w:r w:rsidRPr="00EA2547">
        <w:t>tur för äldre under två år. En utvärdering av projekten genomförs av forskare från Oxford, och Kulturrådet kommer att presentera resultaten under nove</w:t>
      </w:r>
      <w:r w:rsidRPr="00EA2547">
        <w:t>m</w:t>
      </w:r>
      <w:r w:rsidRPr="00EA2547">
        <w:t>ber 2013.</w:t>
      </w:r>
    </w:p>
    <w:p w:rsidR="00E05074" w:rsidRPr="00EA2547" w:rsidRDefault="00E05074">
      <w:pPr>
        <w:pStyle w:val="Normaltindrag"/>
      </w:pPr>
      <w:r w:rsidRPr="00EA2547">
        <w:t xml:space="preserve">Att ett socialt innehåll skapar en trivsam miljö för både personalen och de äldre vet vi redan mycket om. Det finns medicinska forskningsresultat från både Karolinska Institutet och Göteborgs universitet som visar att människor faktiskt mår bättre av kulturmöten och att själva vara skapande. Idag har t.ex. </w:t>
      </w:r>
      <w:r w:rsidRPr="00EA2547">
        <w:lastRenderedPageBreak/>
        <w:t>Högskolan i Halmstad, i samarbete med region Halland inom ramen för Ku</w:t>
      </w:r>
      <w:r w:rsidRPr="00EA2547">
        <w:t>l</w:t>
      </w:r>
      <w:r w:rsidRPr="00EA2547">
        <w:t>tur för äldre, en forskare som undersöker vilken betydelse kulturen har inom äldreomsorgen.</w:t>
      </w:r>
    </w:p>
    <w:p w:rsidR="00E05074" w:rsidRPr="00EA2547" w:rsidRDefault="00E05074">
      <w:pPr>
        <w:pStyle w:val="Normaltindrag"/>
      </w:pPr>
      <w:r w:rsidRPr="00EA2547">
        <w:t>En viktig slutsats är att 5 kap. 4 § socialtjänstlagen (2001:453) behöver förstärkas. Denna paragraf lyder i dag på följande sätt: ”Socialtjänstens o</w:t>
      </w:r>
      <w:r w:rsidRPr="00EA2547">
        <w:t>m</w:t>
      </w:r>
      <w:r w:rsidRPr="00EA2547">
        <w:t>sorg om äldre ska inriktas på att äldre personer får leva ett värdigt liv och känna välbefinnande (värdegrund). Socialnämnden ska verka för att äldre människor får möjlighet att leva och bo självständigt under trygga förhålla</w:t>
      </w:r>
      <w:r w:rsidRPr="00EA2547">
        <w:t>n</w:t>
      </w:r>
      <w:r w:rsidRPr="00EA2547">
        <w:t>den och ha en aktiv och meningsfull tillvaro i gemenskap med andra.”</w:t>
      </w:r>
    </w:p>
    <w:p w:rsidR="00E05074" w:rsidRPr="00EA2547" w:rsidRDefault="00E05074">
      <w:pPr>
        <w:pStyle w:val="Normaltindrag"/>
      </w:pPr>
      <w:r w:rsidRPr="00EA2547">
        <w:t>Jag anser att kvalitet och innehåll inom äldreomsorgen bör lyftas fram än tydligare och att skrivningen om att verka för upplevs för svag i sin formul</w:t>
      </w:r>
      <w:r w:rsidRPr="00EA2547">
        <w:t>e</w:t>
      </w:r>
      <w:r w:rsidRPr="00EA2547">
        <w:t>ring. Där behövs ett förtydligande när det gäller kraven på kommuner och privata vårdgivare att erbjuda en aktiv och meningsfull tillvaro i gemenskap med andra.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2547">
        <w:trPr>
          <w:cantSplit/>
        </w:trPr>
        <w:tc>
          <w:tcPr>
            <w:tcW w:w="3046" w:type="dxa"/>
          </w:tcPr>
          <w:p w:rsidR="00E05074" w:rsidRPr="00EA2547" w:rsidRDefault="00E05074">
            <w:pPr>
              <w:pStyle w:val="UnderskriftDatum"/>
              <w:spacing w:before="240"/>
            </w:pPr>
            <w:r w:rsidRPr="00EA2547">
              <w:t>Stockholm den 24 september 2013</w:t>
            </w:r>
          </w:p>
        </w:tc>
        <w:tc>
          <w:tcPr>
            <w:tcW w:w="3047" w:type="dxa"/>
          </w:tcPr>
          <w:p w:rsidR="00E05074" w:rsidRPr="00EA2547" w:rsidRDefault="00E05074">
            <w:pPr>
              <w:pStyle w:val="Underskrifter"/>
              <w:spacing w:before="240"/>
            </w:pPr>
          </w:p>
        </w:tc>
      </w:tr>
      <w:tr w:rsidR="00000000" w:rsidRPr="00EA2547">
        <w:trPr>
          <w:cantSplit/>
        </w:trPr>
        <w:tc>
          <w:tcPr>
            <w:tcW w:w="3046" w:type="dxa"/>
          </w:tcPr>
          <w:p w:rsidR="00E05074" w:rsidRPr="00EA2547" w:rsidRDefault="00E05074">
            <w:pPr>
              <w:pStyle w:val="Underskrifter"/>
            </w:pPr>
            <w:r w:rsidRPr="00EA2547">
              <w:t>Anne Marie Brodén (M)</w:t>
            </w:r>
          </w:p>
        </w:tc>
        <w:tc>
          <w:tcPr>
            <w:tcW w:w="3046" w:type="dxa"/>
          </w:tcPr>
          <w:p w:rsidR="00E05074" w:rsidRPr="00EA2547" w:rsidRDefault="00E05074">
            <w:pPr>
              <w:pStyle w:val="Underskrifter"/>
            </w:pPr>
          </w:p>
        </w:tc>
      </w:tr>
    </w:tbl>
    <w:p w:rsidR="00E05074" w:rsidRPr="00EA2547" w:rsidRDefault="00E05074">
      <w:pPr>
        <w:pStyle w:val="Normaltindrag"/>
      </w:pPr>
    </w:p>
    <w:sectPr w:rsidR="00E05074" w:rsidRPr="00EA254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5074" w:rsidRPr="00EA2547" w:rsidRDefault="00E05074">
      <w:r w:rsidRPr="00EA2547">
        <w:separator/>
      </w:r>
    </w:p>
  </w:endnote>
  <w:endnote w:type="continuationSeparator" w:id="0">
    <w:p w:rsidR="00E05074" w:rsidRPr="00EA2547" w:rsidRDefault="00E05074">
      <w:r w:rsidRPr="00EA25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074" w:rsidRPr="00EA2547" w:rsidRDefault="00EA2547">
    <w:pPr>
      <w:pStyle w:val="Sidfot"/>
    </w:pPr>
    <w:r w:rsidRPr="00EA25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04703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074" w:rsidRDefault="00E050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5074" w:rsidRDefault="00E050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074" w:rsidRPr="00EA2547" w:rsidRDefault="00EA2547">
    <w:pPr>
      <w:pStyle w:val="Sidfot"/>
    </w:pPr>
    <w:r w:rsidRPr="00EA25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8428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074" w:rsidRDefault="00E0507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5074" w:rsidRDefault="00E0507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074" w:rsidRPr="00EA2547" w:rsidRDefault="00EA2547">
    <w:pPr>
      <w:pStyle w:val="Sidfot"/>
    </w:pPr>
    <w:r w:rsidRPr="00EA25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6873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074" w:rsidRDefault="00E050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5074" w:rsidRDefault="00E050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5074" w:rsidRPr="00EA2547" w:rsidRDefault="00E05074">
      <w:r w:rsidRPr="00EA2547">
        <w:separator/>
      </w:r>
    </w:p>
  </w:footnote>
  <w:footnote w:type="continuationSeparator" w:id="0">
    <w:p w:rsidR="00E05074" w:rsidRPr="00EA2547" w:rsidRDefault="00E05074">
      <w:r w:rsidRPr="00EA25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074" w:rsidRPr="00EA2547" w:rsidRDefault="00EA2547">
    <w:pPr>
      <w:pStyle w:val="Sidhuvud"/>
    </w:pPr>
    <w:r w:rsidRPr="00EA25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05081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074" w:rsidRDefault="00E0507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5074" w:rsidRDefault="00E0507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074" w:rsidRPr="00EA2547" w:rsidRDefault="00EA2547">
    <w:pPr>
      <w:pStyle w:val="Sidhuvud"/>
    </w:pPr>
    <w:r w:rsidRPr="00EA25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85821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074" w:rsidRDefault="00E0507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5074" w:rsidRDefault="00E0507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074" w:rsidRPr="00EA2547" w:rsidRDefault="00E05074">
    <w:pPr>
      <w:pStyle w:val="FSHNormal"/>
      <w:tabs>
        <w:tab w:val="right" w:pos="5840"/>
      </w:tabs>
    </w:pPr>
    <w:r w:rsidRPr="00EA2547">
      <w:br/>
    </w:r>
    <w:r w:rsidRPr="00EA2547">
      <w:fldChar w:fldCharType="begin" w:fldLock="1"/>
    </w:r>
    <w:r w:rsidRPr="00EA2547">
      <w:instrText xml:space="preserve"> DOCPROPERTY</w:instrText>
    </w:r>
    <w:r w:rsidRPr="00EA2547">
      <w:rPr>
        <w:sz w:val="18"/>
      </w:rPr>
      <w:instrText xml:space="preserve"> "YearUser" *\charformat </w:instrText>
    </w:r>
    <w:r w:rsidRPr="00EA2547">
      <w:fldChar w:fldCharType="separate"/>
    </w:r>
    <w:r w:rsidRPr="00EA2547">
      <w:t>2013/14</w:t>
    </w:r>
    <w:r w:rsidRPr="00EA2547">
      <w:fldChar w:fldCharType="end"/>
    </w:r>
    <w:r w:rsidRPr="00EA2547">
      <w:t xml:space="preserve"> </w:t>
    </w:r>
    <w:r w:rsidRPr="00EA2547">
      <w:tab/>
      <w:t xml:space="preserve">mnr: </w:t>
    </w:r>
    <w:r w:rsidRPr="00EA2547">
      <w:fldChar w:fldCharType="begin" w:fldLock="1"/>
    </w:r>
    <w:r w:rsidRPr="00EA2547">
      <w:instrText xml:space="preserve"> DOCPROPERTY</w:instrText>
    </w:r>
    <w:r w:rsidRPr="00EA2547">
      <w:rPr>
        <w:sz w:val="18"/>
      </w:rPr>
      <w:instrText xml:space="preserve"> "Motionsnummer" *\charformat </w:instrText>
    </w:r>
    <w:r w:rsidRPr="00EA2547">
      <w:fldChar w:fldCharType="separate"/>
    </w:r>
    <w:r w:rsidRPr="00EA2547">
      <w:t>So448</w:t>
    </w:r>
    <w:r w:rsidRPr="00EA2547">
      <w:fldChar w:fldCharType="end"/>
    </w:r>
    <w:r w:rsidRPr="00EA2547">
      <w:br/>
    </w:r>
    <w:r w:rsidRPr="00EA2547">
      <w:fldChar w:fldCharType="begin" w:fldLock="1"/>
    </w:r>
    <w:r w:rsidRPr="00EA2547">
      <w:instrText xml:space="preserve"> DOCPROPERTY</w:instrText>
    </w:r>
    <w:r w:rsidRPr="00EA2547">
      <w:rPr>
        <w:sz w:val="18"/>
      </w:rPr>
      <w:instrText xml:space="preserve"> "Samling" *\charformat </w:instrText>
    </w:r>
    <w:r w:rsidRPr="00EA2547">
      <w:fldChar w:fldCharType="end"/>
    </w:r>
    <w:r w:rsidRPr="00EA2547">
      <w:tab/>
      <w:t xml:space="preserve">pnr: </w:t>
    </w:r>
    <w:r w:rsidRPr="00EA2547">
      <w:fldChar w:fldCharType="begin" w:fldLock="1"/>
    </w:r>
    <w:r w:rsidRPr="00EA2547">
      <w:instrText xml:space="preserve"> DOCPROPERTY</w:instrText>
    </w:r>
    <w:r w:rsidRPr="00EA2547">
      <w:rPr>
        <w:sz w:val="18"/>
      </w:rPr>
      <w:instrText xml:space="preserve"> "Partinummer" *\charformat </w:instrText>
    </w:r>
    <w:r w:rsidRPr="00EA2547">
      <w:fldChar w:fldCharType="separate"/>
    </w:r>
    <w:r w:rsidRPr="00EA2547">
      <w:t>M1427</w:t>
    </w:r>
    <w:r w:rsidRPr="00EA2547">
      <w:fldChar w:fldCharType="end"/>
    </w:r>
  </w:p>
  <w:p w:rsidR="00E05074" w:rsidRPr="00EA2547" w:rsidRDefault="00E05074">
    <w:pPr>
      <w:pStyle w:val="FSHRub1"/>
    </w:pPr>
    <w:r w:rsidRPr="00EA2547">
      <w:t>Motion till riksdagen</w:t>
    </w:r>
    <w:r w:rsidRPr="00EA2547">
      <w:br/>
    </w:r>
    <w:r w:rsidRPr="00EA2547">
      <w:fldChar w:fldCharType="begin" w:fldLock="1"/>
    </w:r>
    <w:r w:rsidRPr="00EA2547">
      <w:instrText xml:space="preserve"> DOCPROPERTY "YearUser" *\charformat </w:instrText>
    </w:r>
    <w:r w:rsidRPr="00EA2547">
      <w:fldChar w:fldCharType="separate"/>
    </w:r>
    <w:r w:rsidRPr="00EA2547">
      <w:t>2013/14</w:t>
    </w:r>
    <w:r w:rsidRPr="00EA2547">
      <w:fldChar w:fldCharType="end"/>
    </w:r>
    <w:r w:rsidRPr="00EA2547">
      <w:t>:</w:t>
    </w:r>
    <w:r w:rsidRPr="00EA2547">
      <w:fldChar w:fldCharType="begin" w:fldLock="1"/>
    </w:r>
    <w:r w:rsidRPr="00EA2547">
      <w:instrText xml:space="preserve"> DOCPROPERTY "Motionsnummer" *\charformat </w:instrText>
    </w:r>
    <w:r w:rsidRPr="00EA2547">
      <w:fldChar w:fldCharType="separate"/>
    </w:r>
    <w:r w:rsidRPr="00EA2547">
      <w:t>So448</w:t>
    </w:r>
    <w:r w:rsidRPr="00EA2547">
      <w:fldChar w:fldCharType="end"/>
    </w:r>
  </w:p>
  <w:p w:rsidR="00E05074" w:rsidRPr="00EA2547" w:rsidRDefault="00E05074">
    <w:pPr>
      <w:pStyle w:val="FSHNormalS5"/>
    </w:pPr>
    <w:r w:rsidRPr="00EA2547">
      <w:fldChar w:fldCharType="begin" w:fldLock="1"/>
    </w:r>
    <w:r w:rsidRPr="00EA2547">
      <w:instrText xml:space="preserve"> DOCPROPERTY "MotionarText" *\charformat </w:instrText>
    </w:r>
    <w:r w:rsidRPr="00EA2547">
      <w:fldChar w:fldCharType="separate"/>
    </w:r>
    <w:r w:rsidRPr="00EA2547">
      <w:t>av Anne Marie Brodén (M)</w:t>
    </w:r>
    <w:r w:rsidRPr="00EA2547">
      <w:fldChar w:fldCharType="end"/>
    </w:r>
    <w:r w:rsidRPr="00EA2547">
      <w:br/>
    </w:r>
    <w:r w:rsidRPr="00EA2547">
      <w:fldChar w:fldCharType="begin" w:fldLock="1"/>
    </w:r>
    <w:r w:rsidRPr="00EA2547">
      <w:instrText xml:space="preserve"> DOCPROPERTY "SvarFrasKort" *\charformat </w:instrText>
    </w:r>
    <w:r w:rsidRPr="00EA2547">
      <w:fldChar w:fldCharType="end"/>
    </w:r>
  </w:p>
  <w:p w:rsidR="00E05074" w:rsidRPr="00EA2547" w:rsidRDefault="00E05074">
    <w:pPr>
      <w:pStyle w:val="FSHTitel"/>
    </w:pPr>
    <w:r w:rsidRPr="00EA2547">
      <w:fldChar w:fldCharType="begin" w:fldLock="1"/>
    </w:r>
    <w:r w:rsidRPr="00EA2547">
      <w:instrText xml:space="preserve"> DOCPROPERTY</w:instrText>
    </w:r>
    <w:r w:rsidRPr="00EA2547">
      <w:rPr>
        <w:sz w:val="18"/>
      </w:rPr>
      <w:instrText xml:space="preserve"> "RubrikSvar" *\charformat </w:instrText>
    </w:r>
    <w:r w:rsidRPr="00EA2547">
      <w:fldChar w:fldCharType="separate"/>
    </w:r>
    <w:r w:rsidRPr="00EA2547">
      <w:t>Öka kraven på socialt innehåll inom äldreomsorgen</w:t>
    </w:r>
    <w:r w:rsidRPr="00EA2547">
      <w:fldChar w:fldCharType="end"/>
    </w:r>
  </w:p>
  <w:p w:rsidR="00E05074" w:rsidRPr="00EA2547" w:rsidRDefault="00E05074">
    <w:pPr>
      <w:pStyle w:val="Normal00"/>
    </w:pPr>
  </w:p>
  <w:p w:rsidR="00E05074" w:rsidRPr="00EA2547" w:rsidRDefault="00E050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23741351">
    <w:abstractNumId w:val="13"/>
  </w:num>
  <w:num w:numId="2" w16cid:durableId="1660844322">
    <w:abstractNumId w:val="11"/>
  </w:num>
  <w:num w:numId="3" w16cid:durableId="1712994343">
    <w:abstractNumId w:val="14"/>
  </w:num>
  <w:num w:numId="4" w16cid:durableId="1836535457">
    <w:abstractNumId w:val="8"/>
  </w:num>
  <w:num w:numId="5" w16cid:durableId="980841955">
    <w:abstractNumId w:val="3"/>
  </w:num>
  <w:num w:numId="6" w16cid:durableId="1779449052">
    <w:abstractNumId w:val="2"/>
  </w:num>
  <w:num w:numId="7" w16cid:durableId="2052805714">
    <w:abstractNumId w:val="1"/>
  </w:num>
  <w:num w:numId="8" w16cid:durableId="378431823">
    <w:abstractNumId w:val="0"/>
  </w:num>
  <w:num w:numId="9" w16cid:durableId="1282296455">
    <w:abstractNumId w:val="9"/>
  </w:num>
  <w:num w:numId="10" w16cid:durableId="1698652655">
    <w:abstractNumId w:val="7"/>
  </w:num>
  <w:num w:numId="11" w16cid:durableId="1437676794">
    <w:abstractNumId w:val="6"/>
  </w:num>
  <w:num w:numId="12" w16cid:durableId="306862848">
    <w:abstractNumId w:val="5"/>
  </w:num>
  <w:num w:numId="13" w16cid:durableId="1412848904">
    <w:abstractNumId w:val="4"/>
  </w:num>
  <w:num w:numId="14" w16cid:durableId="1330714112">
    <w:abstractNumId w:val="16"/>
  </w:num>
  <w:num w:numId="15" w16cid:durableId="619262605">
    <w:abstractNumId w:val="12"/>
  </w:num>
  <w:num w:numId="16" w16cid:durableId="2909405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C40F0F15-7120-44B4-8D2F-4D5875223ABE}"/>
  </w:docVars>
  <w:rsids>
    <w:rsidRoot w:val="00DB02E6"/>
    <w:rsid w:val="00DB02E6"/>
    <w:rsid w:val="00E05074"/>
    <w:rsid w:val="00EA25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BEEAE1-7539-424E-9B04-B5F398F65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2261</Characters>
  <Application>Microsoft Office Word</Application>
  <DocSecurity>4</DocSecurity>
  <Lines>44</Lines>
  <Paragraphs>11</Paragraphs>
  <ScaleCrop>false</ScaleCrop>
  <HeadingPairs>
    <vt:vector size="2" baseType="variant">
      <vt:variant>
        <vt:lpstr>Rubrik</vt:lpstr>
      </vt:variant>
      <vt:variant>
        <vt:i4>1</vt:i4>
      </vt:variant>
    </vt:vector>
  </HeadingPairs>
  <TitlesOfParts>
    <vt:vector size="1" baseType="lpstr">
      <vt:lpstr>M1427</vt:lpstr>
    </vt:vector>
  </TitlesOfParts>
  <Company>Riksdagen</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M1427</dc:title>
  <dc:subject>M1427</dc:subject>
  <dc:creator>Riksdagen</dc:creator>
  <cp:keywords>Riksdagen</cp:keywords>
  <dc:description>AD-ändringar</dc:description>
  <cp:lastModifiedBy>Lars Brink</cp:lastModifiedBy>
  <cp:revision>2</cp:revision>
  <cp:lastPrinted>2014-01-10T12:01:00Z</cp:lastPrinted>
  <dcterms:created xsi:type="dcterms:W3CDTF">2025-12-17T23:52:00Z</dcterms:created>
  <dcterms:modified xsi:type="dcterms:W3CDTF">2025-12-17T23:52:00Z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MiRy</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Öka kraven på socialt innehåll inom äldreomsorgen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 kraven på socialt innehåll inom äldreomsorgen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So448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ma0624aa</vt:lpwstr>
  </property>
  <property fmtid="{D5CDD505-2E9C-101B-9397-08002B2CF9AE}" pid="46" name="MotionID">
    <vt:lpwstr>20132014000000000077000014270069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20132014000000000077000014270069</vt:lpwstr>
  </property>
  <property fmtid="{D5CDD505-2E9C-101B-9397-08002B2CF9AE}" pid="50" name="nummer">
    <vt:lpwstr>448</vt:lpwstr>
  </property>
  <property fmtid="{D5CDD505-2E9C-101B-9397-08002B2CF9AE}" pid="51" name="utskottsbeteckning">
    <vt:lpwstr>So</vt:lpwstr>
  </property>
  <property fmtid="{D5CDD505-2E9C-101B-9397-08002B2CF9AE}" pid="52" name="GlobalUID">
    <vt:lpwstr>{2E9C6825-3585-4214-8D3D-EFA7B7A6D141}</vt:lpwstr>
  </property>
  <property fmtid="{D5CDD505-2E9C-101B-9397-08002B2CF9AE}" pid="53" name="Överföringar">
    <vt:i4>0</vt:i4>
  </property>
  <property fmtid="{D5CDD505-2E9C-101B-9397-08002B2CF9AE}" pid="54" name="Checksum">
    <vt:lpwstr>*0012875392128*</vt:lpwstr>
  </property>
  <property fmtid="{D5CDD505-2E9C-101B-9397-08002B2CF9AE}" pid="55" name="skuggnummer">
    <vt:lpwstr>1762</vt:lpwstr>
  </property>
  <property fmtid="{D5CDD505-2E9C-101B-9397-08002B2CF9AE}" pid="56" name="urixVersion">
    <vt:lpwstr>4.6.0.0</vt:lpwstr>
  </property>
  <property fmtid="{D5CDD505-2E9C-101B-9397-08002B2CF9AE}" pid="57" name="urixOrigin">
    <vt:lpwstr>140116 16:01:15.876</vt:lpwstr>
  </property>
  <property fmtid="{D5CDD505-2E9C-101B-9397-08002B2CF9AE}" pid="58" name="urixGuid">
    <vt:lpwstr>{2C8980AA-6A63-4A8C-9258-C83E2332E50F}</vt:lpwstr>
  </property>
</Properties>
</file>