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7A3" w:rsidRPr="00314C84" w:rsidRDefault="00DF77A3">
      <w:pPr>
        <w:pStyle w:val="Hemstlrubrik"/>
        <w:shd w:val="clear" w:color="000000" w:fill="auto"/>
      </w:pPr>
      <w:r w:rsidRPr="00314C84">
        <w:t>Förslag till riksdagsbeslut</w:t>
      </w:r>
    </w:p>
    <w:p w:rsidR="005D1773" w:rsidRPr="00314C84" w:rsidRDefault="005D1773">
      <w:pPr>
        <w:pStyle w:val="Hemstlatt"/>
        <w:numPr>
          <w:ilvl w:val="0"/>
          <w:numId w:val="1"/>
        </w:numPr>
        <w:shd w:val="clear" w:color="000000" w:fill="auto"/>
      </w:pPr>
      <w:r w:rsidRPr="00314C84">
        <w:t>Riksdagen tillkännager för regeringen som sin mening vad som anförs i motionen om att införa avverkningsstopp i sk</w:t>
      </w:r>
      <w:r w:rsidRPr="00314C84">
        <w:t>o</w:t>
      </w:r>
      <w:r w:rsidRPr="00314C84">
        <w:t>gar som av Naturvårdsverket och Skogsstyrelsen bedöms som värdekä</w:t>
      </w:r>
      <w:r w:rsidRPr="00314C84">
        <w:t>r</w:t>
      </w:r>
      <w:r w:rsidRPr="00314C84">
        <w:t>nor.</w:t>
      </w:r>
    </w:p>
    <w:p w:rsidR="005D1773" w:rsidRPr="00314C84" w:rsidRDefault="005D1773">
      <w:pPr>
        <w:pStyle w:val="Hemstlatt"/>
        <w:numPr>
          <w:ilvl w:val="0"/>
          <w:numId w:val="1"/>
        </w:numPr>
        <w:shd w:val="clear" w:color="000000" w:fill="auto"/>
      </w:pPr>
      <w:r w:rsidRPr="00314C84">
        <w:t>Riksdagen tillkännager för regeringen som sin mening vad som anförs i motionen om att klarlägga sektorsansvaret för miljökval</w:t>
      </w:r>
      <w:r w:rsidRPr="00314C84">
        <w:t>i</w:t>
      </w:r>
      <w:r w:rsidRPr="00314C84">
        <w:t>tetsmålet Levande skogar.</w:t>
      </w:r>
    </w:p>
    <w:p w:rsidR="005D1773" w:rsidRPr="00314C84" w:rsidRDefault="005D1773">
      <w:pPr>
        <w:pStyle w:val="Hemstlatt"/>
        <w:numPr>
          <w:ilvl w:val="0"/>
          <w:numId w:val="1"/>
        </w:numPr>
        <w:shd w:val="clear" w:color="000000" w:fill="auto"/>
      </w:pPr>
      <w:r w:rsidRPr="00314C84">
        <w:t>Riksdagen tillkännager för regeringen som sin mening vad som anförs i motionen om att ge Skogsstyrelsen i uppdrag att ta fram fö</w:t>
      </w:r>
      <w:r w:rsidRPr="00314C84">
        <w:t>r</w:t>
      </w:r>
      <w:r w:rsidRPr="00314C84">
        <w:t>slag på hur skogsvårdslagen kan skärpas för att stärka naturvårdshäns</w:t>
      </w:r>
      <w:r w:rsidRPr="00314C84">
        <w:t>y</w:t>
      </w:r>
      <w:r w:rsidRPr="00314C84">
        <w:t>nen vid skogsavverkningar</w:t>
      </w:r>
      <w:r w:rsidRPr="00314C84">
        <w:rPr>
          <w:b/>
        </w:rPr>
        <w:t>.</w:t>
      </w:r>
    </w:p>
    <w:p w:rsidR="005D1773" w:rsidRPr="00314C84" w:rsidRDefault="005D1773">
      <w:pPr>
        <w:pStyle w:val="Hemstlatt"/>
        <w:numPr>
          <w:ilvl w:val="0"/>
          <w:numId w:val="1"/>
        </w:numPr>
        <w:shd w:val="clear" w:color="000000" w:fill="auto"/>
      </w:pPr>
      <w:r w:rsidRPr="00314C84">
        <w:t>Riksdagen tillkännager för regeringen som sin mening vad som anförs i motionen om att införa förändringar gällande lagstadgade krav i skogsvårdslagen.</w:t>
      </w:r>
    </w:p>
    <w:p w:rsidR="005D1773" w:rsidRPr="00314C84" w:rsidRDefault="005D1773">
      <w:pPr>
        <w:pStyle w:val="Hemstlatt"/>
        <w:numPr>
          <w:ilvl w:val="0"/>
          <w:numId w:val="1"/>
        </w:numPr>
        <w:shd w:val="clear" w:color="000000" w:fill="auto"/>
      </w:pPr>
      <w:r w:rsidRPr="00314C84">
        <w:t>Riksdagen tillkännager för regeringen som sin mening vad som anförs i motionen om att utreda frågan om ett samlat statligt ägande av skog.</w:t>
      </w:r>
      <w:r w:rsidRPr="00314C84">
        <w:rPr>
          <w:vertAlign w:val="superscript"/>
        </w:rPr>
        <w:t>1</w:t>
      </w:r>
    </w:p>
    <w:p w:rsidR="005D1773" w:rsidRPr="00314C84" w:rsidRDefault="005D1773">
      <w:pPr>
        <w:pStyle w:val="Hemstlatt"/>
        <w:numPr>
          <w:ilvl w:val="0"/>
          <w:numId w:val="1"/>
        </w:numPr>
        <w:shd w:val="clear" w:color="000000" w:fill="auto"/>
      </w:pPr>
      <w:r w:rsidRPr="00314C84">
        <w:t>Riksdagen tillkännager för regeringen som sin mening vad som anförs i motionen om att klargöra hur staten kan stärka sitt ansvar för naturvård och övriga kollektiva nyttigheter i skogssektorn.</w:t>
      </w:r>
    </w:p>
    <w:p w:rsidR="005D1773" w:rsidRPr="00314C84" w:rsidRDefault="005D1773">
      <w:pPr>
        <w:pStyle w:val="Hemstlatt"/>
        <w:numPr>
          <w:ilvl w:val="0"/>
          <w:numId w:val="1"/>
        </w:numPr>
        <w:shd w:val="clear" w:color="000000" w:fill="auto"/>
      </w:pPr>
      <w:r w:rsidRPr="00314C84">
        <w:t>Riksdagen tillkännager för regeringen som sin mening vad som anförs i motionen om att tillsätta en utredning om hur ett kalhygge</w:t>
      </w:r>
      <w:r w:rsidRPr="00314C84">
        <w:t>s</w:t>
      </w:r>
      <w:r w:rsidRPr="00314C84">
        <w:t>fritt skogsbruk kan bedrivas i tätortsnära skogar.</w:t>
      </w:r>
    </w:p>
    <w:p w:rsidR="005D1773" w:rsidRPr="00314C84" w:rsidRDefault="005D1773">
      <w:pPr>
        <w:pStyle w:val="Hemstlatt"/>
        <w:numPr>
          <w:ilvl w:val="0"/>
          <w:numId w:val="1"/>
        </w:numPr>
        <w:shd w:val="clear" w:color="000000" w:fill="auto"/>
      </w:pPr>
      <w:r w:rsidRPr="00314C84">
        <w:t>Riksdagen tillkännager för regeringen som sin mening vad som anförs i motionen om att Skogsutredningens förslag vad gäller sk</w:t>
      </w:r>
      <w:r w:rsidRPr="00314C84">
        <w:t>o</w:t>
      </w:r>
      <w:r w:rsidRPr="00314C84">
        <w:t>gens sociala värden ska tillgodoses.</w:t>
      </w:r>
    </w:p>
    <w:p w:rsidR="00102AAC" w:rsidRPr="00314C84" w:rsidRDefault="00102AAC">
      <w:pPr>
        <w:pStyle w:val="Yrkandehnv"/>
        <w:shd w:val="clear" w:color="000000" w:fill="auto"/>
        <w:spacing w:before="190"/>
        <w:rPr>
          <w:noProof w:val="0"/>
          <w:sz w:val="19"/>
          <w:vertAlign w:val="superscript"/>
        </w:rPr>
      </w:pPr>
    </w:p>
    <w:p w:rsidR="00102AAC" w:rsidRPr="00314C84" w:rsidRDefault="00102AAC">
      <w:pPr>
        <w:pStyle w:val="Yrkandehnv"/>
        <w:shd w:val="clear" w:color="000000" w:fill="auto"/>
        <w:spacing w:before="190"/>
        <w:rPr>
          <w:noProof w:val="0"/>
          <w:sz w:val="19"/>
          <w:vertAlign w:val="superscript"/>
        </w:rPr>
      </w:pPr>
    </w:p>
    <w:p w:rsidR="00102AAC" w:rsidRPr="00314C84" w:rsidRDefault="00102AAC">
      <w:pPr>
        <w:pStyle w:val="Yrkandehnv"/>
        <w:shd w:val="clear" w:color="000000" w:fill="auto"/>
        <w:spacing w:before="190"/>
        <w:rPr>
          <w:noProof w:val="0"/>
          <w:sz w:val="19"/>
          <w:vertAlign w:val="superscript"/>
        </w:rPr>
      </w:pPr>
    </w:p>
    <w:p w:rsidR="005D1773" w:rsidRPr="00314C84" w:rsidRDefault="005D1773">
      <w:pPr>
        <w:shd w:val="clear" w:color="000000" w:fill="auto"/>
      </w:pPr>
      <w:r w:rsidRPr="00314C84">
        <w:rPr>
          <w:vertAlign w:val="superscript"/>
        </w:rPr>
        <w:t>1</w:t>
      </w:r>
      <w:r w:rsidRPr="00314C84">
        <w:t xml:space="preserve"> Yrkande 5 hänvisat till NU.</w:t>
      </w:r>
    </w:p>
    <w:p w:rsidR="00DF77A3" w:rsidRPr="00314C84" w:rsidRDefault="00DF77A3">
      <w:pPr>
        <w:pStyle w:val="Rubrik1"/>
        <w:pageBreakBefore/>
        <w:shd w:val="clear" w:color="000000" w:fill="auto"/>
        <w:spacing w:before="0"/>
      </w:pPr>
      <w:r w:rsidRPr="00314C84">
        <w:lastRenderedPageBreak/>
        <w:t>Skogen som resurs</w:t>
      </w:r>
    </w:p>
    <w:p w:rsidR="00DF77A3" w:rsidRPr="00314C84" w:rsidRDefault="00DF77A3">
      <w:pPr>
        <w:shd w:val="clear" w:color="000000" w:fill="auto"/>
      </w:pPr>
      <w:r w:rsidRPr="00314C84">
        <w:t xml:space="preserve">Ungefär två tredjedelar av Sverige består av skog. På ca 95 procent av dessa marker bedrivs skogsbruk. Skogen har under många hundra år försett Sverige med stora rikedomar. Skogsbruket har bidragit till vår välfärd. </w:t>
      </w:r>
    </w:p>
    <w:p w:rsidR="00DF77A3" w:rsidRPr="00314C84" w:rsidRDefault="00DF77A3">
      <w:pPr>
        <w:pStyle w:val="Normaltindrag"/>
        <w:shd w:val="clear" w:color="000000" w:fill="auto"/>
      </w:pPr>
      <w:r w:rsidRPr="00314C84">
        <w:t>Skogsmarken och dess processer är av avgörande betydelse för hela ek</w:t>
      </w:r>
      <w:r w:rsidRPr="00314C84">
        <w:t>o</w:t>
      </w:r>
      <w:r w:rsidRPr="00314C84">
        <w:t xml:space="preserve">systemets funktion. Skogen är också av stor betydelse för vattnets kretslopp. Skogsbruk måste ske på ett sådant sätt att skogslevande arter inte utrotas. Samtidigt ska skogens kulturella, estetiska och sociala värden värnas. Att människor har möjlighet att koppla av i naturen är en del av välfärden. </w:t>
      </w:r>
    </w:p>
    <w:p w:rsidR="00DF77A3" w:rsidRPr="00314C84" w:rsidRDefault="00DF77A3">
      <w:pPr>
        <w:pStyle w:val="Normaltindrag"/>
        <w:shd w:val="clear" w:color="000000" w:fill="auto"/>
      </w:pPr>
      <w:r w:rsidRPr="00314C84">
        <w:t>Maggi Mikaelsson presenterade i september 2006 sitt betänkande Mervä</w:t>
      </w:r>
      <w:r w:rsidRPr="00314C84">
        <w:t>r</w:t>
      </w:r>
      <w:r w:rsidRPr="00314C84">
        <w:t xml:space="preserve">desskog (SOU 2006:81) som var sista rapporten från Skogsutredningen 2004 för vilken hon var enmansutredare. </w:t>
      </w:r>
      <w:r w:rsidRPr="00314C84">
        <w:rPr>
          <w:szCs w:val="24"/>
        </w:rPr>
        <w:t>Skogsstyrelsen har regeringens uppdrag att genomföra en fördjupad utvärdering av miljömålet Levande skogar. I den remissversion som Skogsstyrelsen presenterade i juni 2007 föreslår Skogsst</w:t>
      </w:r>
      <w:r w:rsidRPr="00314C84">
        <w:rPr>
          <w:szCs w:val="24"/>
        </w:rPr>
        <w:t>y</w:t>
      </w:r>
      <w:r w:rsidRPr="00314C84">
        <w:rPr>
          <w:szCs w:val="24"/>
        </w:rPr>
        <w:t xml:space="preserve">relsen bl.a. nya delmål för miljökvalitetsmålet Levande skogar. Regeringen har aviserat en ny skogsproposition </w:t>
      </w:r>
      <w:r w:rsidR="00102AAC" w:rsidRPr="00314C84">
        <w:rPr>
          <w:szCs w:val="24"/>
        </w:rPr>
        <w:t xml:space="preserve">till </w:t>
      </w:r>
      <w:r w:rsidRPr="00314C84">
        <w:t xml:space="preserve">mars 2008. </w:t>
      </w:r>
    </w:p>
    <w:p w:rsidR="00DF77A3" w:rsidRPr="00314C84" w:rsidRDefault="00DF77A3">
      <w:pPr>
        <w:pStyle w:val="Rubrik1"/>
        <w:shd w:val="clear" w:color="000000" w:fill="auto"/>
      </w:pPr>
      <w:r w:rsidRPr="00314C84">
        <w:t>Skogens biologiska mångfald är starkt hotad</w:t>
      </w:r>
    </w:p>
    <w:p w:rsidR="00DF77A3" w:rsidRPr="00314C84" w:rsidRDefault="00DF77A3">
      <w:pPr>
        <w:shd w:val="clear" w:color="000000" w:fill="auto"/>
        <w:autoSpaceDE w:val="0"/>
        <w:autoSpaceDN w:val="0"/>
        <w:adjustRightInd w:val="0"/>
      </w:pPr>
      <w:r w:rsidRPr="00314C84">
        <w:rPr>
          <w:color w:val="000000"/>
          <w:szCs w:val="24"/>
        </w:rPr>
        <w:t>En stor mängd växt- och djurarter i våra skogar lever under hot. På rödlistan i Sverige klassas för tillfället nästan 2</w:t>
      </w:r>
      <w:r w:rsidR="001165FA" w:rsidRPr="00314C84">
        <w:rPr>
          <w:color w:val="000000"/>
          <w:szCs w:val="24"/>
        </w:rPr>
        <w:t xml:space="preserve"> </w:t>
      </w:r>
      <w:r w:rsidRPr="00314C84">
        <w:rPr>
          <w:color w:val="000000"/>
          <w:szCs w:val="24"/>
        </w:rPr>
        <w:t xml:space="preserve">000 arter som missgynnade eller hotade. </w:t>
      </w:r>
      <w:r w:rsidRPr="00314C84">
        <w:t xml:space="preserve">Det moderna skogsbruket utarmar livsmiljöerna för de flesta av dessa arter. Dessutom har ett flertal av dem, än så länge vanliga skogsfågelarter, minskat kraftigt de senaste decennierna. Kunskapen om våra fågelarters populationer är tämligen god, men den är svagare när det gäller många andra grupper av organismer i skogen. </w:t>
      </w:r>
    </w:p>
    <w:p w:rsidR="00DF77A3" w:rsidRPr="00314C84" w:rsidRDefault="00DF77A3">
      <w:pPr>
        <w:pStyle w:val="Rubrik1"/>
        <w:shd w:val="clear" w:color="000000" w:fill="auto"/>
      </w:pPr>
      <w:r w:rsidRPr="00314C84">
        <w:t xml:space="preserve">Behov av ökat skogsskydd och höjda målsättningar  </w:t>
      </w:r>
    </w:p>
    <w:p w:rsidR="00DF77A3" w:rsidRPr="00314C84" w:rsidRDefault="00DF77A3">
      <w:pPr>
        <w:shd w:val="clear" w:color="000000" w:fill="auto"/>
      </w:pPr>
      <w:r w:rsidRPr="00314C84">
        <w:t>Det är av stor betydelse att en tillräckligt stor andel av vår skogsmark skyddas från skogsbruk för att hejda förlusten av växt- och djurarter. Miljövårdsb</w:t>
      </w:r>
      <w:r w:rsidRPr="00314C84">
        <w:t>e</w:t>
      </w:r>
      <w:r w:rsidRPr="00314C84">
        <w:t>redningens rapport ”Skydd av skogsmark (SOU 1997:98) visade att det är brist på skogar med höga naturvärden och att det dessutom krävs att vi åte</w:t>
      </w:r>
      <w:r w:rsidRPr="00314C84">
        <w:t>r</w:t>
      </w:r>
      <w:r w:rsidRPr="00314C84">
        <w:t>skapar och restaurerar skogar med naturvärden. Med den utgångspunkten borde det vara en självklarhet att skogar med höga skyddsvärden ej avverkas.  Ett avverkningsstopp bör omedelbart införas för skogar som av Naturvård</w:t>
      </w:r>
      <w:r w:rsidRPr="00314C84">
        <w:t>s</w:t>
      </w:r>
      <w:r w:rsidRPr="00314C84">
        <w:t>verket och Skogsstyrelsen bedöms som värdekärnor med höga naturvärden. Detta bör ges regeringen till känna.</w:t>
      </w:r>
    </w:p>
    <w:p w:rsidR="00DF77A3" w:rsidRPr="00314C84" w:rsidRDefault="00DF77A3">
      <w:pPr>
        <w:pStyle w:val="Normaltindrag"/>
        <w:shd w:val="clear" w:color="000000" w:fill="auto"/>
      </w:pPr>
      <w:r w:rsidRPr="00314C84">
        <w:t xml:space="preserve">I miljökvalitetsmålet Levande skogar är arealmålet för skogsskydd till 2010 satt till </w:t>
      </w:r>
      <w:smartTag w:uri="urn:schemas-microsoft-com:office:smarttags" w:element="metricconverter">
        <w:smartTagPr>
          <w:attr w:name="ProductID" w:val="900 000 ha"/>
        </w:smartTagPr>
        <w:r w:rsidRPr="00314C84">
          <w:t>900 000 ha</w:t>
        </w:r>
      </w:smartTag>
      <w:r w:rsidRPr="00314C84">
        <w:t xml:space="preserve"> i Delmål 1. Arealmålet ska nås genom både formella statliga skyddsinstrument och frivilliga avsättningar. Till de statliga skyddsi</w:t>
      </w:r>
      <w:r w:rsidRPr="00314C84">
        <w:t>n</w:t>
      </w:r>
      <w:r w:rsidRPr="00314C84">
        <w:t>strumenten hör naturreservat, naturvårdsavtal och biotopskyddsområden. Naturvårdsverket har ansvaret för naturreservaten som är det starkaste lån</w:t>
      </w:r>
      <w:r w:rsidRPr="00314C84">
        <w:t>g</w:t>
      </w:r>
      <w:r w:rsidRPr="00314C84">
        <w:t>siktiga skyddet för skogar med stora arealer. Skogsstyrelsen ansvarar för naturvårdsavtal och biotopskyddsområden som oftast omfattar mindre arealer. Samtliga tre skyddsinstrument är nödvändiga för en effektiv naturvård.</w:t>
      </w:r>
    </w:p>
    <w:p w:rsidR="00DF77A3" w:rsidRPr="00314C84" w:rsidRDefault="00102AAC">
      <w:pPr>
        <w:pStyle w:val="Normaltindrag"/>
        <w:shd w:val="clear" w:color="000000" w:fill="auto"/>
      </w:pPr>
      <w:r w:rsidRPr="00314C84">
        <w:t>Enmans</w:t>
      </w:r>
      <w:r w:rsidR="00DF77A3" w:rsidRPr="00314C84">
        <w:t>utredaren Maggi Mikaelsson tar i betänkande</w:t>
      </w:r>
      <w:r w:rsidRPr="00314C84">
        <w:t>t</w:t>
      </w:r>
      <w:r w:rsidR="00DF77A3" w:rsidRPr="00314C84">
        <w:t xml:space="preserve"> Mervärdesskog (SOU 2006:81) upp problematiken med att trots att Skogsstyrelsen har ett särskilt sektorsansvar för miljömålsarbetet så förfogar man inte över det vi</w:t>
      </w:r>
      <w:r w:rsidR="00DF77A3" w:rsidRPr="00314C84">
        <w:t>k</w:t>
      </w:r>
      <w:r w:rsidR="00DF77A3" w:rsidRPr="00314C84">
        <w:t xml:space="preserve">tiga skyddsinstrumentet </w:t>
      </w:r>
      <w:r w:rsidRPr="00314C84">
        <w:t>naturvårdsreservat</w:t>
      </w:r>
      <w:r w:rsidR="00DF77A3" w:rsidRPr="00314C84">
        <w:t>. Med anledning av detta föreslår Mikaelsson att regeringen bör utvärdera Naturvårdsverkets uppgift att sa</w:t>
      </w:r>
      <w:r w:rsidR="00DF77A3" w:rsidRPr="00314C84">
        <w:t>m</w:t>
      </w:r>
      <w:r w:rsidR="00DF77A3" w:rsidRPr="00314C84">
        <w:t>ordna arbetet med det särskilda sektorsansvaret. Vänsterpartiet delar skogsu</w:t>
      </w:r>
      <w:r w:rsidR="00DF77A3" w:rsidRPr="00314C84">
        <w:t>t</w:t>
      </w:r>
      <w:r w:rsidR="00DF77A3" w:rsidRPr="00314C84">
        <w:t>redaren Mikaelssons syn på vikten av en utvärdering för att klarlägga sektor</w:t>
      </w:r>
      <w:r w:rsidR="00DF77A3" w:rsidRPr="00314C84">
        <w:t>s</w:t>
      </w:r>
      <w:r w:rsidR="00DF77A3" w:rsidRPr="00314C84">
        <w:t>ansvaret för miljökvalitetsmålet Levande skogar. Detta bör ges regeringen till</w:t>
      </w:r>
      <w:r w:rsidRPr="00314C84">
        <w:t xml:space="preserve"> </w:t>
      </w:r>
      <w:r w:rsidR="00DF77A3" w:rsidRPr="00314C84">
        <w:t xml:space="preserve">känna.  </w:t>
      </w:r>
    </w:p>
    <w:p w:rsidR="00DF77A3" w:rsidRPr="00314C84" w:rsidRDefault="00DF77A3">
      <w:pPr>
        <w:pStyle w:val="Normaltindrag"/>
        <w:shd w:val="clear" w:color="000000" w:fill="auto"/>
      </w:pPr>
      <w:r w:rsidRPr="00314C84">
        <w:t>Skogsstyrelsen bedömer att delmål 1 ”Långsiktigt skydd av skog” inte är möjligt att nå fullt ut inom tidsramen 2010. Naturreservaten utgör en bärande del av målet och tillräckliga arealer bedöms inte kunna avsättas i tid. I huvu</w:t>
      </w:r>
      <w:r w:rsidRPr="00314C84">
        <w:t>d</w:t>
      </w:r>
      <w:r w:rsidRPr="00314C84">
        <w:t>sak beror detta enligt Skogsstyrelsen på otillräckliga anslag.</w:t>
      </w:r>
    </w:p>
    <w:p w:rsidR="00DF77A3" w:rsidRPr="00314C84" w:rsidRDefault="00DF77A3">
      <w:pPr>
        <w:pStyle w:val="Normaltindrag"/>
        <w:shd w:val="clear" w:color="000000" w:fill="auto"/>
      </w:pPr>
      <w:r w:rsidRPr="00314C84">
        <w:t>Vänsterpartiet anslår i budgetförslaget en ökning med sammanlagt 1</w:t>
      </w:r>
      <w:r w:rsidR="00C64A71" w:rsidRPr="00314C84">
        <w:t xml:space="preserve"> </w:t>
      </w:r>
      <w:r w:rsidRPr="00314C84">
        <w:t>594 miljoner under perioden 2008–2010 till Naturvårdsverkets anslag för bildande av naturreservat. Under samma period får Skogsstyrelsen ett ökat anslag med sammanlagt 150 miljoner kronor för naturvårdsavtal och biotopskyddsomr</w:t>
      </w:r>
      <w:r w:rsidRPr="00314C84">
        <w:t>å</w:t>
      </w:r>
      <w:r w:rsidRPr="00314C84">
        <w:t>den</w:t>
      </w:r>
      <w:r w:rsidR="00117852" w:rsidRPr="00314C84">
        <w:t xml:space="preserve"> </w:t>
      </w:r>
      <w:r w:rsidR="00147AA3" w:rsidRPr="00314C84">
        <w:t xml:space="preserve">(se motionerna </w:t>
      </w:r>
      <w:r w:rsidR="00102AAC" w:rsidRPr="00314C84">
        <w:t>2007/08:MJ367</w:t>
      </w:r>
      <w:r w:rsidRPr="00314C84">
        <w:t xml:space="preserve"> och </w:t>
      </w:r>
      <w:r w:rsidR="00102AAC" w:rsidRPr="00314C84">
        <w:t>MJ448</w:t>
      </w:r>
      <w:r w:rsidRPr="00314C84">
        <w:t>).</w:t>
      </w:r>
    </w:p>
    <w:p w:rsidR="00833EE8" w:rsidRPr="00314C84" w:rsidRDefault="00DF77A3">
      <w:pPr>
        <w:pStyle w:val="Normaltindrag"/>
        <w:shd w:val="clear" w:color="000000" w:fill="auto"/>
      </w:pPr>
      <w:r w:rsidRPr="00314C84">
        <w:t>Skogsstyrelsen</w:t>
      </w:r>
      <w:r w:rsidR="00147AA3" w:rsidRPr="00314C84">
        <w:t>s</w:t>
      </w:r>
      <w:r w:rsidRPr="00314C84">
        <w:t xml:space="preserve"> förslag till nytt reviderat delmål</w:t>
      </w:r>
      <w:r w:rsidR="00102AAC" w:rsidRPr="00314C84">
        <w:t xml:space="preserve"> </w:t>
      </w:r>
      <w:r w:rsidRPr="00314C84">
        <w:t xml:space="preserve">1 Långsiktigt skydd av skog är i remissutgåvan formulerat </w:t>
      </w:r>
      <w:r w:rsidR="00102AAC" w:rsidRPr="00314C84">
        <w:t>så här</w:t>
      </w:r>
      <w:r w:rsidR="00147AA3" w:rsidRPr="00314C84">
        <w:t>:</w:t>
      </w:r>
      <w:r w:rsidRPr="00314C84">
        <w:t xml:space="preserve"> </w:t>
      </w:r>
    </w:p>
    <w:p w:rsidR="00DF77A3" w:rsidRPr="00314C84" w:rsidRDefault="00DF77A3">
      <w:pPr>
        <w:pStyle w:val="Citat"/>
        <w:shd w:val="clear" w:color="000000" w:fill="auto"/>
      </w:pPr>
      <w:r w:rsidRPr="00314C84">
        <w:t xml:space="preserve">Arealen skyddsvärd produktiv skogsmark undantagen från skogsbruk uppgår år 2020 till </w:t>
      </w:r>
      <w:smartTag w:uri="urn:schemas-microsoft-com:office:smarttags" w:element="metricconverter">
        <w:smartTagPr>
          <w:attr w:name="ProductID" w:val="1?600?000 ha"/>
        </w:smartTagPr>
        <w:r w:rsidRPr="00314C84">
          <w:t>1 600 000 ha</w:t>
        </w:r>
      </w:smartTag>
      <w:r w:rsidRPr="00314C84">
        <w:t xml:space="preserve"> formellt skydd och </w:t>
      </w:r>
      <w:smartTag w:uri="urn:schemas-microsoft-com:office:smarttags" w:element="metricconverter">
        <w:smartTagPr>
          <w:attr w:name="ProductID" w:val="1?000?000 ha"/>
        </w:smartTagPr>
        <w:r w:rsidRPr="00314C84">
          <w:t>1 000 000 ha</w:t>
        </w:r>
      </w:smartTag>
      <w:r w:rsidRPr="00314C84">
        <w:t xml:space="preserve"> eget bevarande. </w:t>
      </w:r>
    </w:p>
    <w:p w:rsidR="00DF77A3" w:rsidRPr="00314C84" w:rsidRDefault="00DF77A3">
      <w:pPr>
        <w:pStyle w:val="Citatindrag"/>
        <w:shd w:val="clear" w:color="000000" w:fill="auto"/>
      </w:pPr>
      <w:r w:rsidRPr="00314C84">
        <w:t>I målet ingår såväl arealer för skogens biologiska mångfald som för kulturmiljövärden och värden för rekreation/friluftsliv. Även arealbeho</w:t>
      </w:r>
      <w:r w:rsidR="00102AAC" w:rsidRPr="00314C84">
        <w:t>v för övriga miljökvalitetsmål</w:t>
      </w:r>
      <w:r w:rsidRPr="00314C84">
        <w:t>, främst Myllrande våtmarker och Levande sjöar och vattendrag ingår.</w:t>
      </w:r>
    </w:p>
    <w:p w:rsidR="00DF77A3" w:rsidRPr="00314C84" w:rsidRDefault="00DF77A3">
      <w:pPr>
        <w:pStyle w:val="Citatindrag"/>
        <w:shd w:val="clear" w:color="000000" w:fill="auto"/>
      </w:pPr>
      <w:r w:rsidRPr="00314C84">
        <w:t>Av de 2,6 milj</w:t>
      </w:r>
      <w:r w:rsidR="00102AAC" w:rsidRPr="00314C84">
        <w:t>oner</w:t>
      </w:r>
      <w:r w:rsidRPr="00314C84">
        <w:t xml:space="preserve"> ha avses 1,7 milj</w:t>
      </w:r>
      <w:r w:rsidR="00102AAC" w:rsidRPr="00314C84">
        <w:t>oner</w:t>
      </w:r>
      <w:r w:rsidRPr="00314C84">
        <w:t xml:space="preserve"> ligga nedan fjällnära skog. Ca </w:t>
      </w:r>
      <w:smartTag w:uri="urn:schemas-microsoft-com:office:smarttags" w:element="metricconverter">
        <w:smartTagPr>
          <w:attr w:name="ProductID" w:val="900?000 ha"/>
        </w:smartTagPr>
        <w:r w:rsidRPr="00314C84">
          <w:t>900 000 ha</w:t>
        </w:r>
      </w:smartTag>
      <w:r w:rsidRPr="00314C84">
        <w:t xml:space="preserve"> av det formella skyddets 1,6 miljoner ha avses ligga nedan fjällnära skog.</w:t>
      </w:r>
    </w:p>
    <w:p w:rsidR="00DF77A3" w:rsidRPr="00314C84" w:rsidRDefault="00DF77A3">
      <w:pPr>
        <w:pStyle w:val="Citatindrag"/>
        <w:shd w:val="clear" w:color="000000" w:fill="auto"/>
      </w:pPr>
      <w:r w:rsidRPr="00314C84">
        <w:t xml:space="preserve">Målet innebär att ytterligare ca </w:t>
      </w:r>
      <w:smartTag w:uri="urn:schemas-microsoft-com:office:smarttags" w:element="metricconverter">
        <w:smartTagPr>
          <w:attr w:name="ProductID" w:val="350 000 ha"/>
        </w:smartTagPr>
        <w:r w:rsidR="00102AAC" w:rsidRPr="00314C84">
          <w:t>350 000 ha</w:t>
        </w:r>
      </w:smartTag>
      <w:r w:rsidRPr="00314C84">
        <w:t xml:space="preserve"> produktiv skogsmark u</w:t>
      </w:r>
      <w:r w:rsidRPr="00314C84">
        <w:t>t</w:t>
      </w:r>
      <w:r w:rsidRPr="00314C84">
        <w:t>över arealen i nuvarande delmål 1 ges ett formellt skydd nedanför grä</w:t>
      </w:r>
      <w:r w:rsidRPr="00314C84">
        <w:t>n</w:t>
      </w:r>
      <w:r w:rsidRPr="00314C84">
        <w:t xml:space="preserve">sen för fjällnära skog. Målet innebär också att ytterligare ca </w:t>
      </w:r>
      <w:smartTag w:uri="urn:schemas-microsoft-com:office:smarttags" w:element="metricconverter">
        <w:smartTagPr>
          <w:attr w:name="ProductID" w:val="100 000 ha"/>
        </w:smartTagPr>
        <w:r w:rsidRPr="00314C84">
          <w:t>100 000 ha</w:t>
        </w:r>
      </w:smartTag>
      <w:r w:rsidRPr="00314C84">
        <w:t xml:space="preserve"> ovan gränsen för fjällnära skog ges ett formellt skydd. Dessutom föru</w:t>
      </w:r>
      <w:r w:rsidRPr="00314C84">
        <w:t>t</w:t>
      </w:r>
      <w:r w:rsidRPr="00314C84">
        <w:t xml:space="preserve">sätts att skogsbruket sätter av ytterligare </w:t>
      </w:r>
      <w:smartTag w:uri="urn:schemas-microsoft-com:office:smarttags" w:element="metricconverter">
        <w:smartTagPr>
          <w:attr w:name="ProductID" w:val="50?000 ha"/>
        </w:smartTagPr>
        <w:r w:rsidRPr="00314C84">
          <w:t>50 000 ha</w:t>
        </w:r>
      </w:smartTag>
      <w:r w:rsidRPr="00314C84">
        <w:t xml:space="preserve"> som frivilliga avsät</w:t>
      </w:r>
      <w:r w:rsidRPr="00314C84">
        <w:t>t</w:t>
      </w:r>
      <w:r w:rsidRPr="00314C84">
        <w:t>ningar [eget bevarande] nedanför gränsen för fjällnära skog.</w:t>
      </w:r>
    </w:p>
    <w:p w:rsidR="00DF77A3" w:rsidRPr="00314C84" w:rsidRDefault="00DF77A3">
      <w:pPr>
        <w:shd w:val="clear" w:color="000000" w:fill="auto"/>
      </w:pPr>
      <w:r w:rsidRPr="00314C84">
        <w:t>Vänsterpartiet ställer sig preliminärt bakom Skogsstyrelsen</w:t>
      </w:r>
      <w:r w:rsidR="00102AAC" w:rsidRPr="00314C84">
        <w:t>s</w:t>
      </w:r>
      <w:r w:rsidRPr="00314C84">
        <w:t xml:space="preserve"> förs</w:t>
      </w:r>
      <w:r w:rsidR="00102AAC" w:rsidRPr="00314C84">
        <w:t>lag i remis</w:t>
      </w:r>
      <w:r w:rsidR="00102AAC" w:rsidRPr="00314C84">
        <w:t>s</w:t>
      </w:r>
      <w:r w:rsidR="00102AAC" w:rsidRPr="00314C84">
        <w:t>utgåvan som bl.</w:t>
      </w:r>
      <w:r w:rsidRPr="00314C84">
        <w:t xml:space="preserve">a. innebär en betydande ambitionshöjning relativt dagens mål även om tidplanen är senarelagd. I avvaktan på behandling av förslaget i Miljömålsrådet avvaktar dock Vänsterpartiet sitt slutliga ställningstagande. </w:t>
      </w:r>
    </w:p>
    <w:p w:rsidR="00DF77A3" w:rsidRPr="00314C84" w:rsidRDefault="00DF77A3">
      <w:pPr>
        <w:pStyle w:val="Normaltindrag"/>
        <w:shd w:val="clear" w:color="000000" w:fill="auto"/>
      </w:pPr>
      <w:r w:rsidRPr="00314C84">
        <w:t xml:space="preserve">Anspråken på skogens resurser för att </w:t>
      </w:r>
      <w:r w:rsidR="003A07A3" w:rsidRPr="00314C84">
        <w:t xml:space="preserve">producera </w:t>
      </w:r>
      <w:r w:rsidRPr="00314C84">
        <w:t xml:space="preserve">biobränslen kommer i framtiden att öka med anledning av klimatdebatten och behovet av förnybar energi. </w:t>
      </w:r>
      <w:r w:rsidR="003A07A3" w:rsidRPr="00314C84">
        <w:t>V</w:t>
      </w:r>
      <w:r w:rsidRPr="00314C84">
        <w:t xml:space="preserve">änsterpartiet vill understryka vikten </w:t>
      </w:r>
      <w:r w:rsidR="00BB0614" w:rsidRPr="00314C84">
        <w:t xml:space="preserve">av </w:t>
      </w:r>
      <w:r w:rsidRPr="00314C84">
        <w:t xml:space="preserve">att skogens miljövärden inte får underställas detta behov. </w:t>
      </w:r>
      <w:r w:rsidR="00BB0614" w:rsidRPr="00314C84">
        <w:t xml:space="preserve">Vår </w:t>
      </w:r>
      <w:r w:rsidRPr="00314C84">
        <w:t>klimatmotion</w:t>
      </w:r>
      <w:r w:rsidR="00102AAC" w:rsidRPr="00314C84">
        <w:t xml:space="preserve"> 2007/08:MJ449</w:t>
      </w:r>
      <w:r w:rsidRPr="00314C84">
        <w:t xml:space="preserve"> för fram kr</w:t>
      </w:r>
      <w:r w:rsidRPr="00314C84">
        <w:t>a</w:t>
      </w:r>
      <w:r w:rsidRPr="00314C84">
        <w:t xml:space="preserve">vet på en nationell strategi för bioenergi som måste utformas för att skogens omistliga miljövärden säkras.  </w:t>
      </w:r>
    </w:p>
    <w:p w:rsidR="00DF77A3" w:rsidRPr="00314C84" w:rsidRDefault="00DF77A3">
      <w:pPr>
        <w:pStyle w:val="Rubrik1"/>
        <w:shd w:val="clear" w:color="000000" w:fill="auto"/>
      </w:pPr>
      <w:r w:rsidRPr="00314C84">
        <w:t>Högre krav på skogsägarna</w:t>
      </w:r>
    </w:p>
    <w:p w:rsidR="00DF77A3" w:rsidRPr="00314C84" w:rsidRDefault="00DF77A3">
      <w:pPr>
        <w:shd w:val="clear" w:color="000000" w:fill="auto"/>
      </w:pPr>
      <w:r w:rsidRPr="00314C84">
        <w:t>Många skogsägare tar ett stort ansvar för att bevara naturvärden i sina skogar. Det gäller dock inte alla. Vid alla avverkningar ska markägaren enligt skog</w:t>
      </w:r>
      <w:r w:rsidRPr="00314C84">
        <w:t>s</w:t>
      </w:r>
      <w:r w:rsidRPr="00314C84">
        <w:t>vårdslagen ta hänsyn till miljö- och kulturvärden genom s</w:t>
      </w:r>
      <w:r w:rsidR="00102AAC" w:rsidRPr="00314C84">
        <w:t>.</w:t>
      </w:r>
      <w:r w:rsidRPr="00314C84">
        <w:t>k</w:t>
      </w:r>
      <w:r w:rsidR="00102AAC" w:rsidRPr="00314C84">
        <w:t>.</w:t>
      </w:r>
      <w:r w:rsidRPr="00314C84">
        <w:t xml:space="preserve"> generell hänsyn. Det kan t.ex. handla om att spara hänsynskrävande biotoper eller att lämna kvar skyddszoner mot vattendrag som har stor betydelse för den biologiska mångfalden. Skogsstyrelsens inventering från 2006 visar att ungefär en fjä</w:t>
      </w:r>
      <w:r w:rsidRPr="00314C84">
        <w:t>r</w:t>
      </w:r>
      <w:r w:rsidRPr="00314C84">
        <w:t>dedel av alla avverkningar inte når upp till lagens nivå. För privata skogsäg</w:t>
      </w:r>
      <w:r w:rsidRPr="00314C84">
        <w:t>a</w:t>
      </w:r>
      <w:r w:rsidRPr="00314C84">
        <w:t>re ligger andelen underkända avverkningar på hela 32 procent.</w:t>
      </w:r>
    </w:p>
    <w:p w:rsidR="00DF77A3" w:rsidRPr="00314C84" w:rsidRDefault="00DF77A3">
      <w:pPr>
        <w:pStyle w:val="Normaltindrag"/>
        <w:shd w:val="clear" w:color="000000" w:fill="auto"/>
      </w:pPr>
      <w:r w:rsidRPr="00314C84">
        <w:t>Det är uppenbart att skogsbruket inte prioriterar den generella hänsynen. Det kan delvis förklaras med att rådgivningen måste förbättras, men säkerl</w:t>
      </w:r>
      <w:r w:rsidRPr="00314C84">
        <w:t>i</w:t>
      </w:r>
      <w:r w:rsidRPr="00314C84">
        <w:t>gen har det även betydelse att konsekvenserna vid lagbrott är mycket små. I slutbetänkandet från Skogsutredningen, SOU: 2006:81</w:t>
      </w:r>
      <w:r w:rsidR="00102AAC" w:rsidRPr="00314C84">
        <w:t>,</w:t>
      </w:r>
      <w:r w:rsidRPr="00314C84">
        <w:t xml:space="preserve"> föreslås också att man bör analysera möjligheterna att ta ut sanktionsavgifter vid vissa överträdelser mot bestämmelser i skogsvårdslagstiftningen. Vi anser att regeringen ska ge Skogsstyrelsen i uppdrag att ta fram förslag på hur skogsvårdslagen kan skä</w:t>
      </w:r>
      <w:r w:rsidRPr="00314C84">
        <w:t>r</w:t>
      </w:r>
      <w:r w:rsidRPr="00314C84">
        <w:t>pas för att stärka naturvårdshänsynen vid skogsavverkningar genom att göra allmänna råd bindande och införa sanktionsavgifter. Detta bör riksdagen ge regeringen till känna.</w:t>
      </w:r>
    </w:p>
    <w:p w:rsidR="00DF77A3" w:rsidRPr="00314C84" w:rsidRDefault="00102AAC">
      <w:pPr>
        <w:pStyle w:val="Normaltindrag"/>
        <w:shd w:val="clear" w:color="000000" w:fill="auto"/>
      </w:pPr>
      <w:r w:rsidRPr="00314C84">
        <w:t>Vänsterpartiet stöd</w:t>
      </w:r>
      <w:r w:rsidR="00DF77A3" w:rsidRPr="00314C84">
        <w:t>er även Skogsutredningens förslag att dagens lagsta</w:t>
      </w:r>
      <w:r w:rsidR="00DF77A3" w:rsidRPr="00314C84">
        <w:t>d</w:t>
      </w:r>
      <w:r w:rsidR="00DF77A3" w:rsidRPr="00314C84">
        <w:t xml:space="preserve">gade krav i skogsvårdslagen om s.k. skogs- och miljöredovisningar (SMÖR) bör ersättas med krav på att det för varje skogsfastighet inom tre år ska finnas en plan över skogsmarken och hur </w:t>
      </w:r>
      <w:r w:rsidRPr="00314C84">
        <w:t>man</w:t>
      </w:r>
      <w:r w:rsidR="00DF77A3" w:rsidRPr="00314C84">
        <w:t xml:space="preserve"> avse</w:t>
      </w:r>
      <w:r w:rsidRPr="00314C84">
        <w:t>r att</w:t>
      </w:r>
      <w:r w:rsidR="00DF77A3" w:rsidRPr="00314C84">
        <w:t xml:space="preserve"> bruka</w:t>
      </w:r>
      <w:r w:rsidRPr="00314C84">
        <w:t xml:space="preserve"> den</w:t>
      </w:r>
      <w:r w:rsidR="00DF77A3" w:rsidRPr="00314C84">
        <w:t>. Detta bör riksd</w:t>
      </w:r>
      <w:r w:rsidR="00DF77A3" w:rsidRPr="00314C84">
        <w:t>a</w:t>
      </w:r>
      <w:r w:rsidR="00DF77A3" w:rsidRPr="00314C84">
        <w:t>gen ge regeringen till</w:t>
      </w:r>
      <w:r w:rsidRPr="00314C84">
        <w:t xml:space="preserve"> </w:t>
      </w:r>
      <w:r w:rsidR="00DF77A3" w:rsidRPr="00314C84">
        <w:t>känna.</w:t>
      </w:r>
    </w:p>
    <w:p w:rsidR="00DF77A3" w:rsidRPr="00314C84" w:rsidRDefault="00DF77A3">
      <w:pPr>
        <w:pStyle w:val="Rubrik1"/>
        <w:shd w:val="clear" w:color="000000" w:fill="auto"/>
      </w:pPr>
      <w:r w:rsidRPr="00314C84">
        <w:t>Staten måste ta sitt ansvar</w:t>
      </w:r>
    </w:p>
    <w:p w:rsidR="00DF77A3" w:rsidRPr="00314C84" w:rsidRDefault="00DF77A3">
      <w:pPr>
        <w:shd w:val="clear" w:color="000000" w:fill="auto"/>
      </w:pPr>
      <w:r w:rsidRPr="00314C84">
        <w:t>Staten är en stor ägare av skogsmark. Med detta följer förpliktelser att skog</w:t>
      </w:r>
      <w:r w:rsidRPr="00314C84">
        <w:t>s</w:t>
      </w:r>
      <w:r w:rsidRPr="00314C84">
        <w:t>bruket bedrivs på ett hållbart sätt. Statsägda Sveaskog har genomfört för</w:t>
      </w:r>
      <w:r w:rsidRPr="00314C84">
        <w:t>e</w:t>
      </w:r>
      <w:r w:rsidRPr="00314C84">
        <w:t>dömliga insatser för naturvården i vissa avseenden. Till dessa hör att man har som ambition att 20 procent av skogen ska vara avsatt för naturvård.</w:t>
      </w:r>
      <w:r w:rsidR="00102AAC" w:rsidRPr="00314C84">
        <w:t xml:space="preserve"> Dit hör även införandet av eko</w:t>
      </w:r>
      <w:r w:rsidRPr="00314C84">
        <w:t>parker för att stärka skogens sociala roll och naturvä</w:t>
      </w:r>
      <w:r w:rsidRPr="00314C84">
        <w:t>r</w:t>
      </w:r>
      <w:r w:rsidRPr="00314C84">
        <w:t>dena. Bolaget kan dock göra mer för att säkerställa skyddet av sina nyckelbi</w:t>
      </w:r>
      <w:r w:rsidRPr="00314C84">
        <w:t>o</w:t>
      </w:r>
      <w:r w:rsidRPr="00314C84">
        <w:t>toper och för att införa alternativa skogsbruksmetoder. Vi ser ett behov av att Sveaskog, såväl som andra statliga skogägare, ges tydligare riktlinjer för att stärka naturvården och de sociala- och kulturmiljövärden som finns i våra skogar. Idag är det statliga ägandet spritt på många olika myndigheter och bolag. Vi anser att det bör prövas om inte ett samlat statligt ägande av skog vore att föredra. Med anledning av detta anser vi att regeringen ska utreda frågan om ett samlat statligt ägande av skog. Detta bör ges regeringen till</w:t>
      </w:r>
      <w:r w:rsidR="00102AAC" w:rsidRPr="00314C84">
        <w:t xml:space="preserve"> </w:t>
      </w:r>
      <w:r w:rsidRPr="00314C84">
        <w:t xml:space="preserve">känna.  </w:t>
      </w:r>
    </w:p>
    <w:p w:rsidR="00DF77A3" w:rsidRPr="00314C84" w:rsidRDefault="00DF77A3">
      <w:pPr>
        <w:pStyle w:val="Normaltindrag"/>
        <w:shd w:val="clear" w:color="000000" w:fill="auto"/>
      </w:pPr>
      <w:r w:rsidRPr="00314C84">
        <w:t>Det behöver även klargöras hur staten ska stärka sitt ansvar för naturvård och övriga kollektiva nyttigheter i skogssektorn genom ägardirektiv och r</w:t>
      </w:r>
      <w:r w:rsidRPr="00314C84">
        <w:t>e</w:t>
      </w:r>
      <w:r w:rsidRPr="00314C84">
        <w:t>gleringsbrev samt i andra instruktioner till berörda statliga bolag och verk med skogsinnehav. Detta bör riksdagen ge regeringen till känna.</w:t>
      </w:r>
    </w:p>
    <w:p w:rsidR="00DF77A3" w:rsidRPr="00314C84" w:rsidRDefault="00DF77A3">
      <w:pPr>
        <w:pStyle w:val="Rubrik1"/>
        <w:shd w:val="clear" w:color="000000" w:fill="auto"/>
      </w:pPr>
      <w:r w:rsidRPr="00314C84">
        <w:t>Tätortsnära skogar och skogens sociala betydelse</w:t>
      </w:r>
    </w:p>
    <w:p w:rsidR="00DF77A3" w:rsidRPr="00314C84" w:rsidRDefault="00DF77A3">
      <w:pPr>
        <w:shd w:val="clear" w:color="000000" w:fill="auto"/>
      </w:pPr>
      <w:r w:rsidRPr="00314C84">
        <w:t>Det är av stor vikt att de tätortsnära skogarnas sociala dimension beaktas. De tätortsnära skogarna utgör bara några procent av landets skogsareal, ändå sker 55 procent av människors besök i skogen där. Dessutom utgör de en stor pedagogisk resurs för våra skolor. Skogsbruket i dessa områden måste bedr</w:t>
      </w:r>
      <w:r w:rsidRPr="00314C84">
        <w:t>i</w:t>
      </w:r>
      <w:r w:rsidRPr="00314C84">
        <w:t>vas på ett sådant sätt att det inte minskar möjligheten till friluftsliv och r</w:t>
      </w:r>
      <w:r w:rsidRPr="00314C84">
        <w:t>e</w:t>
      </w:r>
      <w:r w:rsidRPr="00314C84">
        <w:t>kreation. Både folkhälsa och biologisk mångfald skulle främjas av att kalhy</w:t>
      </w:r>
      <w:r w:rsidRPr="00314C84">
        <w:t>g</w:t>
      </w:r>
      <w:r w:rsidRPr="00314C84">
        <w:t>gesfritt skogsbruk bedrivs i tätortsnära områden. Vi anser att regeringen bör utreda hur ett kalhyggesfritt skogsbruk kan bedrivas i tätortsnära skogar. Detta bör riksdagen ge regeringen till känna.</w:t>
      </w:r>
    </w:p>
    <w:p w:rsidR="00DF77A3" w:rsidRPr="00314C84" w:rsidRDefault="00DF77A3">
      <w:pPr>
        <w:pStyle w:val="Normaltindrag"/>
        <w:shd w:val="clear" w:color="000000" w:fill="auto"/>
      </w:pPr>
      <w:r w:rsidRPr="00314C84">
        <w:t>I Skogsutredningen tas skogens sociala värd</w:t>
      </w:r>
      <w:r w:rsidR="00102AAC" w:rsidRPr="00314C84">
        <w:t>en upp på olika sätt. Bl</w:t>
      </w:r>
      <w:r w:rsidRPr="00314C84">
        <w:t>a</w:t>
      </w:r>
      <w:r w:rsidR="00102AAC" w:rsidRPr="00314C84">
        <w:t>nd a</w:t>
      </w:r>
      <w:r w:rsidR="00102AAC" w:rsidRPr="00314C84">
        <w:t>n</w:t>
      </w:r>
      <w:r w:rsidR="00102AAC" w:rsidRPr="00314C84">
        <w:t>nat</w:t>
      </w:r>
      <w:r w:rsidRPr="00314C84">
        <w:t xml:space="preserve"> föreslår utredaren förändringar av </w:t>
      </w:r>
      <w:r w:rsidR="00066171" w:rsidRPr="00314C84">
        <w:t>s</w:t>
      </w:r>
      <w:r w:rsidRPr="00314C84">
        <w:t xml:space="preserve">kogsvårdslagen </w:t>
      </w:r>
      <w:r w:rsidR="00102AAC" w:rsidRPr="00314C84">
        <w:t>som Vänsterpartiet stöd</w:t>
      </w:r>
      <w:r w:rsidR="00066171" w:rsidRPr="00314C84">
        <w:t>er.</w:t>
      </w:r>
      <w:r w:rsidRPr="00314C84">
        <w:t xml:space="preserve"> </w:t>
      </w:r>
      <w:r w:rsidR="00066171" w:rsidRPr="00314C84">
        <w:t>Att förändra skogsvårdslagen i följande riktning ska därför ges rege</w:t>
      </w:r>
      <w:r w:rsidR="00066171" w:rsidRPr="00314C84">
        <w:t>r</w:t>
      </w:r>
      <w:r w:rsidR="00066171" w:rsidRPr="00314C84">
        <w:t>ingen till känna:</w:t>
      </w:r>
    </w:p>
    <w:p w:rsidR="00DF77A3" w:rsidRPr="00314C84" w:rsidRDefault="00DF77A3">
      <w:pPr>
        <w:pStyle w:val="Normaltindrag"/>
        <w:shd w:val="clear" w:color="000000" w:fill="auto"/>
      </w:pPr>
      <w:r w:rsidRPr="00314C84">
        <w:t xml:space="preserve">Att </w:t>
      </w:r>
      <w:r w:rsidR="00102AAC" w:rsidRPr="00314C84">
        <w:t>s</w:t>
      </w:r>
      <w:r w:rsidRPr="00314C84">
        <w:t>kogsvårdslagens portalparagraf ändras genom att lägga till begreppet ”bidrar till medborgarnas välfärd”. Att Skogsstyrelsen ges i uppdrag att u</w:t>
      </w:r>
      <w:r w:rsidRPr="00314C84">
        <w:t>t</w:t>
      </w:r>
      <w:r w:rsidRPr="00314C84">
        <w:t>veckla föreskrifter till skogsvårdslagens hänsynsparagraf (30 §) som bättre tillgodoser skogens sociala värden. Att regeringen förtydligar olika statliga myndigheters ansvarsområden för insatser till gagn för skogens sociala vä</w:t>
      </w:r>
      <w:r w:rsidRPr="00314C84">
        <w:t>r</w:t>
      </w:r>
      <w:r w:rsidRPr="00314C84">
        <w:t>den i syfte att säkerställa ett koordinerat statligt agerande på området. Att Skogsstyrelsens arbete med skogens sociala värden säkerställs att även omfa</w:t>
      </w:r>
      <w:r w:rsidRPr="00314C84">
        <w:t>t</w:t>
      </w:r>
      <w:r w:rsidRPr="00314C84">
        <w:t>ta andra områden än tätortsnära skogar.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C84">
        <w:trPr>
          <w:cantSplit/>
        </w:trPr>
        <w:tc>
          <w:tcPr>
            <w:tcW w:w="3046" w:type="dxa"/>
          </w:tcPr>
          <w:p w:rsidR="005D1773" w:rsidRPr="00314C84" w:rsidRDefault="005D1773">
            <w:pPr>
              <w:pStyle w:val="UnderskriftDatum"/>
              <w:shd w:val="clear" w:color="000000" w:fill="auto"/>
              <w:spacing w:before="240"/>
            </w:pPr>
            <w:r w:rsidRPr="00314C84">
              <w:t>Stockholm den 30 september 2007</w:t>
            </w:r>
          </w:p>
        </w:tc>
        <w:tc>
          <w:tcPr>
            <w:tcW w:w="3047" w:type="dxa"/>
          </w:tcPr>
          <w:p w:rsidR="005D1773" w:rsidRPr="00314C84" w:rsidRDefault="005D1773">
            <w:pPr>
              <w:pStyle w:val="Underskrifter"/>
              <w:shd w:val="clear" w:color="000000" w:fill="auto"/>
              <w:spacing w:before="240"/>
            </w:pPr>
          </w:p>
        </w:tc>
      </w:tr>
      <w:tr w:rsidR="00000000" w:rsidRPr="00314C84">
        <w:trPr>
          <w:cantSplit/>
        </w:trPr>
        <w:tc>
          <w:tcPr>
            <w:tcW w:w="3046" w:type="dxa"/>
          </w:tcPr>
          <w:p w:rsidR="005D1773" w:rsidRPr="00314C84" w:rsidRDefault="005D1773">
            <w:pPr>
              <w:pStyle w:val="Underskrifter"/>
              <w:shd w:val="clear" w:color="000000" w:fill="auto"/>
            </w:pPr>
            <w:r w:rsidRPr="00314C84">
              <w:t>Wiwi-Anne Johansson (v)</w:t>
            </w:r>
          </w:p>
        </w:tc>
        <w:tc>
          <w:tcPr>
            <w:tcW w:w="3046" w:type="dxa"/>
          </w:tcPr>
          <w:p w:rsidR="005D1773" w:rsidRPr="00314C84" w:rsidRDefault="005D1773">
            <w:pPr>
              <w:pStyle w:val="Underskrifter"/>
              <w:shd w:val="clear" w:color="000000" w:fill="auto"/>
            </w:pPr>
          </w:p>
        </w:tc>
      </w:tr>
      <w:tr w:rsidR="00000000" w:rsidRPr="00314C84">
        <w:trPr>
          <w:cantSplit/>
        </w:trPr>
        <w:tc>
          <w:tcPr>
            <w:tcW w:w="3046" w:type="dxa"/>
          </w:tcPr>
          <w:p w:rsidR="005D1773" w:rsidRPr="00314C84" w:rsidRDefault="005D1773">
            <w:pPr>
              <w:pStyle w:val="Underskrifter"/>
              <w:shd w:val="clear" w:color="000000" w:fill="auto"/>
            </w:pPr>
            <w:r w:rsidRPr="00314C84">
              <w:t>Ulla Andersson (v)</w:t>
            </w:r>
          </w:p>
        </w:tc>
        <w:tc>
          <w:tcPr>
            <w:tcW w:w="3046" w:type="dxa"/>
          </w:tcPr>
          <w:p w:rsidR="005D1773" w:rsidRPr="00314C84" w:rsidRDefault="005D1773">
            <w:pPr>
              <w:pStyle w:val="Underskrifter"/>
              <w:shd w:val="clear" w:color="000000" w:fill="auto"/>
            </w:pPr>
            <w:r w:rsidRPr="00314C84">
              <w:t>Marie Engström (v)</w:t>
            </w:r>
          </w:p>
        </w:tc>
      </w:tr>
      <w:tr w:rsidR="00000000" w:rsidRPr="00314C84">
        <w:trPr>
          <w:cantSplit/>
        </w:trPr>
        <w:tc>
          <w:tcPr>
            <w:tcW w:w="3046" w:type="dxa"/>
          </w:tcPr>
          <w:p w:rsidR="005D1773" w:rsidRPr="00314C84" w:rsidRDefault="005D1773">
            <w:pPr>
              <w:pStyle w:val="Underskrifter"/>
              <w:shd w:val="clear" w:color="000000" w:fill="auto"/>
            </w:pPr>
            <w:r w:rsidRPr="00314C84">
              <w:t>Jacob Johnson (v)</w:t>
            </w:r>
          </w:p>
        </w:tc>
        <w:tc>
          <w:tcPr>
            <w:tcW w:w="3046" w:type="dxa"/>
          </w:tcPr>
          <w:p w:rsidR="005D1773" w:rsidRPr="00314C84" w:rsidRDefault="005D1773">
            <w:pPr>
              <w:pStyle w:val="Underskrifter"/>
              <w:shd w:val="clear" w:color="000000" w:fill="auto"/>
            </w:pPr>
            <w:r w:rsidRPr="00314C84">
              <w:t>Peter Pedersen (v)</w:t>
            </w:r>
          </w:p>
        </w:tc>
      </w:tr>
      <w:tr w:rsidR="00000000" w:rsidRPr="00314C84">
        <w:trPr>
          <w:cantSplit/>
        </w:trPr>
        <w:tc>
          <w:tcPr>
            <w:tcW w:w="3046" w:type="dxa"/>
          </w:tcPr>
          <w:p w:rsidR="005D1773" w:rsidRPr="00314C84" w:rsidRDefault="005D1773">
            <w:pPr>
              <w:pStyle w:val="Underskrifter"/>
              <w:shd w:val="clear" w:color="000000" w:fill="auto"/>
            </w:pPr>
            <w:r w:rsidRPr="00314C84">
              <w:t>Kent Persson (v)</w:t>
            </w:r>
          </w:p>
        </w:tc>
        <w:tc>
          <w:tcPr>
            <w:tcW w:w="3046" w:type="dxa"/>
          </w:tcPr>
          <w:p w:rsidR="005D1773" w:rsidRPr="00314C84" w:rsidRDefault="005D1773">
            <w:pPr>
              <w:pStyle w:val="Underskrifter"/>
              <w:shd w:val="clear" w:color="000000" w:fill="auto"/>
            </w:pPr>
          </w:p>
        </w:tc>
      </w:tr>
    </w:tbl>
    <w:p w:rsidR="004D7823" w:rsidRPr="00314C84" w:rsidRDefault="004D7823">
      <w:pPr>
        <w:pStyle w:val="Normaltindrag"/>
        <w:shd w:val="clear" w:color="000000" w:fill="auto"/>
      </w:pPr>
    </w:p>
    <w:sectPr w:rsidR="004D7823" w:rsidRPr="00314C84" w:rsidSect="00102A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773" w:rsidRPr="00314C84" w:rsidRDefault="005D1773">
      <w:r w:rsidRPr="00314C84">
        <w:separator/>
      </w:r>
    </w:p>
  </w:endnote>
  <w:endnote w:type="continuationSeparator" w:id="0">
    <w:p w:rsidR="005D1773" w:rsidRPr="00314C84" w:rsidRDefault="005D1773">
      <w:r w:rsidRPr="00314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52" w:rsidRPr="00314C84" w:rsidRDefault="00314C84" w:rsidP="00102AAC">
    <w:pPr>
      <w:pStyle w:val="Sidfot"/>
    </w:pPr>
    <w:r w:rsidRPr="00314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706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AC" w:rsidRDefault="005D1773">
                          <w:pPr>
                            <w:pStyle w:val="NormalS5sidnrV"/>
                          </w:pPr>
                          <w:r>
                            <w:fldChar w:fldCharType="begin"/>
                          </w:r>
                          <w:r w:rsidR="00102AA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AAC" w:rsidRDefault="005D1773">
                    <w:pPr>
                      <w:pStyle w:val="NormalS5sidnrV"/>
                    </w:pPr>
                    <w:r>
                      <w:fldChar w:fldCharType="begin"/>
                    </w:r>
                    <w:r w:rsidR="00102AA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52" w:rsidRPr="00314C84" w:rsidRDefault="00314C84" w:rsidP="00102AAC">
    <w:pPr>
      <w:pStyle w:val="Sidfot"/>
    </w:pPr>
    <w:r w:rsidRPr="00314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4480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AC" w:rsidRDefault="005D1773">
                          <w:pPr>
                            <w:pStyle w:val="NormalS5sidnrH"/>
                            <w:ind w:right="0"/>
                          </w:pPr>
                          <w:r>
                            <w:fldChar w:fldCharType="begin"/>
                          </w:r>
                          <w:r w:rsidR="00102AAC">
                            <w:instrText xml:space="preserve"> PAGE *\charformat</w:instrText>
                          </w:r>
                          <w:r>
                            <w:fldChar w:fldCharType="separate"/>
                          </w:r>
                          <w:r w:rsidR="00147AA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AAC" w:rsidRDefault="005D1773">
                    <w:pPr>
                      <w:pStyle w:val="NormalS5sidnrH"/>
                      <w:ind w:right="0"/>
                    </w:pPr>
                    <w:r>
                      <w:fldChar w:fldCharType="begin"/>
                    </w:r>
                    <w:r w:rsidR="00102AAC">
                      <w:instrText xml:space="preserve"> PAGE *\charformat</w:instrText>
                    </w:r>
                    <w:r>
                      <w:fldChar w:fldCharType="separate"/>
                    </w:r>
                    <w:r w:rsidR="00147AA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52" w:rsidRPr="00314C84" w:rsidRDefault="00314C84" w:rsidP="00102AAC">
    <w:pPr>
      <w:pStyle w:val="Sidfot"/>
    </w:pPr>
    <w:r w:rsidRPr="00314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231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AC" w:rsidRDefault="005D1773">
                          <w:pPr>
                            <w:pStyle w:val="NormalS5sidnrH"/>
                            <w:ind w:right="0"/>
                          </w:pPr>
                          <w:r>
                            <w:fldChar w:fldCharType="begin"/>
                          </w:r>
                          <w:r w:rsidR="00102AA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AAC" w:rsidRDefault="005D1773">
                    <w:pPr>
                      <w:pStyle w:val="NormalS5sidnrH"/>
                      <w:ind w:right="0"/>
                    </w:pPr>
                    <w:r>
                      <w:fldChar w:fldCharType="begin"/>
                    </w:r>
                    <w:r w:rsidR="00102AA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773" w:rsidRPr="00314C84" w:rsidRDefault="005D1773">
      <w:r w:rsidRPr="00314C84">
        <w:separator/>
      </w:r>
    </w:p>
  </w:footnote>
  <w:footnote w:type="continuationSeparator" w:id="0">
    <w:p w:rsidR="005D1773" w:rsidRPr="00314C84" w:rsidRDefault="005D1773">
      <w:r w:rsidRPr="00314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52" w:rsidRPr="00314C84" w:rsidRDefault="00314C84" w:rsidP="00102AAC">
    <w:pPr>
      <w:pStyle w:val="Sidhuvud"/>
    </w:pPr>
    <w:r w:rsidRPr="00314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4239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AC" w:rsidRDefault="005D1773">
                          <w:pPr>
                            <w:pStyle w:val="KantRubrikS5V"/>
                          </w:pPr>
                          <w:r>
                            <w:fldChar w:fldCharType="begin"/>
                          </w:r>
                          <w:r w:rsidR="00102AAC">
                            <w:instrText xml:space="preserve"> DOCPROPERTY "YearUser" *\charformat </w:instrText>
                          </w:r>
                          <w:r>
                            <w:fldChar w:fldCharType="separate"/>
                          </w:r>
                          <w:r w:rsidR="00147AA3">
                            <w:t>2007/08</w:t>
                          </w:r>
                          <w:r>
                            <w:fldChar w:fldCharType="end"/>
                          </w:r>
                          <w:r w:rsidR="00102AAC">
                            <w:t>:</w:t>
                          </w:r>
                          <w:r>
                            <w:fldChar w:fldCharType="begin"/>
                          </w:r>
                          <w:r w:rsidR="00102AAC">
                            <w:instrText xml:space="preserve"> DOCPROPERTY "Motionsnummer" *\charformat </w:instrText>
                          </w:r>
                          <w:r>
                            <w:fldChar w:fldCharType="separate"/>
                          </w:r>
                          <w:r w:rsidR="00147AA3">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AAC" w:rsidRDefault="005D1773">
                    <w:pPr>
                      <w:pStyle w:val="KantRubrikS5V"/>
                    </w:pPr>
                    <w:r>
                      <w:fldChar w:fldCharType="begin"/>
                    </w:r>
                    <w:r w:rsidR="00102AAC">
                      <w:instrText xml:space="preserve"> DOCPROPERTY "YearUser" *\charformat </w:instrText>
                    </w:r>
                    <w:r>
                      <w:fldChar w:fldCharType="separate"/>
                    </w:r>
                    <w:r w:rsidR="00147AA3">
                      <w:t>2007/08</w:t>
                    </w:r>
                    <w:r>
                      <w:fldChar w:fldCharType="end"/>
                    </w:r>
                    <w:r w:rsidR="00102AAC">
                      <w:t>:</w:t>
                    </w:r>
                    <w:r>
                      <w:fldChar w:fldCharType="begin"/>
                    </w:r>
                    <w:r w:rsidR="00102AAC">
                      <w:instrText xml:space="preserve"> DOCPROPERTY "Motionsnummer" *\charformat </w:instrText>
                    </w:r>
                    <w:r>
                      <w:fldChar w:fldCharType="separate"/>
                    </w:r>
                    <w:r w:rsidR="00147AA3">
                      <w:t>MJ234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52" w:rsidRPr="00314C84" w:rsidRDefault="00314C84" w:rsidP="00102AAC">
    <w:pPr>
      <w:pStyle w:val="Sidhuvud"/>
    </w:pPr>
    <w:r w:rsidRPr="00314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78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AC" w:rsidRDefault="005D1773">
                          <w:pPr>
                            <w:pStyle w:val="KantRubrikS5H"/>
                            <w:ind w:right="0"/>
                          </w:pPr>
                          <w:r>
                            <w:fldChar w:fldCharType="begin"/>
                          </w:r>
                          <w:r w:rsidR="00102AAC">
                            <w:instrText xml:space="preserve"> DOCPROPERTY "YearUser" *\charformat </w:instrText>
                          </w:r>
                          <w:r>
                            <w:fldChar w:fldCharType="separate"/>
                          </w:r>
                          <w:r w:rsidR="00147AA3">
                            <w:t>2007/08</w:t>
                          </w:r>
                          <w:r>
                            <w:fldChar w:fldCharType="end"/>
                          </w:r>
                          <w:r w:rsidR="00102AAC">
                            <w:t>:</w:t>
                          </w:r>
                          <w:r>
                            <w:fldChar w:fldCharType="begin"/>
                          </w:r>
                          <w:r w:rsidR="00102AAC">
                            <w:instrText xml:space="preserve"> DOCPROPERTY "Motionsnummer" *\charformat </w:instrText>
                          </w:r>
                          <w:r>
                            <w:fldChar w:fldCharType="separate"/>
                          </w:r>
                          <w:r w:rsidR="00147AA3">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AAC" w:rsidRDefault="005D1773">
                    <w:pPr>
                      <w:pStyle w:val="KantRubrikS5H"/>
                      <w:ind w:right="0"/>
                    </w:pPr>
                    <w:r>
                      <w:fldChar w:fldCharType="begin"/>
                    </w:r>
                    <w:r w:rsidR="00102AAC">
                      <w:instrText xml:space="preserve"> DOCPROPERTY "YearUser" *\charformat </w:instrText>
                    </w:r>
                    <w:r>
                      <w:fldChar w:fldCharType="separate"/>
                    </w:r>
                    <w:r w:rsidR="00147AA3">
                      <w:t>2007/08</w:t>
                    </w:r>
                    <w:r>
                      <w:fldChar w:fldCharType="end"/>
                    </w:r>
                    <w:r w:rsidR="00102AAC">
                      <w:t>:</w:t>
                    </w:r>
                    <w:r>
                      <w:fldChar w:fldCharType="begin"/>
                    </w:r>
                    <w:r w:rsidR="00102AAC">
                      <w:instrText xml:space="preserve"> DOCPROPERTY "Motionsnummer" *\charformat </w:instrText>
                    </w:r>
                    <w:r>
                      <w:fldChar w:fldCharType="separate"/>
                    </w:r>
                    <w:r w:rsidR="00147AA3">
                      <w:t>MJ234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73" w:rsidRPr="00314C84" w:rsidRDefault="005D1773">
    <w:pPr>
      <w:pStyle w:val="FSHNormal"/>
      <w:tabs>
        <w:tab w:val="right" w:pos="5840"/>
      </w:tabs>
    </w:pPr>
    <w:r w:rsidRPr="00314C84">
      <w:br/>
    </w:r>
    <w:r w:rsidRPr="00314C84">
      <w:fldChar w:fldCharType="begin" w:fldLock="1"/>
    </w:r>
    <w:r w:rsidRPr="00314C84">
      <w:instrText xml:space="preserve"> DOCPROPERTY</w:instrText>
    </w:r>
    <w:r w:rsidRPr="00314C84">
      <w:rPr>
        <w:sz w:val="18"/>
      </w:rPr>
      <w:instrText xml:space="preserve"> "YearUser" *\charformat </w:instrText>
    </w:r>
    <w:r w:rsidRPr="00314C84">
      <w:fldChar w:fldCharType="separate"/>
    </w:r>
    <w:r w:rsidRPr="00314C84">
      <w:t>2007/08</w:t>
    </w:r>
    <w:r w:rsidRPr="00314C84">
      <w:fldChar w:fldCharType="end"/>
    </w:r>
    <w:r w:rsidRPr="00314C84">
      <w:t xml:space="preserve"> </w:t>
    </w:r>
    <w:r w:rsidRPr="00314C84">
      <w:tab/>
      <w:t xml:space="preserve">mnr: </w:t>
    </w:r>
    <w:r w:rsidRPr="00314C84">
      <w:fldChar w:fldCharType="begin" w:fldLock="1"/>
    </w:r>
    <w:r w:rsidRPr="00314C84">
      <w:instrText xml:space="preserve"> DOCPROPERTY</w:instrText>
    </w:r>
    <w:r w:rsidRPr="00314C84">
      <w:rPr>
        <w:sz w:val="18"/>
      </w:rPr>
      <w:instrText xml:space="preserve"> "Motionsnummer" *\charformat </w:instrText>
    </w:r>
    <w:r w:rsidRPr="00314C84">
      <w:fldChar w:fldCharType="separate"/>
    </w:r>
    <w:r w:rsidRPr="00314C84">
      <w:t>MJ234</w:t>
    </w:r>
    <w:r w:rsidRPr="00314C84">
      <w:fldChar w:fldCharType="end"/>
    </w:r>
    <w:r w:rsidRPr="00314C84">
      <w:br/>
    </w:r>
    <w:r w:rsidRPr="00314C84">
      <w:fldChar w:fldCharType="begin" w:fldLock="1"/>
    </w:r>
    <w:r w:rsidRPr="00314C84">
      <w:instrText xml:space="preserve"> DOCPROPERTY</w:instrText>
    </w:r>
    <w:r w:rsidRPr="00314C84">
      <w:rPr>
        <w:sz w:val="18"/>
      </w:rPr>
      <w:instrText xml:space="preserve"> "Samling" *\charformat </w:instrText>
    </w:r>
    <w:r w:rsidRPr="00314C84">
      <w:fldChar w:fldCharType="end"/>
    </w:r>
    <w:r w:rsidRPr="00314C84">
      <w:tab/>
      <w:t xml:space="preserve">pnr: </w:t>
    </w:r>
    <w:r w:rsidRPr="00314C84">
      <w:fldChar w:fldCharType="begin" w:fldLock="1"/>
    </w:r>
    <w:r w:rsidRPr="00314C84">
      <w:instrText xml:space="preserve"> DOCPROPERTY</w:instrText>
    </w:r>
    <w:r w:rsidRPr="00314C84">
      <w:rPr>
        <w:sz w:val="18"/>
      </w:rPr>
      <w:instrText xml:space="preserve"> "Partinummer" *\charformat </w:instrText>
    </w:r>
    <w:r w:rsidRPr="00314C84">
      <w:fldChar w:fldCharType="separate"/>
    </w:r>
    <w:r w:rsidRPr="00314C84">
      <w:t>v304</w:t>
    </w:r>
    <w:r w:rsidRPr="00314C84">
      <w:fldChar w:fldCharType="end"/>
    </w:r>
  </w:p>
  <w:p w:rsidR="005D1773" w:rsidRPr="00314C84" w:rsidRDefault="005D1773">
    <w:pPr>
      <w:pStyle w:val="FSHRub1"/>
    </w:pPr>
    <w:r w:rsidRPr="00314C84">
      <w:t>Motion till riksdagen</w:t>
    </w:r>
    <w:r w:rsidRPr="00314C84">
      <w:br/>
    </w:r>
    <w:r w:rsidRPr="00314C84">
      <w:fldChar w:fldCharType="begin" w:fldLock="1"/>
    </w:r>
    <w:r w:rsidRPr="00314C84">
      <w:instrText xml:space="preserve"> DOCPROPERTY "YearUser" *\charformat </w:instrText>
    </w:r>
    <w:r w:rsidRPr="00314C84">
      <w:fldChar w:fldCharType="separate"/>
    </w:r>
    <w:r w:rsidRPr="00314C84">
      <w:t>2007/08</w:t>
    </w:r>
    <w:r w:rsidRPr="00314C84">
      <w:fldChar w:fldCharType="end"/>
    </w:r>
    <w:r w:rsidRPr="00314C84">
      <w:t>:</w:t>
    </w:r>
    <w:r w:rsidRPr="00314C84">
      <w:fldChar w:fldCharType="begin" w:fldLock="1"/>
    </w:r>
    <w:r w:rsidRPr="00314C84">
      <w:instrText xml:space="preserve"> DOCPROPERTY "Motionsnummer" *\charformat </w:instrText>
    </w:r>
    <w:r w:rsidRPr="00314C84">
      <w:fldChar w:fldCharType="separate"/>
    </w:r>
    <w:r w:rsidRPr="00314C84">
      <w:t>MJ234</w:t>
    </w:r>
    <w:r w:rsidRPr="00314C84">
      <w:fldChar w:fldCharType="end"/>
    </w:r>
  </w:p>
  <w:p w:rsidR="005D1773" w:rsidRPr="00314C84" w:rsidRDefault="005D1773">
    <w:pPr>
      <w:pStyle w:val="FSHNormalS5"/>
    </w:pPr>
    <w:r w:rsidRPr="00314C84">
      <w:fldChar w:fldCharType="begin" w:fldLock="1"/>
    </w:r>
    <w:r w:rsidRPr="00314C84">
      <w:instrText xml:space="preserve"> DOCPROPERTY "MotionarText" *\charformat </w:instrText>
    </w:r>
    <w:r w:rsidRPr="00314C84">
      <w:fldChar w:fldCharType="separate"/>
    </w:r>
    <w:r w:rsidRPr="00314C84">
      <w:t>av Wiwi-Anne Johansson m.fl. (v)</w:t>
    </w:r>
    <w:r w:rsidRPr="00314C84">
      <w:fldChar w:fldCharType="end"/>
    </w:r>
    <w:r w:rsidRPr="00314C84">
      <w:br/>
    </w:r>
    <w:r w:rsidRPr="00314C84">
      <w:fldChar w:fldCharType="begin" w:fldLock="1"/>
    </w:r>
    <w:r w:rsidRPr="00314C84">
      <w:instrText xml:space="preserve"> DOCPROPERTY "SvarFrasKort" *\charformat </w:instrText>
    </w:r>
    <w:r w:rsidRPr="00314C84">
      <w:fldChar w:fldCharType="end"/>
    </w:r>
  </w:p>
  <w:p w:rsidR="005D1773" w:rsidRPr="00314C84" w:rsidRDefault="005D1773">
    <w:pPr>
      <w:pStyle w:val="FSHTitel"/>
    </w:pPr>
    <w:r w:rsidRPr="00314C84">
      <w:fldChar w:fldCharType="begin" w:fldLock="1"/>
    </w:r>
    <w:r w:rsidRPr="00314C84">
      <w:instrText xml:space="preserve"> DOCPROPERTY</w:instrText>
    </w:r>
    <w:r w:rsidRPr="00314C84">
      <w:rPr>
        <w:sz w:val="18"/>
      </w:rPr>
      <w:instrText xml:space="preserve"> "RubrikSvar" *\charformat </w:instrText>
    </w:r>
    <w:r w:rsidRPr="00314C84">
      <w:fldChar w:fldCharType="separate"/>
    </w:r>
    <w:r w:rsidRPr="00314C84">
      <w:t>Levande skogar</w:t>
    </w:r>
    <w:r w:rsidRPr="00314C84">
      <w:fldChar w:fldCharType="end"/>
    </w:r>
  </w:p>
  <w:p w:rsidR="005D1773" w:rsidRPr="00314C84" w:rsidRDefault="005D1773">
    <w:pPr>
      <w:pStyle w:val="Normal00"/>
    </w:pPr>
  </w:p>
  <w:p w:rsidR="00102AAC" w:rsidRPr="00314C84" w:rsidRDefault="00102A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07A0B"/>
    <w:multiLevelType w:val="hybridMultilevel"/>
    <w:tmpl w:val="DC86B888"/>
    <w:lvl w:ilvl="0" w:tplc="EBD286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F44665B"/>
    <w:multiLevelType w:val="hybridMultilevel"/>
    <w:tmpl w:val="276E1318"/>
    <w:lvl w:ilvl="0" w:tplc="041D000F">
      <w:start w:val="4"/>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534204E"/>
    <w:multiLevelType w:val="hybridMultilevel"/>
    <w:tmpl w:val="13504F94"/>
    <w:lvl w:ilvl="0" w:tplc="041D000F">
      <w:start w:val="8"/>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35036BA5"/>
    <w:multiLevelType w:val="hybridMultilevel"/>
    <w:tmpl w:val="58EA8EAE"/>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6FC8C3CA">
      <w:start w:val="1"/>
      <w:numFmt w:val="decimal"/>
      <w:lvlText w:val="%1."/>
      <w:lvlJc w:val="left"/>
      <w:pPr>
        <w:tabs>
          <w:tab w:val="num" w:pos="340"/>
        </w:tabs>
        <w:ind w:left="340" w:hanging="340"/>
      </w:pPr>
      <w:rPr>
        <w:rFonts w:cs="Times New Roman"/>
      </w:rPr>
    </w:lvl>
    <w:lvl w:ilvl="1" w:tplc="C11CE612" w:tentative="1">
      <w:start w:val="1"/>
      <w:numFmt w:val="lowerLetter"/>
      <w:lvlText w:val="%2."/>
      <w:lvlJc w:val="left"/>
      <w:pPr>
        <w:tabs>
          <w:tab w:val="num" w:pos="1440"/>
        </w:tabs>
        <w:ind w:left="1440" w:hanging="360"/>
      </w:pPr>
      <w:rPr>
        <w:rFonts w:cs="Times New Roman"/>
      </w:rPr>
    </w:lvl>
    <w:lvl w:ilvl="2" w:tplc="D3F87500" w:tentative="1">
      <w:start w:val="1"/>
      <w:numFmt w:val="lowerRoman"/>
      <w:lvlText w:val="%3."/>
      <w:lvlJc w:val="right"/>
      <w:pPr>
        <w:tabs>
          <w:tab w:val="num" w:pos="2160"/>
        </w:tabs>
        <w:ind w:left="2160" w:hanging="180"/>
      </w:pPr>
      <w:rPr>
        <w:rFonts w:cs="Times New Roman"/>
      </w:rPr>
    </w:lvl>
    <w:lvl w:ilvl="3" w:tplc="05FCEF04" w:tentative="1">
      <w:start w:val="1"/>
      <w:numFmt w:val="decimal"/>
      <w:lvlText w:val="%4."/>
      <w:lvlJc w:val="left"/>
      <w:pPr>
        <w:tabs>
          <w:tab w:val="num" w:pos="2880"/>
        </w:tabs>
        <w:ind w:left="2880" w:hanging="360"/>
      </w:pPr>
      <w:rPr>
        <w:rFonts w:cs="Times New Roman"/>
      </w:rPr>
    </w:lvl>
    <w:lvl w:ilvl="4" w:tplc="19147F2C" w:tentative="1">
      <w:start w:val="1"/>
      <w:numFmt w:val="lowerLetter"/>
      <w:lvlText w:val="%5."/>
      <w:lvlJc w:val="left"/>
      <w:pPr>
        <w:tabs>
          <w:tab w:val="num" w:pos="3600"/>
        </w:tabs>
        <w:ind w:left="3600" w:hanging="360"/>
      </w:pPr>
      <w:rPr>
        <w:rFonts w:cs="Times New Roman"/>
      </w:rPr>
    </w:lvl>
    <w:lvl w:ilvl="5" w:tplc="55FACE6C" w:tentative="1">
      <w:start w:val="1"/>
      <w:numFmt w:val="lowerRoman"/>
      <w:lvlText w:val="%6."/>
      <w:lvlJc w:val="right"/>
      <w:pPr>
        <w:tabs>
          <w:tab w:val="num" w:pos="4320"/>
        </w:tabs>
        <w:ind w:left="4320" w:hanging="180"/>
      </w:pPr>
      <w:rPr>
        <w:rFonts w:cs="Times New Roman"/>
      </w:rPr>
    </w:lvl>
    <w:lvl w:ilvl="6" w:tplc="C4241970" w:tentative="1">
      <w:start w:val="1"/>
      <w:numFmt w:val="decimal"/>
      <w:lvlText w:val="%7."/>
      <w:lvlJc w:val="left"/>
      <w:pPr>
        <w:tabs>
          <w:tab w:val="num" w:pos="5040"/>
        </w:tabs>
        <w:ind w:left="5040" w:hanging="360"/>
      </w:pPr>
      <w:rPr>
        <w:rFonts w:cs="Times New Roman"/>
      </w:rPr>
    </w:lvl>
    <w:lvl w:ilvl="7" w:tplc="59DCA5A0" w:tentative="1">
      <w:start w:val="1"/>
      <w:numFmt w:val="lowerLetter"/>
      <w:lvlText w:val="%8."/>
      <w:lvlJc w:val="left"/>
      <w:pPr>
        <w:tabs>
          <w:tab w:val="num" w:pos="5760"/>
        </w:tabs>
        <w:ind w:left="5760" w:hanging="360"/>
      </w:pPr>
      <w:rPr>
        <w:rFonts w:cs="Times New Roman"/>
      </w:rPr>
    </w:lvl>
    <w:lvl w:ilvl="8" w:tplc="6E8202B4" w:tentative="1">
      <w:start w:val="1"/>
      <w:numFmt w:val="lowerRoman"/>
      <w:lvlText w:val="%9."/>
      <w:lvlJc w:val="right"/>
      <w:pPr>
        <w:tabs>
          <w:tab w:val="num" w:pos="6480"/>
        </w:tabs>
        <w:ind w:left="6480" w:hanging="180"/>
      </w:pPr>
      <w:rPr>
        <w:rFonts w:cs="Times New Roman"/>
      </w:rPr>
    </w:lvl>
  </w:abstractNum>
  <w:num w:numId="1" w16cid:durableId="899173461">
    <w:abstractNumId w:val="8"/>
  </w:num>
  <w:num w:numId="2" w16cid:durableId="356546502">
    <w:abstractNumId w:val="9"/>
  </w:num>
  <w:num w:numId="3" w16cid:durableId="906379742">
    <w:abstractNumId w:val="8"/>
  </w:num>
  <w:num w:numId="4" w16cid:durableId="905990497">
    <w:abstractNumId w:val="9"/>
  </w:num>
  <w:num w:numId="5" w16cid:durableId="1266887520">
    <w:abstractNumId w:val="17"/>
  </w:num>
  <w:num w:numId="6" w16cid:durableId="1051613181">
    <w:abstractNumId w:val="11"/>
  </w:num>
  <w:num w:numId="7" w16cid:durableId="1054230210">
    <w:abstractNumId w:val="14"/>
  </w:num>
  <w:num w:numId="8" w16cid:durableId="1312977535">
    <w:abstractNumId w:val="16"/>
  </w:num>
  <w:num w:numId="9" w16cid:durableId="1129128737">
    <w:abstractNumId w:val="8"/>
  </w:num>
  <w:num w:numId="10" w16cid:durableId="1794863299">
    <w:abstractNumId w:val="3"/>
  </w:num>
  <w:num w:numId="11" w16cid:durableId="1247543534">
    <w:abstractNumId w:val="2"/>
  </w:num>
  <w:num w:numId="12" w16cid:durableId="1666587569">
    <w:abstractNumId w:val="1"/>
  </w:num>
  <w:num w:numId="13" w16cid:durableId="243301626">
    <w:abstractNumId w:val="0"/>
  </w:num>
  <w:num w:numId="14" w16cid:durableId="1503158922">
    <w:abstractNumId w:val="9"/>
  </w:num>
  <w:num w:numId="15" w16cid:durableId="272055219">
    <w:abstractNumId w:val="7"/>
  </w:num>
  <w:num w:numId="16" w16cid:durableId="2123986891">
    <w:abstractNumId w:val="6"/>
  </w:num>
  <w:num w:numId="17" w16cid:durableId="1824733888">
    <w:abstractNumId w:val="5"/>
  </w:num>
  <w:num w:numId="18" w16cid:durableId="558714406">
    <w:abstractNumId w:val="4"/>
  </w:num>
  <w:num w:numId="19" w16cid:durableId="1311520488">
    <w:abstractNumId w:val="12"/>
  </w:num>
  <w:num w:numId="20" w16cid:durableId="268661411">
    <w:abstractNumId w:val="15"/>
  </w:num>
  <w:num w:numId="21" w16cid:durableId="561796604">
    <w:abstractNumId w:val="13"/>
  </w:num>
  <w:num w:numId="22" w16cid:durableId="1673295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10"/>
    <w:docVar w:name="PersonGUIDs" w:val="{93F71F64-B3B2-464F-BCC5-C49DA1B8F0E4},{23C4D0E2-C6F4-49DA-B9C4-BE7D1928143F},{494960E9-BA36-4AC1-BBDB-126FB51B6387},{70ED92E7-062B-44F5-98C0-1732E6D079B7},{B0181D35-2F7D-4D23-BD15-5E0324552287},{CBCE2632-605E-484A-97AC-47C334EA7100}"/>
  </w:docVars>
  <w:rsids>
    <w:rsidRoot w:val="00314C84"/>
    <w:rsid w:val="00002742"/>
    <w:rsid w:val="000220F8"/>
    <w:rsid w:val="00034058"/>
    <w:rsid w:val="00040D14"/>
    <w:rsid w:val="0004381F"/>
    <w:rsid w:val="00064BC3"/>
    <w:rsid w:val="00066171"/>
    <w:rsid w:val="00066474"/>
    <w:rsid w:val="000665E6"/>
    <w:rsid w:val="00066775"/>
    <w:rsid w:val="00072FB9"/>
    <w:rsid w:val="0007598F"/>
    <w:rsid w:val="00086349"/>
    <w:rsid w:val="000A0B37"/>
    <w:rsid w:val="000B2040"/>
    <w:rsid w:val="000E431D"/>
    <w:rsid w:val="000E48DA"/>
    <w:rsid w:val="000E5207"/>
    <w:rsid w:val="000F5ADD"/>
    <w:rsid w:val="00100531"/>
    <w:rsid w:val="00102AAC"/>
    <w:rsid w:val="0010382E"/>
    <w:rsid w:val="00107AF5"/>
    <w:rsid w:val="001165FA"/>
    <w:rsid w:val="00117852"/>
    <w:rsid w:val="00143652"/>
    <w:rsid w:val="00147AA3"/>
    <w:rsid w:val="00151B49"/>
    <w:rsid w:val="00163F7D"/>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2501F"/>
    <w:rsid w:val="00230193"/>
    <w:rsid w:val="00244D0B"/>
    <w:rsid w:val="0025068A"/>
    <w:rsid w:val="002818D3"/>
    <w:rsid w:val="002911A7"/>
    <w:rsid w:val="002943C8"/>
    <w:rsid w:val="00295E6D"/>
    <w:rsid w:val="002A2A6B"/>
    <w:rsid w:val="002C2373"/>
    <w:rsid w:val="002D11A8"/>
    <w:rsid w:val="002F7FA1"/>
    <w:rsid w:val="00303F68"/>
    <w:rsid w:val="00314C84"/>
    <w:rsid w:val="00314F87"/>
    <w:rsid w:val="0032051D"/>
    <w:rsid w:val="003303B5"/>
    <w:rsid w:val="003366E9"/>
    <w:rsid w:val="00336C9B"/>
    <w:rsid w:val="00342FB4"/>
    <w:rsid w:val="0036065A"/>
    <w:rsid w:val="003866EC"/>
    <w:rsid w:val="00391AF5"/>
    <w:rsid w:val="003A07A3"/>
    <w:rsid w:val="003B418B"/>
    <w:rsid w:val="003F100A"/>
    <w:rsid w:val="00400854"/>
    <w:rsid w:val="00434A75"/>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1773"/>
    <w:rsid w:val="005D3F50"/>
    <w:rsid w:val="005D4902"/>
    <w:rsid w:val="005D72CF"/>
    <w:rsid w:val="005E6694"/>
    <w:rsid w:val="00601C6D"/>
    <w:rsid w:val="00603CD4"/>
    <w:rsid w:val="006346C1"/>
    <w:rsid w:val="006443A4"/>
    <w:rsid w:val="0064771D"/>
    <w:rsid w:val="00653DD0"/>
    <w:rsid w:val="00677B63"/>
    <w:rsid w:val="00692511"/>
    <w:rsid w:val="006A1005"/>
    <w:rsid w:val="006B6262"/>
    <w:rsid w:val="00727C6F"/>
    <w:rsid w:val="007334C5"/>
    <w:rsid w:val="0074086B"/>
    <w:rsid w:val="00740D6D"/>
    <w:rsid w:val="00743F76"/>
    <w:rsid w:val="00770030"/>
    <w:rsid w:val="00774959"/>
    <w:rsid w:val="007852B2"/>
    <w:rsid w:val="00794149"/>
    <w:rsid w:val="007B67A7"/>
    <w:rsid w:val="007C6092"/>
    <w:rsid w:val="007E119E"/>
    <w:rsid w:val="007F1FC0"/>
    <w:rsid w:val="008320D1"/>
    <w:rsid w:val="00833EE8"/>
    <w:rsid w:val="00846903"/>
    <w:rsid w:val="00857EC2"/>
    <w:rsid w:val="00892562"/>
    <w:rsid w:val="008E56EB"/>
    <w:rsid w:val="008E6E02"/>
    <w:rsid w:val="008F0A96"/>
    <w:rsid w:val="009062A0"/>
    <w:rsid w:val="00912B80"/>
    <w:rsid w:val="009451E7"/>
    <w:rsid w:val="009467A6"/>
    <w:rsid w:val="00956E7F"/>
    <w:rsid w:val="00963118"/>
    <w:rsid w:val="00970D4F"/>
    <w:rsid w:val="00971D70"/>
    <w:rsid w:val="009A4377"/>
    <w:rsid w:val="009A6043"/>
    <w:rsid w:val="009D0673"/>
    <w:rsid w:val="009D3DA7"/>
    <w:rsid w:val="00A053C6"/>
    <w:rsid w:val="00A055B3"/>
    <w:rsid w:val="00A15D71"/>
    <w:rsid w:val="00A21BC5"/>
    <w:rsid w:val="00A41BBD"/>
    <w:rsid w:val="00A47FAF"/>
    <w:rsid w:val="00A736FF"/>
    <w:rsid w:val="00A920B2"/>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0614"/>
    <w:rsid w:val="00BB6D75"/>
    <w:rsid w:val="00BD43A8"/>
    <w:rsid w:val="00BF7E00"/>
    <w:rsid w:val="00C1285C"/>
    <w:rsid w:val="00C27B7D"/>
    <w:rsid w:val="00C32A06"/>
    <w:rsid w:val="00C44394"/>
    <w:rsid w:val="00C533BA"/>
    <w:rsid w:val="00C64A71"/>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5756C"/>
    <w:rsid w:val="00D61984"/>
    <w:rsid w:val="00D97778"/>
    <w:rsid w:val="00DC0DF0"/>
    <w:rsid w:val="00DC6C70"/>
    <w:rsid w:val="00DF5ACD"/>
    <w:rsid w:val="00DF77A3"/>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099B"/>
    <w:rsid w:val="00F73E9E"/>
    <w:rsid w:val="00F82BCB"/>
    <w:rsid w:val="00F87D14"/>
    <w:rsid w:val="00F95725"/>
    <w:rsid w:val="00F97132"/>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5684CC1-BEA8-474C-A950-1CC5804D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467A6"/>
    <w:rPr>
      <w:sz w:val="32"/>
      <w:lang w:val="sv-SE" w:eastAsia="sv-SE" w:bidi="ar-SA"/>
    </w:rPr>
  </w:style>
  <w:style w:type="character" w:customStyle="1" w:styleId="Rubrik2Char">
    <w:name w:val="Rubrik 2 Char"/>
    <w:aliases w:val="Beslutrubrik Char"/>
    <w:basedOn w:val="Standardstycketeckensnitt"/>
    <w:link w:val="Rubrik2"/>
    <w:semiHidden/>
    <w:locked/>
    <w:rsid w:val="009467A6"/>
    <w:rPr>
      <w:sz w:val="27"/>
      <w:lang w:val="sv-SE" w:eastAsia="sv-SE" w:bidi="ar-SA"/>
    </w:rPr>
  </w:style>
  <w:style w:type="character" w:customStyle="1" w:styleId="Rubrik3Char">
    <w:name w:val="Rubrik 3 Char"/>
    <w:aliases w:val="Mellanrubrik Char"/>
    <w:basedOn w:val="Standardstycketeckensnitt"/>
    <w:link w:val="Rubrik3"/>
    <w:semiHidden/>
    <w:locked/>
    <w:rsid w:val="009467A6"/>
    <w:rPr>
      <w:b/>
      <w:sz w:val="21"/>
      <w:lang w:val="sv-SE" w:eastAsia="sv-SE" w:bidi="ar-SA"/>
    </w:rPr>
  </w:style>
  <w:style w:type="character" w:customStyle="1" w:styleId="Rubrik4Char">
    <w:name w:val="Rubrik 4 Char"/>
    <w:aliases w:val="KursivRubrik Char"/>
    <w:basedOn w:val="Standardstycketeckensnitt"/>
    <w:link w:val="Rubrik4"/>
    <w:semiHidden/>
    <w:locked/>
    <w:rsid w:val="009467A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467A6"/>
    <w:rPr>
      <w:sz w:val="19"/>
      <w:lang w:val="sv-SE" w:eastAsia="sv-SE" w:bidi="ar-SA"/>
    </w:rPr>
  </w:style>
  <w:style w:type="character" w:customStyle="1" w:styleId="Rubrik6Char">
    <w:name w:val="Rubrik 6 Char"/>
    <w:basedOn w:val="Standardstycketeckensnitt"/>
    <w:link w:val="Rubrik6"/>
    <w:semiHidden/>
    <w:locked/>
    <w:rsid w:val="009467A6"/>
    <w:rPr>
      <w:caps/>
      <w:sz w:val="14"/>
      <w:lang w:val="sv-SE" w:eastAsia="sv-SE" w:bidi="ar-SA"/>
    </w:rPr>
  </w:style>
  <w:style w:type="character" w:customStyle="1" w:styleId="Rubrik7Char">
    <w:name w:val="Rubrik 7 Char"/>
    <w:basedOn w:val="Standardstycketeckensnitt"/>
    <w:link w:val="Rubrik7"/>
    <w:semiHidden/>
    <w:locked/>
    <w:rsid w:val="009467A6"/>
    <w:rPr>
      <w:caps/>
      <w:sz w:val="14"/>
      <w:lang w:val="sv-SE" w:eastAsia="sv-SE" w:bidi="ar-SA"/>
    </w:rPr>
  </w:style>
  <w:style w:type="character" w:customStyle="1" w:styleId="Rubrik8Char">
    <w:name w:val="Rubrik 8 Char"/>
    <w:basedOn w:val="Standardstycketeckensnitt"/>
    <w:link w:val="Rubrik8"/>
    <w:semiHidden/>
    <w:locked/>
    <w:rsid w:val="009467A6"/>
    <w:rPr>
      <w:caps/>
      <w:sz w:val="14"/>
      <w:lang w:val="sv-SE" w:eastAsia="sv-SE" w:bidi="ar-SA"/>
    </w:rPr>
  </w:style>
  <w:style w:type="character" w:customStyle="1" w:styleId="Rubrik9Char">
    <w:name w:val="Rubrik 9 Char"/>
    <w:basedOn w:val="Standardstycketeckensnitt"/>
    <w:link w:val="Rubrik9"/>
    <w:semiHidden/>
    <w:locked/>
    <w:rsid w:val="009467A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467A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467A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02AAC"/>
    <w:pPr>
      <w:keepLines/>
      <w:numPr>
        <w:numId w:val="22"/>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467A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467A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467A6"/>
    <w:rPr>
      <w:rFonts w:ascii="Cambria" w:hAnsi="Cambria" w:cs="Times New Roman"/>
      <w:sz w:val="24"/>
      <w:szCs w:val="24"/>
    </w:rPr>
  </w:style>
  <w:style w:type="paragraph" w:styleId="Brdtext">
    <w:name w:val="Body Text"/>
    <w:aliases w:val="Brödtext Char,Brödtext Char1 Char,Brödtext Char Char Char,Brödtext Char1 Char Char Char,Brödtext Char Char Char Char Char,Brödtext Char1 Char Char Char Char Char,Brödtext Char Char1 Char Char Char Char Char,Brödtext Char Char1 Char"/>
    <w:basedOn w:val="Normal"/>
    <w:link w:val="BrdtextChar1"/>
    <w:rsid w:val="00DF77A3"/>
    <w:pPr>
      <w:spacing w:after="240" w:line="240" w:lineRule="auto"/>
    </w:pPr>
  </w:style>
  <w:style w:type="character" w:customStyle="1" w:styleId="BrdtextChar1">
    <w:name w:val="Brödtext Char1"/>
    <w:aliases w:val="Brödtext Char Char,Brödtext Char1 Char Char,Brödtext Char Char Char Char,Brödtext Char1 Char Char Char Char,Brödtext Char Char Char Char Char Char,Brödtext Char1 Char Char Char Char Char Char,Brödtext Char Char1 Char Char"/>
    <w:basedOn w:val="Standardstycketeckensnitt"/>
    <w:link w:val="Brdtext"/>
    <w:rsid w:val="00DF77A3"/>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1725</Words>
  <Characters>10319</Characters>
  <Application>Microsoft Office Word</Application>
  <DocSecurity>4</DocSecurity>
  <Lines>194</Lines>
  <Paragraphs>54</Paragraphs>
  <ScaleCrop>false</ScaleCrop>
  <HeadingPairs>
    <vt:vector size="2" baseType="variant">
      <vt:variant>
        <vt:lpstr>Rubrik</vt:lpstr>
      </vt:variant>
      <vt:variant>
        <vt:i4>1</vt:i4>
      </vt:variant>
    </vt:vector>
  </HeadingPairs>
  <TitlesOfParts>
    <vt:vector size="1" baseType="lpstr">
      <vt:lpstr>v304</vt:lpstr>
    </vt:vector>
  </TitlesOfParts>
  <Company>Riksdagen</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v304</dc:title>
  <dc:subject>v304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2007-10-19T13:48:00Z</cp:lastPrinted>
  <dcterms:created xsi:type="dcterms:W3CDTF">2025-12-17T06:47:00Z</dcterms:created>
  <dcterms:modified xsi:type="dcterms:W3CDTF">2025-12-17T06:47:00Z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mot2000_490_2007-10-10</vt:lpwstr>
  </property>
  <property fmtid="{D5CDD505-2E9C-101B-9397-08002B2CF9AE}" pid="3" name="version">
    <vt:lpwstr>mot2000_478_2007-09-30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Levande skogar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skogar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20072008000000000118000003040075</vt:lpwstr>
  </property>
  <property fmtid="{D5CDD505-2E9C-101B-9397-08002B2CF9AE}" pid="47" name="datum">
    <vt:lpwstr>070930</vt:lpwstr>
  </property>
  <property fmtid="{D5CDD505-2E9C-101B-9397-08002B2CF9AE}" pid="48" name="avsändar-e-post">
    <vt:lpwstr/>
  </property>
  <property fmtid="{D5CDD505-2E9C-101B-9397-08002B2CF9AE}" pid="49" name="id">
    <vt:lpwstr>20072008000000000118000003040075</vt:lpwstr>
  </property>
  <property fmtid="{D5CDD505-2E9C-101B-9397-08002B2CF9AE}" pid="50" name="nummer">
    <vt:lpwstr>234</vt:lpwstr>
  </property>
  <property fmtid="{D5CDD505-2E9C-101B-9397-08002B2CF9AE}" pid="51" name="utskottsbeteckning">
    <vt:lpwstr>MJ</vt:lpwstr>
  </property>
  <property fmtid="{D5CDD505-2E9C-101B-9397-08002B2CF9AE}" pid="52" name="GlobalUID">
    <vt:lpwstr>{D99B10FB-106A-4AF3-9990-DF5B49B2CFA3}</vt:lpwstr>
  </property>
  <property fmtid="{D5CDD505-2E9C-101B-9397-08002B2CF9AE}" pid="53" name="Överföringar">
    <vt:i4>0</vt:i4>
  </property>
  <property fmtid="{D5CDD505-2E9C-101B-9397-08002B2CF9AE}" pid="54" name="Checksum">
    <vt:lpwstr>*0009808965436*</vt:lpwstr>
  </property>
  <property fmtid="{D5CDD505-2E9C-101B-9397-08002B2CF9AE}" pid="55" name="skuggnummer">
    <vt:lpwstr>362</vt:lpwstr>
  </property>
  <property fmtid="{D5CDD505-2E9C-101B-9397-08002B2CF9AE}" pid="56" name="urixVersion">
    <vt:lpwstr>3.2.0.8</vt:lpwstr>
  </property>
  <property fmtid="{D5CDD505-2E9C-101B-9397-08002B2CF9AE}" pid="57" name="urixOrigin">
    <vt:lpwstr>071019 15:48:34.488</vt:lpwstr>
  </property>
  <property fmtid="{D5CDD505-2E9C-101B-9397-08002B2CF9AE}" pid="58" name="urixGuid">
    <vt:lpwstr>{4F2A3FCC-D53E-478A-83DC-2004114709AD}</vt:lpwstr>
  </property>
</Properties>
</file>