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CA255E" w:rsidRPr="00E46275" w:rsidRDefault="00CA255E" w:rsidP="003202A3">
      <w:pPr>
        <w:pStyle w:val="Hemstlrubrik"/>
      </w:pPr>
      <w:r w:rsidRPr="00E46275">
        <w:t>Förslag till riksdagsbeslut</w:t>
      </w:r>
    </w:p>
    <w:p w:rsidR="00CA255E" w:rsidRPr="00E46275" w:rsidRDefault="00CA255E" w:rsidP="00CA255E">
      <w:pPr>
        <w:pStyle w:val="Hemstlatt"/>
      </w:pPr>
      <w:r w:rsidRPr="00E46275">
        <w:t>Riksdagen tillkännager för regeringen som sin menin</w:t>
      </w:r>
      <w:r w:rsidR="003202A3" w:rsidRPr="00E46275">
        <w:t xml:space="preserve">g vad i motionen anförs om att </w:t>
      </w:r>
      <w:r w:rsidRPr="00E46275">
        <w:t xml:space="preserve">förslaget </w:t>
      </w:r>
      <w:r w:rsidR="00180A9C" w:rsidRPr="00E46275">
        <w:t>i</w:t>
      </w:r>
      <w:r w:rsidRPr="00E46275">
        <w:t xml:space="preserve"> Skatt på väg (SOU 2004:63) </w:t>
      </w:r>
      <w:r w:rsidR="00180A9C" w:rsidRPr="00E46275">
        <w:t>inte ska</w:t>
      </w:r>
      <w:r w:rsidR="003D7F4B" w:rsidRPr="00E46275">
        <w:t>ll</w:t>
      </w:r>
      <w:r w:rsidR="00180A9C" w:rsidRPr="00E46275">
        <w:t xml:space="preserve"> genomf</w:t>
      </w:r>
      <w:r w:rsidR="00180A9C" w:rsidRPr="00E46275">
        <w:t>ö</w:t>
      </w:r>
      <w:r w:rsidR="00180A9C" w:rsidRPr="00E46275">
        <w:t>ras.</w:t>
      </w:r>
    </w:p>
    <w:p w:rsidR="003202A3" w:rsidRPr="00E46275" w:rsidRDefault="003202A3" w:rsidP="003202A3">
      <w:pPr>
        <w:pStyle w:val="Rubrik1"/>
      </w:pPr>
      <w:r w:rsidRPr="00E46275">
        <w:t>Motivering</w:t>
      </w:r>
    </w:p>
    <w:p w:rsidR="00CA255E" w:rsidRPr="00E46275" w:rsidRDefault="003202A3" w:rsidP="00CA255E">
      <w:r w:rsidRPr="00E46275">
        <w:t xml:space="preserve">Den statliga utredningen </w:t>
      </w:r>
      <w:r w:rsidR="00CA255E" w:rsidRPr="00E46275">
        <w:t>Skatt på väg (SOU 2004:63) sägs vara en del i en grön skatteväxling. Grönt kommer det också att bli i stora delar av vårt a</w:t>
      </w:r>
      <w:r w:rsidR="00CA255E" w:rsidRPr="00E46275">
        <w:t>v</w:t>
      </w:r>
      <w:r w:rsidR="00CA255E" w:rsidRPr="00E46275">
        <w:t>långa land om skatteförslaget antas. Grönt av sly på igenvuxna åkrar, gröna skogar som får stå oavverkade då fraktkostnaderna gör avverkningen olö</w:t>
      </w:r>
      <w:r w:rsidR="00CA255E" w:rsidRPr="00E46275">
        <w:t>n</w:t>
      </w:r>
      <w:r w:rsidR="00CA255E" w:rsidRPr="00E46275">
        <w:t>sam.</w:t>
      </w:r>
    </w:p>
    <w:p w:rsidR="00CA255E" w:rsidRPr="00E46275" w:rsidRDefault="00CA255E" w:rsidP="003202A3">
      <w:pPr>
        <w:pStyle w:val="Normaltindrag"/>
        <w:rPr>
          <w:b/>
          <w:bCs/>
          <w:szCs w:val="19"/>
        </w:rPr>
      </w:pPr>
      <w:r w:rsidRPr="00E46275">
        <w:t>Kampen mot regeringens förslag Sk</w:t>
      </w:r>
      <w:r w:rsidR="003202A3" w:rsidRPr="00E46275">
        <w:t>att på väg</w:t>
      </w:r>
      <w:r w:rsidRPr="00E46275">
        <w:t xml:space="preserve">, eller </w:t>
      </w:r>
      <w:r w:rsidR="003202A3" w:rsidRPr="00E46275">
        <w:t>Skatt på avstånd</w:t>
      </w:r>
      <w:r w:rsidRPr="00E46275">
        <w:t xml:space="preserve"> som det hellre borde heta, går vidare. Införs den föreslagna kilometerskatten med 36,70 kr/mil för tunga fordon drabbas landsbygden särskilt hårt. Den som äger skog långt från industrierna blir den verklige förloraren. Mycket skog kommer inte att kunna avverkas då transportkostnaderna äter upp hela vinsten.</w:t>
      </w:r>
    </w:p>
    <w:p w:rsidR="00CA255E" w:rsidRPr="00E46275" w:rsidRDefault="00CA255E" w:rsidP="003202A3">
      <w:pPr>
        <w:pStyle w:val="Normaltindrag"/>
      </w:pPr>
      <w:r w:rsidRPr="00E46275">
        <w:t>Skatt på väg är det största hotet mot åkerinäringen på 75 år. Vi lever i ett skog</w:t>
      </w:r>
      <w:r w:rsidR="003202A3" w:rsidRPr="00E46275">
        <w:t>s</w:t>
      </w:r>
      <w:r w:rsidRPr="00E46275">
        <w:t>rikt land och en mycket stor del av landets exportinkomster kommer från skogen. Förslagets effekter skulle slå hårt mot Norrlands och Svealands inland. Den näring som till stor del bär upp landets välstånd försätts i en b</w:t>
      </w:r>
      <w:r w:rsidRPr="00E46275">
        <w:t>e</w:t>
      </w:r>
      <w:r w:rsidRPr="00E46275">
        <w:t>svärlig situation gentemot utländska konkurrenter. Redan idag har Sverige, på grund av den höga skatten på drivmedel, en konkurrensnackdel i förhållande till Finland.</w:t>
      </w:r>
    </w:p>
    <w:p w:rsidR="00CA255E" w:rsidRPr="00E46275" w:rsidRDefault="00CA255E" w:rsidP="003202A3">
      <w:pPr>
        <w:pStyle w:val="Normaltindrag"/>
      </w:pPr>
      <w:r w:rsidRPr="00E46275">
        <w:t>Om tanken var att skatteväxlingen skulle bli grön i betydelsen miljövänlig blir resultatet ett helt annat. Utvecklingen av bioenergisektorn, som ska bidra till att fylla de energipolitiska målen, kommer a</w:t>
      </w:r>
      <w:r w:rsidR="003202A3" w:rsidRPr="00E46275">
        <w:t>t</w:t>
      </w:r>
      <w:r w:rsidRPr="00E46275">
        <w:t>t slå stopp. Biobränslen tål definitivt inga ökade transportkostnader. Genom att beskatta avstånd och inte bränsle slår staten undan benen för redan gjorda satsningar inom biobränsl</w:t>
      </w:r>
      <w:r w:rsidRPr="00E46275">
        <w:t>e</w:t>
      </w:r>
      <w:r w:rsidRPr="00E46275">
        <w:t>produktionen.</w:t>
      </w:r>
    </w:p>
    <w:p w:rsidR="00CA255E" w:rsidRPr="00E46275" w:rsidRDefault="003202A3" w:rsidP="003202A3">
      <w:pPr>
        <w:pStyle w:val="Normaltindrag"/>
      </w:pPr>
      <w:r w:rsidRPr="00E46275">
        <w:lastRenderedPageBreak/>
        <w:t xml:space="preserve">Men </w:t>
      </w:r>
      <w:r w:rsidR="00CA255E" w:rsidRPr="00E46275">
        <w:t>Skatt på väg drabbar inte bara vissa näringar. För människor på landsbygden och i mindre tätorter blir alla konsumtionsvaror dyrare. Här kan kostnaderna vältras vidare till slutkunden och den som bor längst bort får då betala mest.</w:t>
      </w:r>
    </w:p>
    <w:p w:rsidR="00CA255E" w:rsidRPr="00E46275" w:rsidRDefault="00CA255E" w:rsidP="003202A3">
      <w:pPr>
        <w:pStyle w:val="Normaltindrag"/>
      </w:pPr>
      <w:r w:rsidRPr="00E46275">
        <w:t xml:space="preserve">En konsekvensutredning på förslagets inverkan på skogsnäringen har gjorts av </w:t>
      </w:r>
      <w:r w:rsidR="003202A3" w:rsidRPr="00E46275">
        <w:t>Skogforsk</w:t>
      </w:r>
      <w:r w:rsidRPr="00E46275">
        <w:t>. Den visar att med f</w:t>
      </w:r>
      <w:r w:rsidR="003202A3" w:rsidRPr="00E46275">
        <w:t>örslagets fördyringar kommer 30 </w:t>
      </w:r>
      <w:r w:rsidRPr="00E46275">
        <w:t>procent av massaindustrins nuvarande virkesanvändning att försvinna. Virket blir helt enkelt för dyrt att hämta. Av det följer minskad produktion och å</w:t>
      </w:r>
      <w:r w:rsidRPr="00E46275">
        <w:t>t</w:t>
      </w:r>
      <w:r w:rsidRPr="00E46275">
        <w:t>skilliga arbetstillfällen kommer att försvinna bland skogsentreprenörer, åkare och på industrierna.</w:t>
      </w:r>
    </w:p>
    <w:p w:rsidR="00CA255E" w:rsidRPr="00E46275" w:rsidRDefault="00CA255E" w:rsidP="003202A3">
      <w:pPr>
        <w:pStyle w:val="Normaltindrag"/>
        <w:rPr>
          <w:color w:val="000000"/>
        </w:rPr>
      </w:pPr>
      <w:r w:rsidRPr="00E46275">
        <w:t>Men inte bara skogsnäringen drabbas. Alla som bor i Norrlands inland kommer att få betala i form av fördyrade livsmedel och konsumtionsvaror. Redan hårt prövade landsortsbor riskerar dessutom ökad arbetslöshet när de transportberoende arbetsplatserna konkurreras ut av andra med mindre tran</w:t>
      </w:r>
      <w:r w:rsidRPr="00E46275">
        <w:t>s</w:t>
      </w:r>
      <w:r w:rsidRPr="00E46275">
        <w:t xml:space="preserve">portbehov. </w:t>
      </w:r>
      <w:r w:rsidRPr="00E46275">
        <w:rPr>
          <w:color w:val="000000"/>
        </w:rPr>
        <w:t>Förslaget drabbar såväl privatpersoner som företag.</w:t>
      </w:r>
      <w:r w:rsidRPr="00E46275">
        <w:t xml:space="preserve"> </w:t>
      </w:r>
      <w:r w:rsidRPr="00E46275">
        <w:rPr>
          <w:color w:val="000000"/>
        </w:rPr>
        <w:t>Men Skatt på väg är inte det enda förslaget som kan göra transporter dyrare. I en miljöpr</w:t>
      </w:r>
      <w:r w:rsidRPr="00E46275">
        <w:rPr>
          <w:color w:val="000000"/>
        </w:rPr>
        <w:t>o</w:t>
      </w:r>
      <w:r w:rsidRPr="00E46275">
        <w:rPr>
          <w:color w:val="000000"/>
        </w:rPr>
        <w:t xml:space="preserve">position talas det om positiv regional utveckling, </w:t>
      </w:r>
    </w:p>
    <w:p w:rsidR="00CA255E" w:rsidRPr="00E46275" w:rsidRDefault="00CA255E" w:rsidP="003202A3">
      <w:pPr>
        <w:pStyle w:val="Normaltindrag"/>
      </w:pPr>
      <w:r w:rsidRPr="00E46275">
        <w:t>Avstånden och infrastrukturen i norra Sverige samt Svealands inland gör att transporter med lastbil är en förutsättning för att kunna bedriva näring</w:t>
      </w:r>
      <w:r w:rsidRPr="00E46275">
        <w:t>s</w:t>
      </w:r>
      <w:r w:rsidRPr="00E46275">
        <w:t>verksamhet o</w:t>
      </w:r>
      <w:r w:rsidR="003202A3" w:rsidRPr="00E46275">
        <w:t xml:space="preserve">ch handla med varor. Förslaget </w:t>
      </w:r>
      <w:r w:rsidRPr="00E46275">
        <w:t>Skatt på väg slår hårt mot alla näringsverksamheter samt alla boende på landsbygden och i små orter. Sä</w:t>
      </w:r>
      <w:r w:rsidRPr="00E46275">
        <w:t>r</w:t>
      </w:r>
      <w:r w:rsidRPr="00E46275">
        <w:t>skilt hårt drabbar det dock den gröna näringen – skogsbruk, lantbruk och livsmedelsindustrin – som använder marken som resurs i sitt företag.</w:t>
      </w:r>
    </w:p>
    <w:p w:rsidR="00CA255E" w:rsidRPr="00E46275" w:rsidRDefault="00CA255E" w:rsidP="003202A3">
      <w:pPr>
        <w:pStyle w:val="Normaltindrag"/>
      </w:pPr>
      <w:r w:rsidRPr="00E46275">
        <w:t xml:space="preserve">Förslaget lägger en död hand över råvaruexporten från skogslänen och för den ekonomiska utvecklingen i hela landet. </w:t>
      </w:r>
      <w:r w:rsidR="003202A3" w:rsidRPr="00E46275">
        <w:t xml:space="preserve">Om utredningen </w:t>
      </w:r>
      <w:r w:rsidRPr="00E46275">
        <w:t>Skatt på väg (SOU 2004:63) genomförs påverkar det landsbygden oerhört hårt och tran</w:t>
      </w:r>
      <w:r w:rsidRPr="00E46275">
        <w:t>s</w:t>
      </w:r>
      <w:r w:rsidR="003202A3" w:rsidRPr="00E46275">
        <w:t>porterna blir så dyra att</w:t>
      </w:r>
      <w:r w:rsidRPr="00E46275">
        <w:t xml:space="preserve"> lastbilsentreprenörer kommer att tvingas gå i konkurs. Därför bör utredningen avslås.</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3202A3" w:rsidRPr="00E46275">
        <w:tblPrEx>
          <w:tblCellMar>
            <w:top w:w="0" w:type="dxa"/>
            <w:bottom w:w="0" w:type="dxa"/>
          </w:tblCellMar>
        </w:tblPrEx>
        <w:trPr>
          <w:cantSplit/>
        </w:trPr>
        <w:tc>
          <w:tcPr>
            <w:tcW w:w="3046" w:type="dxa"/>
          </w:tcPr>
          <w:p w:rsidR="003202A3" w:rsidRPr="00E46275" w:rsidRDefault="003202A3" w:rsidP="003202A3">
            <w:pPr>
              <w:pStyle w:val="UnderskriftDatum"/>
              <w:spacing w:before="240"/>
            </w:pPr>
            <w:r w:rsidRPr="00E46275">
              <w:t>Stockholm den 28 september 2005</w:t>
            </w:r>
          </w:p>
        </w:tc>
        <w:tc>
          <w:tcPr>
            <w:tcW w:w="3047" w:type="dxa"/>
          </w:tcPr>
          <w:p w:rsidR="003202A3" w:rsidRPr="00E46275" w:rsidRDefault="003202A3" w:rsidP="003202A3">
            <w:pPr>
              <w:pStyle w:val="Underskrifter"/>
              <w:spacing w:before="240"/>
            </w:pPr>
          </w:p>
        </w:tc>
      </w:tr>
      <w:tr w:rsidR="003202A3" w:rsidRPr="00E46275">
        <w:tblPrEx>
          <w:tblCellMar>
            <w:top w:w="0" w:type="dxa"/>
            <w:bottom w:w="0" w:type="dxa"/>
          </w:tblCellMar>
        </w:tblPrEx>
        <w:trPr>
          <w:cantSplit/>
        </w:trPr>
        <w:tc>
          <w:tcPr>
            <w:tcW w:w="3046" w:type="dxa"/>
          </w:tcPr>
          <w:p w:rsidR="003202A3" w:rsidRPr="00E46275" w:rsidRDefault="003202A3" w:rsidP="003202A3">
            <w:pPr>
              <w:pStyle w:val="Underskrifter"/>
            </w:pPr>
            <w:r w:rsidRPr="00E46275">
              <w:t>Birgitta Sellén (c)</w:t>
            </w:r>
          </w:p>
        </w:tc>
        <w:tc>
          <w:tcPr>
            <w:tcW w:w="3047" w:type="dxa"/>
          </w:tcPr>
          <w:p w:rsidR="003202A3" w:rsidRPr="00E46275" w:rsidRDefault="003202A3" w:rsidP="003202A3">
            <w:pPr>
              <w:pStyle w:val="Underskrifter"/>
            </w:pPr>
            <w:r w:rsidRPr="00E46275">
              <w:t>Viviann Gerdin (c)</w:t>
            </w:r>
          </w:p>
        </w:tc>
      </w:tr>
    </w:tbl>
    <w:p w:rsidR="00CA255E" w:rsidRPr="00E46275" w:rsidRDefault="00CA255E" w:rsidP="003202A3">
      <w:pPr>
        <w:pStyle w:val="Normaltindrag"/>
      </w:pPr>
    </w:p>
    <w:sectPr w:rsidR="00CA255E" w:rsidRPr="00E46275" w:rsidSect="003202A3">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6D16EF" w:rsidRPr="00E46275" w:rsidRDefault="006D16EF">
      <w:r w:rsidRPr="00E46275">
        <w:separator/>
      </w:r>
    </w:p>
  </w:endnote>
  <w:endnote w:type="continuationSeparator" w:id="0">
    <w:p w:rsidR="006D16EF" w:rsidRPr="00E46275" w:rsidRDefault="006D16EF">
      <w:r w:rsidRPr="00E46275">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0469B" w:rsidRPr="00E46275" w:rsidRDefault="00E46275" w:rsidP="003202A3">
    <w:pPr>
      <w:pStyle w:val="Sidfot"/>
    </w:pPr>
    <w:r w:rsidRPr="00E46275">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23865995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202A3" w:rsidRDefault="003202A3">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3202A3" w:rsidRDefault="003202A3">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80A9C" w:rsidRPr="00E46275" w:rsidRDefault="00E46275" w:rsidP="003202A3">
    <w:pPr>
      <w:pStyle w:val="Sidfot"/>
    </w:pPr>
    <w:r w:rsidRPr="00E46275">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72245844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202A3" w:rsidRDefault="003202A3">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3202A3" w:rsidRDefault="003202A3">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80A9C" w:rsidRPr="00E46275" w:rsidRDefault="00E46275" w:rsidP="003202A3">
    <w:pPr>
      <w:pStyle w:val="Sidfot"/>
    </w:pPr>
    <w:r w:rsidRPr="00E46275">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52434187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202A3" w:rsidRDefault="003202A3">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3202A3" w:rsidRDefault="003202A3">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6D16EF" w:rsidRPr="00E46275" w:rsidRDefault="006D16EF">
      <w:r w:rsidRPr="00E46275">
        <w:separator/>
      </w:r>
    </w:p>
  </w:footnote>
  <w:footnote w:type="continuationSeparator" w:id="0">
    <w:p w:rsidR="006D16EF" w:rsidRPr="00E46275" w:rsidRDefault="006D16EF">
      <w:r w:rsidRPr="00E46275">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0469B" w:rsidRPr="00E46275" w:rsidRDefault="00E46275" w:rsidP="003202A3">
    <w:pPr>
      <w:pStyle w:val="Sidhuvud"/>
    </w:pPr>
    <w:r w:rsidRPr="00E46275">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74770366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202A3" w:rsidRDefault="003202A3">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Sk412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3202A3" w:rsidRDefault="003202A3">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Sk412</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80A9C" w:rsidRPr="00E46275" w:rsidRDefault="00E46275" w:rsidP="003202A3">
    <w:pPr>
      <w:pStyle w:val="Sidhuvud"/>
    </w:pPr>
    <w:r w:rsidRPr="00E46275">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2083192936"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202A3" w:rsidRDefault="003202A3">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Sk412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3202A3" w:rsidRDefault="003202A3">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Sk412</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202A3" w:rsidRPr="00E46275" w:rsidRDefault="003202A3">
    <w:pPr>
      <w:pStyle w:val="FSHNormal"/>
      <w:tabs>
        <w:tab w:val="right" w:pos="5840"/>
      </w:tabs>
    </w:pPr>
    <w:r w:rsidRPr="00E46275">
      <w:br/>
    </w:r>
    <w:r w:rsidRPr="00E46275">
      <w:fldChar w:fldCharType="begin" w:fldLock="1"/>
    </w:r>
    <w:r w:rsidRPr="00E46275">
      <w:instrText xml:space="preserve"> DOCPROPERTY</w:instrText>
    </w:r>
    <w:r w:rsidRPr="00E46275">
      <w:rPr>
        <w:sz w:val="18"/>
      </w:rPr>
      <w:instrText xml:space="preserve"> "YearUser" *\charformat </w:instrText>
    </w:r>
    <w:r w:rsidRPr="00E46275">
      <w:fldChar w:fldCharType="separate"/>
    </w:r>
    <w:r w:rsidRPr="00E46275">
      <w:t>2005/06</w:t>
    </w:r>
    <w:r w:rsidRPr="00E46275">
      <w:fldChar w:fldCharType="end"/>
    </w:r>
    <w:r w:rsidRPr="00E46275">
      <w:t xml:space="preserve"> </w:t>
    </w:r>
    <w:r w:rsidRPr="00E46275">
      <w:tab/>
      <w:t xml:space="preserve">mnr: </w:t>
    </w:r>
    <w:r w:rsidRPr="00E46275">
      <w:fldChar w:fldCharType="begin" w:fldLock="1"/>
    </w:r>
    <w:r w:rsidRPr="00E46275">
      <w:instrText xml:space="preserve"> DOCPROPERTY</w:instrText>
    </w:r>
    <w:r w:rsidRPr="00E46275">
      <w:rPr>
        <w:sz w:val="18"/>
      </w:rPr>
      <w:instrText xml:space="preserve"> "Motionsnummer" *\charformat </w:instrText>
    </w:r>
    <w:r w:rsidRPr="00E46275">
      <w:fldChar w:fldCharType="separate"/>
    </w:r>
    <w:r w:rsidRPr="00E46275">
      <w:t>Sk412</w:t>
    </w:r>
    <w:r w:rsidRPr="00E46275">
      <w:fldChar w:fldCharType="end"/>
    </w:r>
    <w:r w:rsidRPr="00E46275">
      <w:br/>
    </w:r>
    <w:r w:rsidRPr="00E46275">
      <w:fldChar w:fldCharType="begin" w:fldLock="1"/>
    </w:r>
    <w:r w:rsidRPr="00E46275">
      <w:instrText xml:space="preserve"> DOCPROPERTY</w:instrText>
    </w:r>
    <w:r w:rsidRPr="00E46275">
      <w:rPr>
        <w:sz w:val="18"/>
      </w:rPr>
      <w:instrText xml:space="preserve"> "Samling" *\charformat </w:instrText>
    </w:r>
    <w:r w:rsidRPr="00E46275">
      <w:fldChar w:fldCharType="end"/>
    </w:r>
    <w:r w:rsidRPr="00E46275">
      <w:tab/>
      <w:t xml:space="preserve">pnr: </w:t>
    </w:r>
    <w:r w:rsidRPr="00E46275">
      <w:fldChar w:fldCharType="begin" w:fldLock="1"/>
    </w:r>
    <w:r w:rsidRPr="00E46275">
      <w:instrText xml:space="preserve"> DOCPROPERTY</w:instrText>
    </w:r>
    <w:r w:rsidRPr="00E46275">
      <w:rPr>
        <w:sz w:val="18"/>
      </w:rPr>
      <w:instrText xml:space="preserve"> "Partinummer" *\charformat </w:instrText>
    </w:r>
    <w:r w:rsidRPr="00E46275">
      <w:fldChar w:fldCharType="separate"/>
    </w:r>
    <w:r w:rsidRPr="00E46275">
      <w:t>c565</w:t>
    </w:r>
    <w:r w:rsidRPr="00E46275">
      <w:fldChar w:fldCharType="end"/>
    </w:r>
  </w:p>
  <w:p w:rsidR="003202A3" w:rsidRPr="00E46275" w:rsidRDefault="003202A3">
    <w:pPr>
      <w:pStyle w:val="FSHRub1"/>
    </w:pPr>
    <w:r w:rsidRPr="00E46275">
      <w:t>Motion till riksdagen</w:t>
    </w:r>
    <w:r w:rsidRPr="00E46275">
      <w:br/>
    </w:r>
    <w:r w:rsidRPr="00E46275">
      <w:fldChar w:fldCharType="begin" w:fldLock="1"/>
    </w:r>
    <w:r w:rsidRPr="00E46275">
      <w:instrText xml:space="preserve"> DOCPROPERTY "YearUser" *\charformat </w:instrText>
    </w:r>
    <w:r w:rsidRPr="00E46275">
      <w:fldChar w:fldCharType="separate"/>
    </w:r>
    <w:r w:rsidRPr="00E46275">
      <w:t>2005/06</w:t>
    </w:r>
    <w:r w:rsidRPr="00E46275">
      <w:fldChar w:fldCharType="end"/>
    </w:r>
    <w:r w:rsidRPr="00E46275">
      <w:t>:</w:t>
    </w:r>
    <w:r w:rsidRPr="00E46275">
      <w:fldChar w:fldCharType="begin" w:fldLock="1"/>
    </w:r>
    <w:r w:rsidRPr="00E46275">
      <w:instrText xml:space="preserve"> DOCPROPERTY "Motionsnummer" *\charformat </w:instrText>
    </w:r>
    <w:r w:rsidRPr="00E46275">
      <w:fldChar w:fldCharType="separate"/>
    </w:r>
    <w:r w:rsidRPr="00E46275">
      <w:t>Sk412</w:t>
    </w:r>
    <w:r w:rsidRPr="00E46275">
      <w:fldChar w:fldCharType="end"/>
    </w:r>
  </w:p>
  <w:p w:rsidR="003202A3" w:rsidRPr="00E46275" w:rsidRDefault="003202A3">
    <w:pPr>
      <w:pStyle w:val="FSHNormalS5"/>
    </w:pPr>
    <w:r w:rsidRPr="00E46275">
      <w:fldChar w:fldCharType="begin" w:fldLock="1"/>
    </w:r>
    <w:r w:rsidRPr="00E46275">
      <w:instrText xml:space="preserve"> DOCPROPERTY "MotionarText" *\charformat </w:instrText>
    </w:r>
    <w:r w:rsidRPr="00E46275">
      <w:fldChar w:fldCharType="separate"/>
    </w:r>
    <w:r w:rsidRPr="00E46275">
      <w:t>av Birgitta Sellén och Viviann Gerdin (c)</w:t>
    </w:r>
    <w:r w:rsidRPr="00E46275">
      <w:fldChar w:fldCharType="end"/>
    </w:r>
    <w:r w:rsidRPr="00E46275">
      <w:br/>
    </w:r>
    <w:r w:rsidRPr="00E46275">
      <w:fldChar w:fldCharType="begin" w:fldLock="1"/>
    </w:r>
    <w:r w:rsidRPr="00E46275">
      <w:instrText xml:space="preserve"> DOCPROPERTY "SvarFrasKort" *\charformat </w:instrText>
    </w:r>
    <w:r w:rsidRPr="00E46275">
      <w:fldChar w:fldCharType="end"/>
    </w:r>
  </w:p>
  <w:p w:rsidR="003202A3" w:rsidRPr="00E46275" w:rsidRDefault="003202A3">
    <w:pPr>
      <w:pStyle w:val="FSHTitel"/>
    </w:pPr>
    <w:r w:rsidRPr="00E46275">
      <w:fldChar w:fldCharType="begin" w:fldLock="1"/>
    </w:r>
    <w:r w:rsidRPr="00E46275">
      <w:instrText xml:space="preserve"> DOCPROPERTY</w:instrText>
    </w:r>
    <w:r w:rsidRPr="00E46275">
      <w:rPr>
        <w:sz w:val="18"/>
      </w:rPr>
      <w:instrText xml:space="preserve"> "RubrikSvar" *\charformat </w:instrText>
    </w:r>
    <w:r w:rsidRPr="00E46275">
      <w:fldChar w:fldCharType="separate"/>
    </w:r>
    <w:r w:rsidRPr="00E46275">
      <w:t>Skatt på väg</w:t>
    </w:r>
    <w:r w:rsidRPr="00E46275">
      <w:fldChar w:fldCharType="end"/>
    </w:r>
  </w:p>
  <w:p w:rsidR="003202A3" w:rsidRPr="00E46275" w:rsidRDefault="003202A3" w:rsidP="003202A3">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5E610115"/>
    <w:multiLevelType w:val="hybridMultilevel"/>
    <w:tmpl w:val="6512CA98"/>
    <w:lvl w:ilvl="0" w:tplc="37121DAC">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903635267">
    <w:abstractNumId w:val="13"/>
  </w:num>
  <w:num w:numId="2" w16cid:durableId="1662544557">
    <w:abstractNumId w:val="10"/>
  </w:num>
  <w:num w:numId="3" w16cid:durableId="1076315882">
    <w:abstractNumId w:val="11"/>
  </w:num>
  <w:num w:numId="4" w16cid:durableId="1162962294">
    <w:abstractNumId w:val="12"/>
  </w:num>
  <w:num w:numId="5" w16cid:durableId="848838485">
    <w:abstractNumId w:val="8"/>
  </w:num>
  <w:num w:numId="6" w16cid:durableId="1602688930">
    <w:abstractNumId w:val="3"/>
  </w:num>
  <w:num w:numId="7" w16cid:durableId="1632442446">
    <w:abstractNumId w:val="2"/>
  </w:num>
  <w:num w:numId="8" w16cid:durableId="762336830">
    <w:abstractNumId w:val="1"/>
  </w:num>
  <w:num w:numId="9" w16cid:durableId="1643072443">
    <w:abstractNumId w:val="0"/>
  </w:num>
  <w:num w:numId="10" w16cid:durableId="431632282">
    <w:abstractNumId w:val="9"/>
  </w:num>
  <w:num w:numId="11" w16cid:durableId="1436176025">
    <w:abstractNumId w:val="7"/>
  </w:num>
  <w:num w:numId="12" w16cid:durableId="2086880232">
    <w:abstractNumId w:val="6"/>
  </w:num>
  <w:num w:numId="13" w16cid:durableId="1565993935">
    <w:abstractNumId w:val="5"/>
  </w:num>
  <w:num w:numId="14" w16cid:durableId="1722244087">
    <w:abstractNumId w:val="4"/>
  </w:num>
  <w:num w:numId="15" w16cid:durableId="157720732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5-11-15"/>
  </w:docVars>
  <w:rsids>
    <w:rsidRoot w:val="000565FE"/>
    <w:rsid w:val="0004381F"/>
    <w:rsid w:val="000565FE"/>
    <w:rsid w:val="00064BC3"/>
    <w:rsid w:val="00066775"/>
    <w:rsid w:val="00072FB9"/>
    <w:rsid w:val="00100531"/>
    <w:rsid w:val="00180A9C"/>
    <w:rsid w:val="00201DFB"/>
    <w:rsid w:val="00204A63"/>
    <w:rsid w:val="00212FF1"/>
    <w:rsid w:val="00230193"/>
    <w:rsid w:val="0025068A"/>
    <w:rsid w:val="002818D3"/>
    <w:rsid w:val="002D11A8"/>
    <w:rsid w:val="003202A3"/>
    <w:rsid w:val="003D7F4B"/>
    <w:rsid w:val="00445271"/>
    <w:rsid w:val="004A0504"/>
    <w:rsid w:val="004D3A6E"/>
    <w:rsid w:val="004E38D9"/>
    <w:rsid w:val="005B145B"/>
    <w:rsid w:val="006D16EF"/>
    <w:rsid w:val="00740D6D"/>
    <w:rsid w:val="00786ABF"/>
    <w:rsid w:val="00794149"/>
    <w:rsid w:val="007B67A7"/>
    <w:rsid w:val="007C6092"/>
    <w:rsid w:val="00A053C6"/>
    <w:rsid w:val="00AA6822"/>
    <w:rsid w:val="00B13BF0"/>
    <w:rsid w:val="00BA4F49"/>
    <w:rsid w:val="00C1285C"/>
    <w:rsid w:val="00C27B7D"/>
    <w:rsid w:val="00CA255E"/>
    <w:rsid w:val="00CF7A43"/>
    <w:rsid w:val="00D0469B"/>
    <w:rsid w:val="00D1174F"/>
    <w:rsid w:val="00DC6C70"/>
    <w:rsid w:val="00E22893"/>
    <w:rsid w:val="00E360DE"/>
    <w:rsid w:val="00E46275"/>
    <w:rsid w:val="00E75D28"/>
    <w:rsid w:val="00E84F25"/>
    <w:rsid w:val="00FA3374"/>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8C8542A9-2E13-45D4-AAD4-30306076D8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DC6C70"/>
    <w:pPr>
      <w:spacing w:before="0"/>
      <w:ind w:firstLine="227"/>
    </w:pPr>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styleId="Ballongtext">
    <w:name w:val="Balloon Text"/>
    <w:basedOn w:val="Normal"/>
    <w:semiHidden/>
    <w:rsid w:val="000565FE"/>
    <w:rPr>
      <w:rFonts w:ascii="Tahoma" w:hAnsi="Tahoma" w:cs="Tahoma"/>
      <w:sz w:val="16"/>
      <w:szCs w:val="16"/>
    </w:rPr>
  </w:style>
  <w:style w:type="paragraph" w:customStyle="1" w:styleId="Hemstlrubrik">
    <w:name w:val="Hemstl_rubrik"/>
    <w:basedOn w:val="Rubrik1"/>
    <w:next w:val="Normal"/>
    <w:rsid w:val="003202A3"/>
    <w:pPr>
      <w:spacing w:after="250"/>
    </w:p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Lagtextrubrik"/>
    <w:next w:val="Lagtextindrag"/>
    <w:rsid w:val="00FA3374"/>
    <w:pPr>
      <w:spacing w:before="0"/>
    </w:pPr>
    <w:rPr>
      <w:sz w:val="19"/>
    </w:rPr>
  </w:style>
  <w:style w:type="paragraph" w:customStyle="1" w:styleId="Lagtextrubrik">
    <w:name w:val="Lagtext_rubrik"/>
    <w:basedOn w:val="Normal"/>
    <w:next w:val="Normal"/>
    <w:rsid w:val="00DC6C70"/>
    <w:pPr>
      <w:suppressAutoHyphens/>
      <w:spacing w:line="220" w:lineRule="exact"/>
    </w:pPr>
    <w:rPr>
      <w:i/>
      <w:sz w:val="21"/>
    </w:rPr>
  </w:style>
  <w:style w:type="paragraph" w:customStyle="1" w:styleId="Lagtextindrag">
    <w:name w:val="Lagtext_indrag"/>
    <w:basedOn w:val="Lagtext"/>
    <w:rsid w:val="00DC6C70"/>
    <w:pPr>
      <w:ind w:firstLine="170"/>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Innehll3"/>
    <w:next w:val="Normal"/>
    <w:semiHidden/>
    <w:rsid w:val="00FA3374"/>
  </w:style>
  <w:style w:type="paragraph" w:customStyle="1" w:styleId="Hemstlatt">
    <w:name w:val="Hemstl_att"/>
    <w:aliases w:val="HemstPunkt,HemstPunktFlera,HemställansPunkt,Förslagstext"/>
    <w:basedOn w:val="Normal"/>
    <w:next w:val="Normal"/>
    <w:rsid w:val="003D7F4B"/>
    <w:pPr>
      <w:keepLines/>
      <w:spacing w:before="0"/>
      <w:ind w:left="340"/>
    </w:pPr>
  </w:style>
  <w:style w:type="paragraph" w:styleId="Datum">
    <w:name w:val="Date"/>
    <w:basedOn w:val="Normal"/>
    <w:next w:val="Normal"/>
    <w:semiHidden/>
    <w:rsid w:val="00B13BF0"/>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nehll5">
    <w:name w:val="toc 5"/>
    <w:basedOn w:val="Innehll4"/>
    <w:next w:val="Normal"/>
    <w:semiHidden/>
    <w:rsid w:val="00FA3374"/>
  </w:style>
  <w:style w:type="paragraph" w:styleId="Lista">
    <w:name w:val="List"/>
    <w:basedOn w:val="Normal"/>
    <w:semiHidden/>
    <w:rsid w:val="00B13BF0"/>
    <w:pPr>
      <w:ind w:left="283" w:hanging="283"/>
    </w:p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Punktlista">
    <w:name w:val="List Bullet"/>
    <w:basedOn w:val="Normal"/>
    <w:semiHidden/>
    <w:rsid w:val="00B13BF0"/>
    <w:pPr>
      <w:numPr>
        <w:numId w:val="10"/>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paragraph" w:styleId="Underrubrik">
    <w:name w:val="Subtitle"/>
    <w:basedOn w:val="Normal"/>
    <w:qFormat/>
    <w:rsid w:val="00B13BF0"/>
    <w:pPr>
      <w:spacing w:after="60"/>
      <w:jc w:val="center"/>
      <w:outlineLvl w:val="1"/>
    </w:pPr>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pr1121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544</Words>
  <Characters>3152</Characters>
  <Application>Microsoft Office Word</Application>
  <DocSecurity>4</DocSecurity>
  <Lines>61</Lines>
  <Paragraphs>17</Paragraphs>
  <ScaleCrop>false</ScaleCrop>
  <HeadingPairs>
    <vt:vector size="2" baseType="variant">
      <vt:variant>
        <vt:lpstr>Rubrik</vt:lpstr>
      </vt:variant>
      <vt:variant>
        <vt:i4>1</vt:i4>
      </vt:variant>
    </vt:vector>
  </HeadingPairs>
  <TitlesOfParts>
    <vt:vector size="1" baseType="lpstr">
      <vt:lpstr>Sk412</vt:lpstr>
    </vt:vector>
  </TitlesOfParts>
  <Company>Riksdagen</Company>
  <LinksUpToDate>false</LinksUpToDate>
  <CharactersWithSpaces>3679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Sk412</dc:title>
  <dc:subject>Sk412</dc:subject>
  <dc:creator>Riksdagen</dc:creator>
  <cp:keywords>Riksdagen</cp:keywords>
  <dc:description/>
  <cp:lastModifiedBy>Lars Brink</cp:lastModifiedBy>
  <cp:revision>2</cp:revision>
  <cp:lastPrinted>2005-11-15T14:29:00Z</cp:lastPrinted>
  <dcterms:created xsi:type="dcterms:W3CDTF">2025-12-16T21:03:00Z</dcterms:created>
  <dcterms:modified xsi:type="dcterms:W3CDTF">2025-12-16T21:03:00Z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mot2000_423_2005-11-15</vt:lpwstr>
  </property>
  <property fmtid="{D5CDD505-2E9C-101B-9397-08002B2CF9AE}" pid="3" name="version">
    <vt:lpwstr>mot2000_418_2005-09-28</vt:lpwstr>
  </property>
  <property fmtid="{D5CDD505-2E9C-101B-9397-08002B2CF9AE}" pid="4" name="dokumenttyp">
    <vt:lpwstr>motion</vt:lpwstr>
  </property>
  <property fmtid="{D5CDD505-2E9C-101B-9397-08002B2CF9AE}" pid="5" name="Sekr">
    <vt:lpwstr>SO</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Skatt på väg</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Skatt på väg</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c565</vt:lpwstr>
  </property>
  <property fmtid="{D5CDD505-2E9C-101B-9397-08002B2CF9AE}" pid="18" name="ArbRubr">
    <vt:lpwstr/>
  </property>
  <property fmtid="{D5CDD505-2E9C-101B-9397-08002B2CF9AE}" pid="19" name="Partilogo">
    <vt:lpwstr>c</vt:lpwstr>
  </property>
  <property fmtid="{D5CDD505-2E9C-101B-9397-08002B2CF9AE}" pid="20" name="PartiVal">
    <vt:lpwstr>c</vt:lpwstr>
  </property>
  <property fmtid="{D5CDD505-2E9C-101B-9397-08002B2CF9AE}" pid="21" name="partibeteckning">
    <vt:lpwstr>c</vt:lpwstr>
  </property>
  <property fmtid="{D5CDD505-2E9C-101B-9397-08002B2CF9AE}" pid="22" name="avs-org">
    <vt:lpwstr>c</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Birgitta Sellén och Viviann Gerdin (c)</vt:lpwstr>
  </property>
  <property fmtid="{D5CDD505-2E9C-101B-9397-08002B2CF9AE}" pid="26" name="MotionarLista">
    <vt:lpwstr>Sellén, Birgitta (c)\Gerdin, Viviann (c)</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Birgitta Sellén (c), Viviann Gerdin (c)</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20</vt:lpwstr>
  </property>
  <property fmtid="{D5CDD505-2E9C-101B-9397-08002B2CF9AE}" pid="35" name="Samling">
    <vt:lpwstr/>
  </property>
  <property fmtid="{D5CDD505-2E9C-101B-9397-08002B2CF9AE}" pid="36" name="SamlingPrint">
    <vt:lpwstr/>
  </property>
  <property fmtid="{D5CDD505-2E9C-101B-9397-08002B2CF9AE}" pid="37" name="Motionsnummer">
    <vt:lpwstr>Sk412</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28 september 2005</vt:lpwstr>
  </property>
  <property fmtid="{D5CDD505-2E9C-101B-9397-08002B2CF9AE}" pid="44" name="NotesUID">
    <vt:lpwstr>sofia.olsson@riksdagen.se</vt:lpwstr>
  </property>
  <property fmtid="{D5CDD505-2E9C-101B-9397-08002B2CF9AE}" pid="45" name="ReservUID">
    <vt:lpwstr>peter jansson</vt:lpwstr>
  </property>
  <property fmtid="{D5CDD505-2E9C-101B-9397-08002B2CF9AE}" pid="46" name="MotionID">
    <vt:lpwstr>20052006000000000099000005650069</vt:lpwstr>
  </property>
  <property fmtid="{D5CDD505-2E9C-101B-9397-08002B2CF9AE}" pid="47" name="datum">
    <vt:lpwstr>050928</vt:lpwstr>
  </property>
  <property fmtid="{D5CDD505-2E9C-101B-9397-08002B2CF9AE}" pid="48" name="avsändar-e-post">
    <vt:lpwstr>sofia.olsson@riksdagen.se</vt:lpwstr>
  </property>
  <property fmtid="{D5CDD505-2E9C-101B-9397-08002B2CF9AE}" pid="49" name="id">
    <vt:lpwstr>20052006000000000099000005650069</vt:lpwstr>
  </property>
  <property fmtid="{D5CDD505-2E9C-101B-9397-08002B2CF9AE}" pid="50" name="nummer">
    <vt:lpwstr>412</vt:lpwstr>
  </property>
  <property fmtid="{D5CDD505-2E9C-101B-9397-08002B2CF9AE}" pid="51" name="utskottsbeteckning">
    <vt:lpwstr>Sk</vt:lpwstr>
  </property>
</Properties>
</file>