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0379" w:rsidRDefault="008061C8" w14:paraId="68449603" w14:textId="77777777">
      <w:pPr>
        <w:pStyle w:val="RubrikFrslagTIllRiksdagsbeslut"/>
      </w:pPr>
      <w:sdt>
        <w:sdtPr>
          <w:alias w:val="CC_Boilerplate_4"/>
          <w:tag w:val="CC_Boilerplate_4"/>
          <w:id w:val="-1644581176"/>
          <w:lock w:val="sdtContentLocked"/>
          <w:placeholder>
            <w:docPart w:val="CD3E1F1871C046978CB6C7C2CAEED475"/>
          </w:placeholder>
          <w:text/>
        </w:sdtPr>
        <w:sdtEndPr/>
        <w:sdtContent>
          <w:r w:rsidRPr="009B062B" w:rsidR="00AF30DD">
            <w:t>Förslag till riksdagsbeslut</w:t>
          </w:r>
        </w:sdtContent>
      </w:sdt>
      <w:bookmarkEnd w:id="0"/>
      <w:bookmarkEnd w:id="1"/>
    </w:p>
    <w:sdt>
      <w:sdtPr>
        <w:alias w:val="Yrkande 1"/>
        <w:tag w:val="09e57c04-42bf-4f33-ad11-e3344886d737"/>
        <w:id w:val="-1303149820"/>
        <w:lock w:val="sdtLocked"/>
      </w:sdtPr>
      <w:sdtEndPr/>
      <w:sdtContent>
        <w:p w:rsidR="0034656C" w:rsidRDefault="000E7752" w14:paraId="24CE98FA" w14:textId="77777777">
          <w:pPr>
            <w:pStyle w:val="Frslagstext"/>
            <w:numPr>
              <w:ilvl w:val="0"/>
              <w:numId w:val="0"/>
            </w:numPr>
          </w:pPr>
          <w:r>
            <w:t>Riksdagen ställer sig bakom det som anförs i motionen om att vidta åtgärder för att effektivisera medborgarskapsprocessen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0177A9BA854A688BC172F48BF6122B"/>
        </w:placeholder>
        <w:text/>
      </w:sdtPr>
      <w:sdtEndPr/>
      <w:sdtContent>
        <w:p w:rsidRPr="009B062B" w:rsidR="006D79C9" w:rsidP="00333E95" w:rsidRDefault="006D79C9" w14:paraId="535D98B3" w14:textId="77777777">
          <w:pPr>
            <w:pStyle w:val="Rubrik1"/>
          </w:pPr>
          <w:r>
            <w:t>Motivering</w:t>
          </w:r>
        </w:p>
      </w:sdtContent>
    </w:sdt>
    <w:bookmarkEnd w:displacedByCustomXml="prev" w:id="3"/>
    <w:bookmarkEnd w:displacedByCustomXml="prev" w:id="4"/>
    <w:p w:rsidR="00BB6339" w:rsidP="008E0FE2" w:rsidRDefault="008E6A41" w14:paraId="54914AC4" w14:textId="7BF57C26">
      <w:pPr>
        <w:pStyle w:val="Normalutanindragellerluft"/>
      </w:pPr>
      <w:r w:rsidRPr="008E6A41">
        <w:t>Vid ett flertal tillfällen under senare år har Migrationsverkets handläggningstider för medborgarskapsärenden granskats. Gemensamt för exempelvis både JO:s och Riks</w:t>
      </w:r>
      <w:r w:rsidR="008061C8">
        <w:softHyphen/>
      </w:r>
      <w:r w:rsidRPr="008E6A41">
        <w:t>revisionens granskningar är hård kritik mot oacceptabelt långa handläggningstider och påpekanden om</w:t>
      </w:r>
      <w:r w:rsidR="000E7752">
        <w:t xml:space="preserve"> </w:t>
      </w:r>
      <w:r w:rsidRPr="008E6A41">
        <w:t>att ärenden kan ligga utan handläggning eller aktiv åtgärd i</w:t>
      </w:r>
      <w:r w:rsidR="000E7752">
        <w:t xml:space="preserve"> </w:t>
      </w:r>
      <w:r w:rsidRPr="008E6A41">
        <w:t>åtskilliga år utan att någon åtgärd vidtas. I snitt tar en ansökan om medborgarskap över 500 dagar, men det finns ett</w:t>
      </w:r>
      <w:r w:rsidR="000E7752">
        <w:t xml:space="preserve"> </w:t>
      </w:r>
      <w:r w:rsidRPr="008E6A41">
        <w:t>flertal fall med väntetider på över tre</w:t>
      </w:r>
      <w:r w:rsidR="000E7752">
        <w:t xml:space="preserve"> </w:t>
      </w:r>
      <w:r w:rsidRPr="008E6A41">
        <w:t>år utan att ärendet i sig behövt kompletteras eller på något annat sätt justeras under väntetiden. Den långa handlägg</w:t>
      </w:r>
      <w:r w:rsidR="008061C8">
        <w:softHyphen/>
      </w:r>
      <w:r w:rsidRPr="008E6A41">
        <w:t>ningstiden undergräver såväl allmänhetens förtroende för statliga myndigheter som enskilda individers förutsättningar att integreras i samhället och fullt ut ta del av de skyldigheter och rättigheter som medborgarskap ger. Det är dags att ta både JO och Riksrevisionens granskningar på allvar och vidta åtgärder för att korta ner väntetiderna vid medborgarskapsärenden. Riksdagen bör rikta ett tillkännagivande till regeringen med uppdraget att korta väntetiderna för att få medborgarskap.</w:t>
      </w:r>
    </w:p>
    <w:sdt>
      <w:sdtPr>
        <w:alias w:val="CC_Underskrifter"/>
        <w:tag w:val="CC_Underskrifter"/>
        <w:id w:val="583496634"/>
        <w:lock w:val="sdtContentLocked"/>
        <w:placeholder>
          <w:docPart w:val="450EE5343F624498BDD56C23DA6099CE"/>
        </w:placeholder>
      </w:sdtPr>
      <w:sdtEndPr/>
      <w:sdtContent>
        <w:p w:rsidR="003F0379" w:rsidP="003F0379" w:rsidRDefault="003F0379" w14:paraId="7B74318F" w14:textId="77777777"/>
        <w:p w:rsidRPr="008E0FE2" w:rsidR="004801AC" w:rsidP="003F0379" w:rsidRDefault="008061C8" w14:paraId="1C48956A" w14:textId="6E4BE595"/>
      </w:sdtContent>
    </w:sdt>
    <w:tbl>
      <w:tblPr>
        <w:tblW w:w="5000" w:type="pct"/>
        <w:tblLook w:val="04A0" w:firstRow="1" w:lastRow="0" w:firstColumn="1" w:lastColumn="0" w:noHBand="0" w:noVBand="1"/>
        <w:tblCaption w:val="underskrifter"/>
      </w:tblPr>
      <w:tblGrid>
        <w:gridCol w:w="4252"/>
        <w:gridCol w:w="4252"/>
      </w:tblGrid>
      <w:tr w:rsidR="0034656C" w14:paraId="61C8623D" w14:textId="77777777">
        <w:trPr>
          <w:cantSplit/>
        </w:trPr>
        <w:tc>
          <w:tcPr>
            <w:tcW w:w="50" w:type="pct"/>
            <w:vAlign w:val="bottom"/>
          </w:tcPr>
          <w:p w:rsidR="0034656C" w:rsidRDefault="000E7752" w14:paraId="4B4580FB" w14:textId="77777777">
            <w:pPr>
              <w:pStyle w:val="Underskrifter"/>
              <w:spacing w:after="0"/>
            </w:pPr>
            <w:r>
              <w:t>Tomas Eneroth (S)</w:t>
            </w:r>
          </w:p>
        </w:tc>
        <w:tc>
          <w:tcPr>
            <w:tcW w:w="50" w:type="pct"/>
            <w:vAlign w:val="bottom"/>
          </w:tcPr>
          <w:p w:rsidR="0034656C" w:rsidRDefault="000E7752" w14:paraId="4471EE1B" w14:textId="77777777">
            <w:pPr>
              <w:pStyle w:val="Underskrifter"/>
              <w:spacing w:after="0"/>
            </w:pPr>
            <w:r>
              <w:t>Monica Haider (S)</w:t>
            </w:r>
          </w:p>
        </w:tc>
      </w:tr>
    </w:tbl>
    <w:p w:rsidR="007745F0" w:rsidRDefault="007745F0" w14:paraId="64D64D7B" w14:textId="77777777"/>
    <w:sectPr w:rsidR="007745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5C912" w14:textId="77777777" w:rsidR="008E6A41" w:rsidRDefault="008E6A41" w:rsidP="000C1CAD">
      <w:pPr>
        <w:spacing w:line="240" w:lineRule="auto"/>
      </w:pPr>
      <w:r>
        <w:separator/>
      </w:r>
    </w:p>
  </w:endnote>
  <w:endnote w:type="continuationSeparator" w:id="0">
    <w:p w14:paraId="434DC2AB" w14:textId="77777777" w:rsidR="008E6A41" w:rsidRDefault="008E6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CD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FB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E20E" w14:textId="10A51F45" w:rsidR="00262EA3" w:rsidRPr="003F0379" w:rsidRDefault="00262EA3" w:rsidP="003F03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A3B4" w14:textId="77777777" w:rsidR="008E6A41" w:rsidRDefault="008E6A41" w:rsidP="000C1CAD">
      <w:pPr>
        <w:spacing w:line="240" w:lineRule="auto"/>
      </w:pPr>
      <w:r>
        <w:separator/>
      </w:r>
    </w:p>
  </w:footnote>
  <w:footnote w:type="continuationSeparator" w:id="0">
    <w:p w14:paraId="189746DB" w14:textId="77777777" w:rsidR="008E6A41" w:rsidRDefault="008E6A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31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1154BE" wp14:editId="7EECE2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57B54A" w14:textId="2CCED345" w:rsidR="00262EA3" w:rsidRDefault="008061C8" w:rsidP="008103B5">
                          <w:pPr>
                            <w:jc w:val="right"/>
                          </w:pPr>
                          <w:sdt>
                            <w:sdtPr>
                              <w:alias w:val="CC_Noformat_Partikod"/>
                              <w:tag w:val="CC_Noformat_Partikod"/>
                              <w:id w:val="-53464382"/>
                              <w:text/>
                            </w:sdtPr>
                            <w:sdtEndPr/>
                            <w:sdtContent>
                              <w:r w:rsidR="008E6A41">
                                <w:t>S</w:t>
                              </w:r>
                            </w:sdtContent>
                          </w:sdt>
                          <w:sdt>
                            <w:sdtPr>
                              <w:alias w:val="CC_Noformat_Partinummer"/>
                              <w:tag w:val="CC_Noformat_Partinummer"/>
                              <w:id w:val="-1709555926"/>
                              <w:text/>
                            </w:sdtPr>
                            <w:sdtEndPr/>
                            <w:sdtContent>
                              <w:r w:rsidR="008E6A41">
                                <w:t>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154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57B54A" w14:textId="2CCED345" w:rsidR="00262EA3" w:rsidRDefault="008061C8" w:rsidP="008103B5">
                    <w:pPr>
                      <w:jc w:val="right"/>
                    </w:pPr>
                    <w:sdt>
                      <w:sdtPr>
                        <w:alias w:val="CC_Noformat_Partikod"/>
                        <w:tag w:val="CC_Noformat_Partikod"/>
                        <w:id w:val="-53464382"/>
                        <w:text/>
                      </w:sdtPr>
                      <w:sdtEndPr/>
                      <w:sdtContent>
                        <w:r w:rsidR="008E6A41">
                          <w:t>S</w:t>
                        </w:r>
                      </w:sdtContent>
                    </w:sdt>
                    <w:sdt>
                      <w:sdtPr>
                        <w:alias w:val="CC_Noformat_Partinummer"/>
                        <w:tag w:val="CC_Noformat_Partinummer"/>
                        <w:id w:val="-1709555926"/>
                        <w:text/>
                      </w:sdtPr>
                      <w:sdtEndPr/>
                      <w:sdtContent>
                        <w:r w:rsidR="008E6A41">
                          <w:t>318</w:t>
                        </w:r>
                      </w:sdtContent>
                    </w:sdt>
                  </w:p>
                </w:txbxContent>
              </v:textbox>
              <w10:wrap anchorx="page"/>
            </v:shape>
          </w:pict>
        </mc:Fallback>
      </mc:AlternateContent>
    </w:r>
  </w:p>
  <w:p w14:paraId="4A3743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A069" w14:textId="77777777" w:rsidR="00262EA3" w:rsidRDefault="00262EA3" w:rsidP="008563AC">
    <w:pPr>
      <w:jc w:val="right"/>
    </w:pPr>
  </w:p>
  <w:p w14:paraId="0B7AD8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93F0" w14:textId="77777777" w:rsidR="00262EA3" w:rsidRDefault="008061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BC19C8" wp14:editId="2B35F0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CE2C43" w14:textId="2BFBA999" w:rsidR="00262EA3" w:rsidRDefault="008061C8" w:rsidP="00A314CF">
    <w:pPr>
      <w:pStyle w:val="FSHNormal"/>
      <w:spacing w:before="40"/>
    </w:pPr>
    <w:sdt>
      <w:sdtPr>
        <w:alias w:val="CC_Noformat_Motionstyp"/>
        <w:tag w:val="CC_Noformat_Motionstyp"/>
        <w:id w:val="1162973129"/>
        <w:lock w:val="sdtContentLocked"/>
        <w15:appearance w15:val="hidden"/>
        <w:text/>
      </w:sdtPr>
      <w:sdtEndPr/>
      <w:sdtContent>
        <w:r w:rsidR="003F0379">
          <w:t>Enskild motion</w:t>
        </w:r>
      </w:sdtContent>
    </w:sdt>
    <w:r w:rsidR="00821B36">
      <w:t xml:space="preserve"> </w:t>
    </w:r>
    <w:sdt>
      <w:sdtPr>
        <w:alias w:val="CC_Noformat_Partikod"/>
        <w:tag w:val="CC_Noformat_Partikod"/>
        <w:id w:val="1471015553"/>
        <w:text/>
      </w:sdtPr>
      <w:sdtEndPr/>
      <w:sdtContent>
        <w:r w:rsidR="008E6A41">
          <w:t>S</w:t>
        </w:r>
      </w:sdtContent>
    </w:sdt>
    <w:sdt>
      <w:sdtPr>
        <w:alias w:val="CC_Noformat_Partinummer"/>
        <w:tag w:val="CC_Noformat_Partinummer"/>
        <w:id w:val="-2014525982"/>
        <w:text/>
      </w:sdtPr>
      <w:sdtEndPr/>
      <w:sdtContent>
        <w:r w:rsidR="008E6A41">
          <w:t>318</w:t>
        </w:r>
      </w:sdtContent>
    </w:sdt>
  </w:p>
  <w:p w14:paraId="4C84EA85" w14:textId="77777777" w:rsidR="00262EA3" w:rsidRPr="008227B3" w:rsidRDefault="008061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25C48A" w14:textId="4B260408" w:rsidR="00262EA3" w:rsidRPr="008227B3" w:rsidRDefault="008061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037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0379">
          <w:t>:1695</w:t>
        </w:r>
      </w:sdtContent>
    </w:sdt>
  </w:p>
  <w:p w14:paraId="1DF19BE8" w14:textId="57C8E6EF" w:rsidR="00262EA3" w:rsidRDefault="008061C8" w:rsidP="00E03A3D">
    <w:pPr>
      <w:pStyle w:val="Motionr"/>
    </w:pPr>
    <w:sdt>
      <w:sdtPr>
        <w:alias w:val="CC_Noformat_Avtext"/>
        <w:tag w:val="CC_Noformat_Avtext"/>
        <w:id w:val="-2020768203"/>
        <w:lock w:val="sdtContentLocked"/>
        <w15:appearance w15:val="hidden"/>
        <w:text/>
      </w:sdtPr>
      <w:sdtEndPr/>
      <w:sdtContent>
        <w:r w:rsidR="003F0379">
          <w:t>av Tomas Eneroth och Monica Haider (båda S)</w:t>
        </w:r>
      </w:sdtContent>
    </w:sdt>
  </w:p>
  <w:sdt>
    <w:sdtPr>
      <w:alias w:val="CC_Noformat_Rubtext"/>
      <w:tag w:val="CC_Noformat_Rubtext"/>
      <w:id w:val="-218060500"/>
      <w:lock w:val="sdtLocked"/>
      <w:text/>
    </w:sdtPr>
    <w:sdtEndPr/>
    <w:sdtContent>
      <w:p w14:paraId="58F6C87B" w14:textId="4EA0917F" w:rsidR="00262EA3" w:rsidRDefault="008E6A41" w:rsidP="00283E0F">
        <w:pPr>
          <w:pStyle w:val="FSHRub2"/>
        </w:pPr>
        <w:r>
          <w:t>Väntetider för medborgarskap</w:t>
        </w:r>
      </w:p>
    </w:sdtContent>
  </w:sdt>
  <w:sdt>
    <w:sdtPr>
      <w:alias w:val="CC_Boilerplate_3"/>
      <w:tag w:val="CC_Boilerplate_3"/>
      <w:id w:val="1606463544"/>
      <w:lock w:val="sdtContentLocked"/>
      <w15:appearance w15:val="hidden"/>
      <w:text w:multiLine="1"/>
    </w:sdtPr>
    <w:sdtEndPr/>
    <w:sdtContent>
      <w:p w14:paraId="0E75EF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6A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52"/>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6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79"/>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F0"/>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1C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A41"/>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DBC"/>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5E659"/>
  <w15:chartTrackingRefBased/>
  <w15:docId w15:val="{A78B6910-5253-49C1-BA09-6D8D6D82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34236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3E1F1871C046978CB6C7C2CAEED475"/>
        <w:category>
          <w:name w:val="Allmänt"/>
          <w:gallery w:val="placeholder"/>
        </w:category>
        <w:types>
          <w:type w:val="bbPlcHdr"/>
        </w:types>
        <w:behaviors>
          <w:behavior w:val="content"/>
        </w:behaviors>
        <w:guid w:val="{F9646869-3B05-4180-BA0D-0E0D6833A948}"/>
      </w:docPartPr>
      <w:docPartBody>
        <w:p w:rsidR="0060282A" w:rsidRDefault="0060282A">
          <w:pPr>
            <w:pStyle w:val="CD3E1F1871C046978CB6C7C2CAEED475"/>
          </w:pPr>
          <w:r w:rsidRPr="005A0A93">
            <w:rPr>
              <w:rStyle w:val="Platshllartext"/>
            </w:rPr>
            <w:t>Förslag till riksdagsbeslut</w:t>
          </w:r>
        </w:p>
      </w:docPartBody>
    </w:docPart>
    <w:docPart>
      <w:docPartPr>
        <w:name w:val="670177A9BA854A688BC172F48BF6122B"/>
        <w:category>
          <w:name w:val="Allmänt"/>
          <w:gallery w:val="placeholder"/>
        </w:category>
        <w:types>
          <w:type w:val="bbPlcHdr"/>
        </w:types>
        <w:behaviors>
          <w:behavior w:val="content"/>
        </w:behaviors>
        <w:guid w:val="{09A52507-413D-4AD9-A1C5-1B8B155BED7B}"/>
      </w:docPartPr>
      <w:docPartBody>
        <w:p w:rsidR="0060282A" w:rsidRDefault="0060282A">
          <w:pPr>
            <w:pStyle w:val="670177A9BA854A688BC172F48BF6122B"/>
          </w:pPr>
          <w:r w:rsidRPr="005A0A93">
            <w:rPr>
              <w:rStyle w:val="Platshllartext"/>
            </w:rPr>
            <w:t>Motivering</w:t>
          </w:r>
        </w:p>
      </w:docPartBody>
    </w:docPart>
    <w:docPart>
      <w:docPartPr>
        <w:name w:val="450EE5343F624498BDD56C23DA6099CE"/>
        <w:category>
          <w:name w:val="Allmänt"/>
          <w:gallery w:val="placeholder"/>
        </w:category>
        <w:types>
          <w:type w:val="bbPlcHdr"/>
        </w:types>
        <w:behaviors>
          <w:behavior w:val="content"/>
        </w:behaviors>
        <w:guid w:val="{933BD025-1EDC-49A9-AA5B-3EF41FEC3258}"/>
      </w:docPartPr>
      <w:docPartBody>
        <w:p w:rsidR="00231345" w:rsidRDefault="002313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2A"/>
    <w:rsid w:val="00231345"/>
    <w:rsid w:val="006028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3E1F1871C046978CB6C7C2CAEED475">
    <w:name w:val="CD3E1F1871C046978CB6C7C2CAEED475"/>
  </w:style>
  <w:style w:type="paragraph" w:customStyle="1" w:styleId="670177A9BA854A688BC172F48BF6122B">
    <w:name w:val="670177A9BA854A688BC172F48BF61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E20AD-8C06-42E5-9CB1-9EDC3109F48B}"/>
</file>

<file path=customXml/itemProps2.xml><?xml version="1.0" encoding="utf-8"?>
<ds:datastoreItem xmlns:ds="http://schemas.openxmlformats.org/officeDocument/2006/customXml" ds:itemID="{915C19B8-5378-41EA-B079-40146D9824D6}"/>
</file>

<file path=customXml/itemProps3.xml><?xml version="1.0" encoding="utf-8"?>
<ds:datastoreItem xmlns:ds="http://schemas.openxmlformats.org/officeDocument/2006/customXml" ds:itemID="{D66CD8D7-8C8D-4062-A327-CA3A2DD6072E}"/>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1152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