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4C1" w:rsidRPr="009D2210" w:rsidRDefault="004404C1">
      <w:pPr>
        <w:pStyle w:val="Frslagsrubrik"/>
        <w:shd w:val="clear" w:color="000000" w:fill="auto"/>
      </w:pPr>
      <w:r w:rsidRPr="009D2210">
        <w:t>Förslag till riksdagsbeslut</w:t>
      </w:r>
    </w:p>
    <w:p w:rsidR="004404C1" w:rsidRPr="009D2210" w:rsidRDefault="004404C1">
      <w:pPr>
        <w:pStyle w:val="Hemstlatt"/>
        <w:shd w:val="clear" w:color="000000" w:fill="auto"/>
        <w:ind w:left="0"/>
      </w:pPr>
      <w:r w:rsidRPr="009D2210">
        <w:t>Riksdagen tillkännager för regeringen som sin mening vad som anförs i motionen om behovet av att följa upp gjorda förändringar i ansökningsförfarandet för bostadstillägg till pension</w:t>
      </w:r>
      <w:r w:rsidRPr="009D2210">
        <w:t>ä</w:t>
      </w:r>
      <w:r w:rsidRPr="009D2210">
        <w:t>rer.</w:t>
      </w:r>
    </w:p>
    <w:p w:rsidR="004404C1" w:rsidRPr="009D2210" w:rsidRDefault="004404C1">
      <w:pPr>
        <w:pStyle w:val="Rubrik1"/>
        <w:shd w:val="clear" w:color="000000" w:fill="auto"/>
      </w:pPr>
      <w:r w:rsidRPr="009D2210">
        <w:t>Motivering</w:t>
      </w:r>
    </w:p>
    <w:p w:rsidR="004404C1" w:rsidRPr="009D2210" w:rsidRDefault="004404C1">
      <w:pPr>
        <w:shd w:val="clear" w:color="000000" w:fill="auto"/>
      </w:pPr>
      <w:r w:rsidRPr="009D2210">
        <w:t>För många pensionärer med dålig ekonomi är bostadstillägget ett viktigt til</w:t>
      </w:r>
      <w:r w:rsidRPr="009D2210">
        <w:t>l</w:t>
      </w:r>
      <w:r w:rsidRPr="009D2210">
        <w:t>skott. Därför är det angeläget att regelverket kring bostadstillägget är enkelt utformat, både för myndigheterna och för dem som söker bostadstillägg. När man är gammal ska man inte känna att det är onödigt krångligt att ansöka om bostadstillägg.</w:t>
      </w:r>
    </w:p>
    <w:p w:rsidR="004404C1" w:rsidRPr="009D2210" w:rsidRDefault="004404C1">
      <w:pPr>
        <w:pStyle w:val="Normaltindrag"/>
        <w:shd w:val="clear" w:color="000000" w:fill="auto"/>
      </w:pPr>
      <w:r w:rsidRPr="009D2210">
        <w:t>Mot denna bakgrund är det välkommet att regeringen, Pensionsmyndigh</w:t>
      </w:r>
      <w:r w:rsidRPr="009D2210">
        <w:t>e</w:t>
      </w:r>
      <w:r w:rsidRPr="009D2210">
        <w:t>ten och Försäkringskassan har haft ambitionen att förenkla bostadstillägget genom införandet av tillsvidarebeslut och ändrade föreskrifter.</w:t>
      </w:r>
    </w:p>
    <w:p w:rsidR="004404C1" w:rsidRPr="009D2210" w:rsidRDefault="004404C1">
      <w:pPr>
        <w:pStyle w:val="Normaltindrag"/>
        <w:shd w:val="clear" w:color="000000" w:fill="auto"/>
      </w:pPr>
      <w:r w:rsidRPr="009D2210">
        <w:t>Det har dock visat sig vara svårt att genomföra förenklingarna. En rapport från Inspektionen för socialförsäkringen (ISF) från maj 2013 visar att det finns faktorer som talar mot att eftersträvad förenkling kommer att uppnås. Detta kan delvis vara en övergångsproblematik, men ISF menar att ett antal problem kan behöva hanteras av regeringen och myndigheterna.</w:t>
      </w:r>
    </w:p>
    <w:p w:rsidR="004404C1" w:rsidRPr="009D2210" w:rsidRDefault="004404C1">
      <w:pPr>
        <w:pStyle w:val="Normaltindrag"/>
        <w:shd w:val="clear" w:color="000000" w:fill="auto"/>
      </w:pPr>
      <w:r w:rsidRPr="009D2210">
        <w:t>ISF framhåller bland annat att ändringarna avsåg att förenkla och skapa trygghet för de försäkrade. Samtidigt innebär tillsvidarebesluten att den som får bostadstillägg är skyldig att anmäla förändringar i inkomst- och boend</w:t>
      </w:r>
      <w:r w:rsidRPr="009D2210">
        <w:t>e</w:t>
      </w:r>
      <w:r w:rsidRPr="009D2210">
        <w:t>förhållanden. Enligt ISF upplever många försäkrade detta som betungande eftersom ett stort antal handlingar kan behöva skickas in. Vidare kan försä</w:t>
      </w:r>
      <w:r w:rsidRPr="009D2210">
        <w:t>k</w:t>
      </w:r>
      <w:r w:rsidRPr="009D2210">
        <w:t>rade som inte har uppfattat sin anmälningsskyldighet drabbas av förändrade bostadstillägg och stora återkrav.</w:t>
      </w:r>
    </w:p>
    <w:p w:rsidR="004404C1" w:rsidRPr="009D2210" w:rsidRDefault="004404C1">
      <w:pPr>
        <w:pStyle w:val="Normaltindrag"/>
        <w:shd w:val="clear" w:color="000000" w:fill="auto"/>
      </w:pPr>
      <w:r w:rsidRPr="009D2210">
        <w:lastRenderedPageBreak/>
        <w:t>ISF kommer att fortsätta granskningen av de nya reglerna inför en slutra</w:t>
      </w:r>
      <w:r w:rsidRPr="009D2210">
        <w:t>p</w:t>
      </w:r>
      <w:r w:rsidRPr="009D2210">
        <w:t>portering till regeringen våren 2014. Samtidigt påpekar ISF att det finns en risk för att felaktigheter kan bestå under lång tid.</w:t>
      </w:r>
    </w:p>
    <w:p w:rsidR="004404C1" w:rsidRPr="009D2210" w:rsidRDefault="004404C1">
      <w:pPr>
        <w:pStyle w:val="Normaltindrag"/>
        <w:shd w:val="clear" w:color="000000" w:fill="auto"/>
      </w:pPr>
      <w:r w:rsidRPr="009D2210">
        <w:t>Det är således viktigt att gjorda förändringar i bostadstillägget följs noga under kommande år, inte minst utifrån de försäkrades perspektiv.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2210">
        <w:trPr>
          <w:cantSplit/>
        </w:trPr>
        <w:tc>
          <w:tcPr>
            <w:tcW w:w="3046" w:type="dxa"/>
          </w:tcPr>
          <w:p w:rsidR="004404C1" w:rsidRPr="009D2210" w:rsidRDefault="004404C1">
            <w:pPr>
              <w:pStyle w:val="UnderskriftDatum"/>
              <w:shd w:val="clear" w:color="000000" w:fill="auto"/>
              <w:spacing w:before="240"/>
            </w:pPr>
            <w:r w:rsidRPr="009D2210">
              <w:t>Stockholm den 24 september 2013</w:t>
            </w:r>
          </w:p>
        </w:tc>
        <w:tc>
          <w:tcPr>
            <w:tcW w:w="3047" w:type="dxa"/>
          </w:tcPr>
          <w:p w:rsidR="004404C1" w:rsidRPr="009D2210" w:rsidRDefault="004404C1">
            <w:pPr>
              <w:pStyle w:val="Underskrifter"/>
              <w:shd w:val="clear" w:color="000000" w:fill="auto"/>
              <w:spacing w:before="240"/>
            </w:pPr>
          </w:p>
        </w:tc>
      </w:tr>
      <w:tr w:rsidR="00000000" w:rsidRPr="009D2210">
        <w:trPr>
          <w:cantSplit/>
        </w:trPr>
        <w:tc>
          <w:tcPr>
            <w:tcW w:w="3046" w:type="dxa"/>
          </w:tcPr>
          <w:p w:rsidR="004404C1" w:rsidRPr="009D2210" w:rsidRDefault="004404C1">
            <w:pPr>
              <w:pStyle w:val="Underskrifter"/>
              <w:shd w:val="clear" w:color="000000" w:fill="auto"/>
            </w:pPr>
            <w:r w:rsidRPr="009D2210">
              <w:t>Hans Hoff (S)</w:t>
            </w:r>
          </w:p>
        </w:tc>
        <w:tc>
          <w:tcPr>
            <w:tcW w:w="3046" w:type="dxa"/>
          </w:tcPr>
          <w:p w:rsidR="004404C1" w:rsidRPr="009D2210" w:rsidRDefault="004404C1">
            <w:pPr>
              <w:pStyle w:val="Underskrifter"/>
              <w:shd w:val="clear" w:color="000000" w:fill="auto"/>
            </w:pPr>
          </w:p>
        </w:tc>
      </w:tr>
    </w:tbl>
    <w:p w:rsidR="004404C1" w:rsidRPr="009D2210" w:rsidRDefault="004404C1">
      <w:pPr>
        <w:pStyle w:val="Normaltindrag"/>
        <w:shd w:val="clear" w:color="000000" w:fill="auto"/>
      </w:pPr>
    </w:p>
    <w:sectPr w:rsidR="004404C1" w:rsidRPr="009D221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4C1" w:rsidRPr="009D2210" w:rsidRDefault="004404C1">
      <w:r w:rsidRPr="009D2210">
        <w:separator/>
      </w:r>
    </w:p>
  </w:endnote>
  <w:endnote w:type="continuationSeparator" w:id="0">
    <w:p w:rsidR="004404C1" w:rsidRPr="009D2210" w:rsidRDefault="004404C1">
      <w:r w:rsidRPr="009D22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C1" w:rsidRPr="009D2210" w:rsidRDefault="009D2210">
    <w:pPr>
      <w:pStyle w:val="Sidfot"/>
    </w:pPr>
    <w:r w:rsidRPr="009D22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338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4C1" w:rsidRDefault="004404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04C1" w:rsidRDefault="004404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C1" w:rsidRPr="009D2210" w:rsidRDefault="009D2210">
    <w:pPr>
      <w:pStyle w:val="Sidfot"/>
    </w:pPr>
    <w:r w:rsidRPr="009D22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983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4C1" w:rsidRDefault="004404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04C1" w:rsidRDefault="004404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C1" w:rsidRPr="009D2210" w:rsidRDefault="009D2210">
    <w:pPr>
      <w:pStyle w:val="Sidfot"/>
    </w:pPr>
    <w:r w:rsidRPr="009D22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647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4C1" w:rsidRDefault="004404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04C1" w:rsidRDefault="004404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4C1" w:rsidRPr="009D2210" w:rsidRDefault="004404C1">
      <w:r w:rsidRPr="009D2210">
        <w:separator/>
      </w:r>
    </w:p>
  </w:footnote>
  <w:footnote w:type="continuationSeparator" w:id="0">
    <w:p w:rsidR="004404C1" w:rsidRPr="009D2210" w:rsidRDefault="004404C1">
      <w:r w:rsidRPr="009D22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C1" w:rsidRPr="009D2210" w:rsidRDefault="009D2210">
    <w:pPr>
      <w:pStyle w:val="Sidhuvud"/>
    </w:pPr>
    <w:r w:rsidRPr="009D22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2647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4C1" w:rsidRDefault="004404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04C1" w:rsidRDefault="004404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C1" w:rsidRPr="009D2210" w:rsidRDefault="009D2210">
    <w:pPr>
      <w:pStyle w:val="Sidhuvud"/>
    </w:pPr>
    <w:r w:rsidRPr="009D22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6690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4C1" w:rsidRDefault="004404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04C1" w:rsidRDefault="004404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C1" w:rsidRPr="009D2210" w:rsidRDefault="004404C1">
    <w:pPr>
      <w:pStyle w:val="FSHNormal"/>
      <w:tabs>
        <w:tab w:val="right" w:pos="5840"/>
      </w:tabs>
    </w:pPr>
    <w:r w:rsidRPr="009D2210">
      <w:br/>
    </w:r>
    <w:r w:rsidRPr="009D2210">
      <w:fldChar w:fldCharType="begin" w:fldLock="1"/>
    </w:r>
    <w:r w:rsidRPr="009D2210">
      <w:instrText xml:space="preserve"> DOCPROPERTY</w:instrText>
    </w:r>
    <w:r w:rsidRPr="009D2210">
      <w:rPr>
        <w:sz w:val="18"/>
      </w:rPr>
      <w:instrText xml:space="preserve"> "YearUser" *\charformat </w:instrText>
    </w:r>
    <w:r w:rsidRPr="009D2210">
      <w:fldChar w:fldCharType="separate"/>
    </w:r>
    <w:r w:rsidRPr="009D2210">
      <w:t>2013/14</w:t>
    </w:r>
    <w:r w:rsidRPr="009D2210">
      <w:fldChar w:fldCharType="end"/>
    </w:r>
    <w:r w:rsidRPr="009D2210">
      <w:t xml:space="preserve"> </w:t>
    </w:r>
    <w:r w:rsidRPr="009D2210">
      <w:tab/>
      <w:t xml:space="preserve">mnr: </w:t>
    </w:r>
    <w:r w:rsidRPr="009D2210">
      <w:fldChar w:fldCharType="begin" w:fldLock="1"/>
    </w:r>
    <w:r w:rsidRPr="009D2210">
      <w:instrText xml:space="preserve"> DOCPROPERTY</w:instrText>
    </w:r>
    <w:r w:rsidRPr="009D2210">
      <w:rPr>
        <w:sz w:val="18"/>
      </w:rPr>
      <w:instrText xml:space="preserve"> "Motionsnummer" *\charformat </w:instrText>
    </w:r>
    <w:r w:rsidRPr="009D2210">
      <w:fldChar w:fldCharType="separate"/>
    </w:r>
    <w:r w:rsidRPr="009D2210">
      <w:t>Sf206</w:t>
    </w:r>
    <w:r w:rsidRPr="009D2210">
      <w:fldChar w:fldCharType="end"/>
    </w:r>
    <w:r w:rsidRPr="009D2210">
      <w:br/>
    </w:r>
    <w:r w:rsidRPr="009D2210">
      <w:fldChar w:fldCharType="begin" w:fldLock="1"/>
    </w:r>
    <w:r w:rsidRPr="009D2210">
      <w:instrText xml:space="preserve"> DOCPROPERTY</w:instrText>
    </w:r>
    <w:r w:rsidRPr="009D2210">
      <w:rPr>
        <w:sz w:val="18"/>
      </w:rPr>
      <w:instrText xml:space="preserve"> "Samling" *\charformat </w:instrText>
    </w:r>
    <w:r w:rsidRPr="009D2210">
      <w:fldChar w:fldCharType="end"/>
    </w:r>
    <w:r w:rsidRPr="009D2210">
      <w:tab/>
      <w:t xml:space="preserve">pnr: </w:t>
    </w:r>
    <w:r w:rsidRPr="009D2210">
      <w:fldChar w:fldCharType="begin" w:fldLock="1"/>
    </w:r>
    <w:r w:rsidRPr="009D2210">
      <w:instrText xml:space="preserve"> DOCPROPERTY</w:instrText>
    </w:r>
    <w:r w:rsidRPr="009D2210">
      <w:rPr>
        <w:sz w:val="18"/>
      </w:rPr>
      <w:instrText xml:space="preserve"> "Partinummer" *\charformat </w:instrText>
    </w:r>
    <w:r w:rsidRPr="009D2210">
      <w:fldChar w:fldCharType="separate"/>
    </w:r>
    <w:r w:rsidRPr="009D2210">
      <w:t>S18001</w:t>
    </w:r>
    <w:r w:rsidRPr="009D2210">
      <w:fldChar w:fldCharType="end"/>
    </w:r>
  </w:p>
  <w:p w:rsidR="004404C1" w:rsidRPr="009D2210" w:rsidRDefault="004404C1">
    <w:pPr>
      <w:pStyle w:val="FSHRub1"/>
    </w:pPr>
    <w:r w:rsidRPr="009D2210">
      <w:t>Motion till riksdagen</w:t>
    </w:r>
    <w:r w:rsidRPr="009D2210">
      <w:br/>
    </w:r>
    <w:r w:rsidRPr="009D2210">
      <w:fldChar w:fldCharType="begin" w:fldLock="1"/>
    </w:r>
    <w:r w:rsidRPr="009D2210">
      <w:instrText xml:space="preserve"> DOCPROPERTY "YearUser" *\charformat </w:instrText>
    </w:r>
    <w:r w:rsidRPr="009D2210">
      <w:fldChar w:fldCharType="separate"/>
    </w:r>
    <w:r w:rsidRPr="009D2210">
      <w:t>2013/14</w:t>
    </w:r>
    <w:r w:rsidRPr="009D2210">
      <w:fldChar w:fldCharType="end"/>
    </w:r>
    <w:r w:rsidRPr="009D2210">
      <w:t>:</w:t>
    </w:r>
    <w:r w:rsidRPr="009D2210">
      <w:fldChar w:fldCharType="begin" w:fldLock="1"/>
    </w:r>
    <w:r w:rsidRPr="009D2210">
      <w:instrText xml:space="preserve"> DOCPROPERTY "Motionsnummer" *\charformat </w:instrText>
    </w:r>
    <w:r w:rsidRPr="009D2210">
      <w:fldChar w:fldCharType="separate"/>
    </w:r>
    <w:r w:rsidRPr="009D2210">
      <w:t>Sf206</w:t>
    </w:r>
    <w:r w:rsidRPr="009D2210">
      <w:fldChar w:fldCharType="end"/>
    </w:r>
  </w:p>
  <w:p w:rsidR="004404C1" w:rsidRPr="009D2210" w:rsidRDefault="004404C1">
    <w:pPr>
      <w:pStyle w:val="FSHNormalS5"/>
    </w:pPr>
    <w:r w:rsidRPr="009D2210">
      <w:fldChar w:fldCharType="begin" w:fldLock="1"/>
    </w:r>
    <w:r w:rsidRPr="009D2210">
      <w:instrText xml:space="preserve"> DOCPROPERTY "MotionarText" *\charformat </w:instrText>
    </w:r>
    <w:r w:rsidRPr="009D2210">
      <w:fldChar w:fldCharType="separate"/>
    </w:r>
    <w:r w:rsidRPr="009D2210">
      <w:t>av Hans Hoff (S)</w:t>
    </w:r>
    <w:r w:rsidRPr="009D2210">
      <w:fldChar w:fldCharType="end"/>
    </w:r>
    <w:r w:rsidRPr="009D2210">
      <w:br/>
    </w:r>
    <w:r w:rsidRPr="009D2210">
      <w:fldChar w:fldCharType="begin" w:fldLock="1"/>
    </w:r>
    <w:r w:rsidRPr="009D2210">
      <w:instrText xml:space="preserve"> DOCPROPERTY "SvarFrasKort" *\charformat </w:instrText>
    </w:r>
    <w:r w:rsidRPr="009D2210">
      <w:fldChar w:fldCharType="end"/>
    </w:r>
  </w:p>
  <w:p w:rsidR="004404C1" w:rsidRPr="009D2210" w:rsidRDefault="004404C1">
    <w:pPr>
      <w:pStyle w:val="FSHTitel"/>
    </w:pPr>
    <w:r w:rsidRPr="009D2210">
      <w:fldChar w:fldCharType="begin" w:fldLock="1"/>
    </w:r>
    <w:r w:rsidRPr="009D2210">
      <w:instrText xml:space="preserve"> DOCPROPERTY</w:instrText>
    </w:r>
    <w:r w:rsidRPr="009D2210">
      <w:rPr>
        <w:sz w:val="18"/>
      </w:rPr>
      <w:instrText xml:space="preserve"> "RubrikSvar" *\charformat </w:instrText>
    </w:r>
    <w:r w:rsidRPr="009D2210">
      <w:fldChar w:fldCharType="separate"/>
    </w:r>
    <w:r w:rsidRPr="009D2210">
      <w:t>Ansökan om bostadstillägg till pensionärer</w:t>
    </w:r>
    <w:r w:rsidRPr="009D2210">
      <w:fldChar w:fldCharType="end"/>
    </w:r>
  </w:p>
  <w:p w:rsidR="004404C1" w:rsidRPr="009D2210" w:rsidRDefault="004404C1">
    <w:pPr>
      <w:pStyle w:val="Normal00"/>
    </w:pPr>
  </w:p>
  <w:p w:rsidR="004404C1" w:rsidRPr="009D2210" w:rsidRDefault="004404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7958738">
    <w:abstractNumId w:val="13"/>
  </w:num>
  <w:num w:numId="2" w16cid:durableId="1170758045">
    <w:abstractNumId w:val="11"/>
  </w:num>
  <w:num w:numId="3" w16cid:durableId="903374582">
    <w:abstractNumId w:val="14"/>
  </w:num>
  <w:num w:numId="4" w16cid:durableId="1167941140">
    <w:abstractNumId w:val="8"/>
  </w:num>
  <w:num w:numId="5" w16cid:durableId="1819953273">
    <w:abstractNumId w:val="3"/>
  </w:num>
  <w:num w:numId="6" w16cid:durableId="37247744">
    <w:abstractNumId w:val="2"/>
  </w:num>
  <w:num w:numId="7" w16cid:durableId="1418408056">
    <w:abstractNumId w:val="1"/>
  </w:num>
  <w:num w:numId="8" w16cid:durableId="970400381">
    <w:abstractNumId w:val="0"/>
  </w:num>
  <w:num w:numId="9" w16cid:durableId="1558515473">
    <w:abstractNumId w:val="9"/>
  </w:num>
  <w:num w:numId="10" w16cid:durableId="648830436">
    <w:abstractNumId w:val="7"/>
  </w:num>
  <w:num w:numId="11" w16cid:durableId="1299333846">
    <w:abstractNumId w:val="6"/>
  </w:num>
  <w:num w:numId="12" w16cid:durableId="1345403126">
    <w:abstractNumId w:val="5"/>
  </w:num>
  <w:num w:numId="13" w16cid:durableId="1802846770">
    <w:abstractNumId w:val="4"/>
  </w:num>
  <w:num w:numId="14" w16cid:durableId="827553927">
    <w:abstractNumId w:val="16"/>
  </w:num>
  <w:num w:numId="15" w16cid:durableId="463233260">
    <w:abstractNumId w:val="12"/>
  </w:num>
  <w:num w:numId="16" w16cid:durableId="287225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5"/>
    <w:docVar w:name="PersonGUIDs" w:val="{F935F001-2393-4929-824A-0F0A02C38EC8}"/>
  </w:docVars>
  <w:rsids>
    <w:rsidRoot w:val="00B26EA8"/>
    <w:rsid w:val="004404C1"/>
    <w:rsid w:val="009D2210"/>
    <w:rsid w:val="00B26E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9DC4EA-3E64-4867-9C14-F3BB8E8D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1769</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S18001</vt:lpstr>
    </vt:vector>
  </TitlesOfParts>
  <Company>Riksdagen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S18001</dc:title>
  <dc:subject>S18001</dc:subject>
  <dc:creator>Riksdagen</dc:creator>
  <cp:keywords>Riksdagen</cp:keywords>
  <dc:description>AD-ändringar</dc:description>
  <cp:lastModifiedBy>Lars Brink</cp:lastModifiedBy>
  <cp:revision>2</cp:revision>
  <cp:lastPrinted>2013-11-20T12:22:00Z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mot2000_606_2013-08-05</vt:lpwstr>
  </property>
  <property fmtid="{D5CDD505-2E9C-101B-9397-08002B2CF9AE}" pid="3" name="version">
    <vt:lpwstr>mot2000_606_2013-08-05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Ansökan om bostadstillägg till 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Ansökan om bostadstillägg till 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20132014000000000083000180010069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20132014000000000083000180010069</vt:lpwstr>
  </property>
  <property fmtid="{D5CDD505-2E9C-101B-9397-08002B2CF9AE}" pid="50" name="nummer">
    <vt:lpwstr>206</vt:lpwstr>
  </property>
  <property fmtid="{D5CDD505-2E9C-101B-9397-08002B2CF9AE}" pid="51" name="utskottsbeteckning">
    <vt:lpwstr>Sf</vt:lpwstr>
  </property>
  <property fmtid="{D5CDD505-2E9C-101B-9397-08002B2CF9AE}" pid="52" name="GlobalUID">
    <vt:lpwstr>{9FCF552A-6C3F-4B30-A256-811F37EFCCF0}</vt:lpwstr>
  </property>
  <property fmtid="{D5CDD505-2E9C-101B-9397-08002B2CF9AE}" pid="53" name="Överföringar">
    <vt:i4>0</vt:i4>
  </property>
  <property fmtid="{D5CDD505-2E9C-101B-9397-08002B2CF9AE}" pid="54" name="Checksum">
    <vt:lpwstr>*0005158262485*</vt:lpwstr>
  </property>
  <property fmtid="{D5CDD505-2E9C-101B-9397-08002B2CF9AE}" pid="55" name="skuggnummer">
    <vt:lpwstr>146</vt:lpwstr>
  </property>
  <property fmtid="{D5CDD505-2E9C-101B-9397-08002B2CF9AE}" pid="56" name="urixVersion">
    <vt:lpwstr>4.6.0.0</vt:lpwstr>
  </property>
  <property fmtid="{D5CDD505-2E9C-101B-9397-08002B2CF9AE}" pid="57" name="urixOrigin">
    <vt:lpwstr>131120 13:22:10.039</vt:lpwstr>
  </property>
  <property fmtid="{D5CDD505-2E9C-101B-9397-08002B2CF9AE}" pid="58" name="urixGuid">
    <vt:lpwstr>{AB397407-E1DC-4FEE-AA93-30FA6BE7E6EB}</vt:lpwstr>
  </property>
</Properties>
</file>