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D4B29" w:rsidRPr="00CE3B46" w:rsidTr="00BD4B2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D4B29" w:rsidRPr="00CE3B46" w:rsidRDefault="00BD4B29" w:rsidP="00BD4B29">
            <w:pPr>
              <w:pStyle w:val="RSKRbeteckning"/>
              <w:spacing w:before="240"/>
            </w:pPr>
            <w:r w:rsidRPr="00CE3B46">
              <w:t>Riksdagsskrivelse</w:t>
            </w:r>
          </w:p>
          <w:p w:rsidR="00BD4B29" w:rsidRPr="00CE3B46" w:rsidRDefault="00BD4B29" w:rsidP="00BD4B29">
            <w:pPr>
              <w:pStyle w:val="RSKRbeteckning"/>
            </w:pPr>
            <w:r w:rsidRPr="00CE3B46">
              <w:t>2009/10:107</w:t>
            </w:r>
          </w:p>
        </w:tc>
        <w:tc>
          <w:tcPr>
            <w:tcW w:w="1134" w:type="dxa"/>
          </w:tcPr>
          <w:p w:rsidR="00BD4B29" w:rsidRPr="00CE3B46" w:rsidRDefault="00CE3B46" w:rsidP="00BD4B29">
            <w:pPr>
              <w:jc w:val="right"/>
            </w:pPr>
            <w:r w:rsidRPr="00CE3B4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4B29" w:rsidRPr="00CE3B46" w:rsidTr="00BD4B2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D4B29" w:rsidRPr="00CE3B46" w:rsidRDefault="00BD4B29">
            <w:pPr>
              <w:rPr>
                <w:sz w:val="10"/>
              </w:rPr>
            </w:pPr>
          </w:p>
        </w:tc>
      </w:tr>
    </w:tbl>
    <w:p w:rsidR="00BD4B29" w:rsidRPr="00CE3B46" w:rsidRDefault="00BD4B29"/>
    <w:p w:rsidR="00BD4B29" w:rsidRPr="00CE3B46" w:rsidRDefault="00BD4B29" w:rsidP="00BD4B29">
      <w:pPr>
        <w:pStyle w:val="Mottagare1"/>
      </w:pPr>
      <w:r w:rsidRPr="00CE3B46">
        <w:t>Regeringen</w:t>
      </w:r>
    </w:p>
    <w:p w:rsidR="00BD4B29" w:rsidRPr="00CE3B46" w:rsidRDefault="00BD4B29" w:rsidP="00BD4B29">
      <w:pPr>
        <w:pStyle w:val="Mottagare2"/>
      </w:pPr>
      <w:r w:rsidRPr="00CE3B46">
        <w:t>Finansdepartementet</w:t>
      </w:r>
    </w:p>
    <w:p w:rsidR="00BD4B29" w:rsidRPr="00CE3B46" w:rsidRDefault="00BD4B29" w:rsidP="00BD4B29">
      <w:r w:rsidRPr="00CE3B46">
        <w:t>Med överlämnande av skatteutskottets betänkande 2009/10:SkU12 Nya mervärdesskatteregler om omsättningsland för tjänster, återbetalning till utländska företagare och periodisk sammanställning får jag anmäla att riksdagen denna dag bifallit utskottets förslag till riksdagsbeslut.</w:t>
      </w:r>
    </w:p>
    <w:p w:rsidR="00BD4B29" w:rsidRPr="00CE3B46" w:rsidRDefault="00BD4B29" w:rsidP="00BD4B29">
      <w:pPr>
        <w:pStyle w:val="Stockholm"/>
      </w:pPr>
      <w:r w:rsidRPr="00CE3B46">
        <w:t>Stockholm den 2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D4B29" w:rsidRPr="00CE3B46" w:rsidTr="00BD4B2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D4B29" w:rsidRPr="00CE3B46" w:rsidRDefault="00BD4B29" w:rsidP="00BD4B29">
            <w:pPr>
              <w:pStyle w:val="AvsTalman"/>
            </w:pPr>
            <w:r w:rsidRPr="00CE3B46">
              <w:t>Per Westerberg</w:t>
            </w:r>
          </w:p>
        </w:tc>
        <w:tc>
          <w:tcPr>
            <w:tcW w:w="3628" w:type="dxa"/>
          </w:tcPr>
          <w:p w:rsidR="00BD4B29" w:rsidRPr="00CE3B46" w:rsidRDefault="00BD4B29" w:rsidP="00BD4B29">
            <w:pPr>
              <w:pStyle w:val="AvsTjnsteman"/>
            </w:pPr>
            <w:r w:rsidRPr="00CE3B46">
              <w:t>Ulf Christoffersson</w:t>
            </w:r>
          </w:p>
        </w:tc>
      </w:tr>
    </w:tbl>
    <w:p w:rsidR="00D85057" w:rsidRPr="00CE3B46" w:rsidRDefault="00D85057" w:rsidP="00BD4B29"/>
    <w:sectPr w:rsidR="00D85057" w:rsidRPr="00CE3B4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29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02630"/>
    <w:rsid w:val="009417EF"/>
    <w:rsid w:val="009C04F3"/>
    <w:rsid w:val="009F0EC7"/>
    <w:rsid w:val="00A16D59"/>
    <w:rsid w:val="00AC3A6D"/>
    <w:rsid w:val="00BB222A"/>
    <w:rsid w:val="00BB66ED"/>
    <w:rsid w:val="00BD4B29"/>
    <w:rsid w:val="00C1040E"/>
    <w:rsid w:val="00C72B82"/>
    <w:rsid w:val="00CE3B46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5E77C0-5814-4E98-8EEE-8C3D2619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44</Words>
  <Characters>369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2025-12-17T23:42:00Z</dcterms:created>
  <dcterms:modified xsi:type="dcterms:W3CDTF">2025-12-17T23:42:00Z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107</vt:lpwstr>
  </property>
  <property fmtid="{D5CDD505-2E9C-101B-9397-08002B2CF9AE}" pid="6" name="Datum">
    <vt:lpwstr>2009-12-02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12</vt:lpwstr>
  </property>
  <property fmtid="{D5CDD505-2E9C-101B-9397-08002B2CF9AE}" pid="17" name="RefRubrik">
    <vt:lpwstr>Nya mervärdesskatteregler om omsättningsland för tjänster, återbetalning till utländska företagare och periodisk sammanställning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december 2009</vt:lpwstr>
  </property>
</Properties>
</file>