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BB1" w:rsidRPr="00D30402" w:rsidRDefault="00397BB1">
      <w:pPr>
        <w:pStyle w:val="Frslagsrubrik"/>
      </w:pPr>
      <w:r w:rsidRPr="00D30402">
        <w:t>Förslag till riksdagsbeslut</w:t>
      </w:r>
    </w:p>
    <w:p w:rsidR="00397BB1" w:rsidRPr="00D30402" w:rsidRDefault="00397BB1">
      <w:pPr>
        <w:pStyle w:val="Hemstlatt"/>
      </w:pPr>
      <w:r w:rsidRPr="00D30402">
        <w:t>Riksdagen tillkännager för regeringen som sin mening vad som anförs i motionen om gymnasieskolan.</w:t>
      </w:r>
    </w:p>
    <w:p w:rsidR="00397BB1" w:rsidRPr="00D30402" w:rsidRDefault="00397BB1">
      <w:pPr>
        <w:pStyle w:val="Rubrik1"/>
      </w:pPr>
      <w:r w:rsidRPr="00D30402">
        <w:t>Motivering</w:t>
      </w:r>
    </w:p>
    <w:p w:rsidR="00397BB1" w:rsidRPr="00D30402" w:rsidRDefault="00397BB1">
      <w:r w:rsidRPr="00D30402">
        <w:t>Nu är den nya gymnasieskolan på plats. En av de stora förändringarna är att inte alla gymnasieprogram längre är högskoleförberedande. Det leder till att valet av gymnasium kommer bli mycket viktigt, särskilt med tanke på att regeringen tidigare kraftigt har minskat antalet platser i komvux.</w:t>
      </w:r>
    </w:p>
    <w:p w:rsidR="00397BB1" w:rsidRPr="00D30402" w:rsidRDefault="00397BB1">
      <w:pPr>
        <w:pStyle w:val="Normaltindrag"/>
      </w:pPr>
      <w:r w:rsidRPr="00D30402">
        <w:t>De som väljer att söka till ett yrkesprogram ska vara godkända i åtta ä</w:t>
      </w:r>
      <w:r w:rsidRPr="00D30402">
        <w:t>m</w:t>
      </w:r>
      <w:r w:rsidRPr="00D30402">
        <w:t>nen och sökande till ett högskoleförberedande program ska vara godkända i tolv ämnen. Detta innebär att en elev måste veta redan i årskurs sex om han eller hon kommer att söka till ett högskoleförberedande program, eftersom det då krävs att man väljer rätt antal språk för årskurs sju.</w:t>
      </w:r>
    </w:p>
    <w:p w:rsidR="00397BB1" w:rsidRPr="00D30402" w:rsidRDefault="00397BB1">
      <w:pPr>
        <w:pStyle w:val="Normaltindrag"/>
      </w:pPr>
      <w:r w:rsidRPr="00D30402">
        <w:t>Den nya gymnasieskolan innebär också att de som väljer ett yrkesprogram inte automatiskt får möjligheten att läsa in en grundläggande behörighet till högskolan. Tillval av fler ämnen innebär att man måste använda alla timma</w:t>
      </w:r>
      <w:r w:rsidRPr="00D30402">
        <w:t>r</w:t>
      </w:r>
      <w:r w:rsidRPr="00D30402">
        <w:t>na från det fria valet. Kommuner måste också skjuta till ytterligare platser, då inga statliga medel finns för detta. För en elev som går ett yrkesprogram i</w:t>
      </w:r>
      <w:r w:rsidRPr="00D30402">
        <w:t>n</w:t>
      </w:r>
      <w:r w:rsidRPr="00D30402">
        <w:t>nebär tillval dessutom en större arbetsbörda i timmar räknat än för elever på ett högskoleförberedande program. Eleverna från yrkesprogram som läser in den grundläggande behörigheten till högskolan hamnar därutöver i en sämre kvotgrupp när de söker till högskolan, då dessa har färre platser.</w:t>
      </w:r>
    </w:p>
    <w:p w:rsidR="00397BB1" w:rsidRPr="00D30402" w:rsidRDefault="00397BB1">
      <w:pPr>
        <w:pStyle w:val="Normaltindrag"/>
      </w:pPr>
      <w:r w:rsidRPr="00D30402">
        <w:t>Den grundläggande högskolebehörigheten handlar inte enbart om</w:t>
      </w:r>
      <w:r w:rsidRPr="00D30402">
        <w:t xml:space="preserve"> möjli</w:t>
      </w:r>
      <w:r w:rsidRPr="00D30402">
        <w:t>g</w:t>
      </w:r>
      <w:r w:rsidRPr="00D30402">
        <w:t>heten att söka till högskolan, utan den är minst lika viktig om man ska söka till kvalificerade yrkesutbildningar och kunna fungera som medborgare i vårt alltmera komplicerade samhälle.</w:t>
      </w:r>
    </w:p>
    <w:p w:rsidR="00397BB1" w:rsidRPr="00D30402" w:rsidRDefault="00397BB1">
      <w:pPr>
        <w:pStyle w:val="Normaltindrag"/>
      </w:pPr>
      <w:r w:rsidRPr="00D30402">
        <w:lastRenderedPageBreak/>
        <w:t>Det är inte rimligt att man som femtonåring ska behöva välja hela sin fra</w:t>
      </w:r>
      <w:r w:rsidRPr="00D30402">
        <w:t>m</w:t>
      </w:r>
      <w:r w:rsidRPr="00D30402">
        <w:t>tid. Det måste även i framtiden finnas praktiska och teoretiska program, då det alltid kommer att finnas elever som inte väljer att gå vidare till högsk</w:t>
      </w:r>
      <w:r w:rsidRPr="00D30402">
        <w:t>o</w:t>
      </w:r>
      <w:r w:rsidRPr="00D30402">
        <w:t>lan. Men, alla ska ha möjlighet att gå vidare till högskolan om man väljer att studera vidare senare i livet.</w:t>
      </w:r>
    </w:p>
    <w:p w:rsidR="00397BB1" w:rsidRPr="00D30402" w:rsidRDefault="00397BB1">
      <w:pPr>
        <w:pStyle w:val="Normaltindrag"/>
      </w:pPr>
      <w:r w:rsidRPr="00D30402">
        <w:t>Även den som har tänkt studera vid högskola ska ha möjlighet att börja jobba direkt efter gymnasiet. Därför bör en arbetsförberedande utbildning med arbetsrätt ingå i den obligatoriska gymnasieutbildningen.</w:t>
      </w:r>
    </w:p>
    <w:p w:rsidR="00397BB1" w:rsidRPr="00D30402" w:rsidRDefault="00397BB1">
      <w:pPr>
        <w:pStyle w:val="Normaltindrag"/>
      </w:pPr>
      <w:r w:rsidRPr="00D30402">
        <w:t>Elevdemokratin och elevinflytandet är en viktig del av gymnasieskolan och elevernas möjlighet att påverka undervisningen och arbetsmiljön. Här ingår bland annat elevers rätt att utvärdera lärare. Det ska även finnas möjli</w:t>
      </w:r>
      <w:r w:rsidRPr="00D30402">
        <w:t>g</w:t>
      </w:r>
      <w:r w:rsidRPr="00D30402">
        <w:t>het att ha elevmajoritet i de lokala skolstyrelserna.</w:t>
      </w:r>
    </w:p>
    <w:p w:rsidR="00397BB1" w:rsidRPr="00D30402" w:rsidRDefault="00397BB1">
      <w:pPr>
        <w:pStyle w:val="Normaltindrag"/>
      </w:pPr>
      <w:r w:rsidRPr="00D30402">
        <w:t>I framtidens gymnasieskola är jämställdhetsperspektivet viktigt och målet måste vara att utbildningarna blir mer jämställda. Därför bör studie- och y</w:t>
      </w:r>
      <w:r w:rsidRPr="00D30402">
        <w:t>r</w:t>
      </w:r>
      <w:r w:rsidRPr="00D30402">
        <w:t>kesvägledare både på högstadiet och i gymnasiet utbildas så att de bättre kan uppmuntra eleverna till programval som bryter genusnormer.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402">
        <w:trPr>
          <w:cantSplit/>
        </w:trPr>
        <w:tc>
          <w:tcPr>
            <w:tcW w:w="3046" w:type="dxa"/>
          </w:tcPr>
          <w:p w:rsidR="00397BB1" w:rsidRPr="00D30402" w:rsidRDefault="00397BB1">
            <w:pPr>
              <w:pStyle w:val="UnderskriftDatum"/>
              <w:spacing w:before="240"/>
            </w:pPr>
            <w:r w:rsidRPr="00D30402">
              <w:t>Stockholm den 23 september 2011</w:t>
            </w:r>
          </w:p>
        </w:tc>
        <w:tc>
          <w:tcPr>
            <w:tcW w:w="3047" w:type="dxa"/>
          </w:tcPr>
          <w:p w:rsidR="00397BB1" w:rsidRPr="00D30402" w:rsidRDefault="00397BB1">
            <w:pPr>
              <w:pStyle w:val="Underskrifter"/>
              <w:spacing w:before="240"/>
            </w:pPr>
          </w:p>
        </w:tc>
      </w:tr>
      <w:tr w:rsidR="00000000" w:rsidRPr="00D30402">
        <w:trPr>
          <w:cantSplit/>
        </w:trPr>
        <w:tc>
          <w:tcPr>
            <w:tcW w:w="3046" w:type="dxa"/>
          </w:tcPr>
          <w:p w:rsidR="00397BB1" w:rsidRPr="00D30402" w:rsidRDefault="00397BB1">
            <w:pPr>
              <w:pStyle w:val="Underskrifter"/>
            </w:pPr>
            <w:r w:rsidRPr="00D30402">
              <w:t>Christina Karlsson (S)</w:t>
            </w:r>
          </w:p>
        </w:tc>
        <w:tc>
          <w:tcPr>
            <w:tcW w:w="3046" w:type="dxa"/>
          </w:tcPr>
          <w:p w:rsidR="00397BB1" w:rsidRPr="00D30402" w:rsidRDefault="00397BB1">
            <w:pPr>
              <w:pStyle w:val="Underskrifter"/>
            </w:pPr>
          </w:p>
        </w:tc>
      </w:tr>
    </w:tbl>
    <w:p w:rsidR="00397BB1" w:rsidRPr="00D30402" w:rsidRDefault="00397BB1">
      <w:pPr>
        <w:pStyle w:val="Normaltindrag"/>
      </w:pPr>
    </w:p>
    <w:sectPr w:rsidR="00397BB1" w:rsidRPr="00D304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BB1" w:rsidRPr="00D30402" w:rsidRDefault="00397BB1">
      <w:r w:rsidRPr="00D30402">
        <w:separator/>
      </w:r>
    </w:p>
  </w:endnote>
  <w:endnote w:type="continuationSeparator" w:id="0">
    <w:p w:rsidR="00397BB1" w:rsidRPr="00D30402" w:rsidRDefault="00397BB1">
      <w:r w:rsidRPr="00D30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BB1" w:rsidRPr="00D30402" w:rsidRDefault="00D30402">
    <w:pPr>
      <w:pStyle w:val="Sidfot"/>
    </w:pPr>
    <w:r w:rsidRPr="00D304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435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B1" w:rsidRDefault="00397B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BB1" w:rsidRDefault="00397B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BB1" w:rsidRPr="00D30402" w:rsidRDefault="00D30402">
    <w:pPr>
      <w:pStyle w:val="Sidfot"/>
    </w:pPr>
    <w:r w:rsidRPr="00D304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1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B1" w:rsidRDefault="00397B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BB1" w:rsidRDefault="00397B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BB1" w:rsidRPr="00D30402" w:rsidRDefault="00D30402">
    <w:pPr>
      <w:pStyle w:val="Sidfot"/>
    </w:pPr>
    <w:r w:rsidRPr="00D304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826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B1" w:rsidRDefault="00397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BB1" w:rsidRDefault="00397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BB1" w:rsidRPr="00D30402" w:rsidRDefault="00397BB1">
      <w:r w:rsidRPr="00D30402">
        <w:separator/>
      </w:r>
    </w:p>
  </w:footnote>
  <w:footnote w:type="continuationSeparator" w:id="0">
    <w:p w:rsidR="00397BB1" w:rsidRPr="00D30402" w:rsidRDefault="00397BB1">
      <w:r w:rsidRPr="00D30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BB1" w:rsidRPr="00D30402" w:rsidRDefault="00D30402">
    <w:pPr>
      <w:pStyle w:val="Sidhuvud"/>
    </w:pPr>
    <w:r w:rsidRPr="00D304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436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B1" w:rsidRDefault="00397B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BB1" w:rsidRDefault="00397B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BB1" w:rsidRPr="00D30402" w:rsidRDefault="00D30402">
    <w:pPr>
      <w:pStyle w:val="Sidhuvud"/>
    </w:pPr>
    <w:r w:rsidRPr="00D304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939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B1" w:rsidRDefault="00397B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BB1" w:rsidRDefault="00397B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BB1" w:rsidRPr="00D30402" w:rsidRDefault="00397BB1">
    <w:pPr>
      <w:pStyle w:val="FSHNormal"/>
      <w:tabs>
        <w:tab w:val="right" w:pos="5840"/>
      </w:tabs>
    </w:pPr>
    <w:r w:rsidRPr="00D30402">
      <w:br/>
    </w:r>
    <w:r w:rsidRPr="00D30402">
      <w:fldChar w:fldCharType="begin" w:fldLock="1"/>
    </w:r>
    <w:r w:rsidRPr="00D30402">
      <w:instrText xml:space="preserve"> DOCPROPERTY</w:instrText>
    </w:r>
    <w:r w:rsidRPr="00D30402">
      <w:rPr>
        <w:sz w:val="18"/>
      </w:rPr>
      <w:instrText xml:space="preserve"> "YearUser" *\charformat </w:instrText>
    </w:r>
    <w:r w:rsidRPr="00D30402">
      <w:fldChar w:fldCharType="separate"/>
    </w:r>
    <w:r w:rsidRPr="00D30402">
      <w:t>2011/12</w:t>
    </w:r>
    <w:r w:rsidRPr="00D30402">
      <w:fldChar w:fldCharType="end"/>
    </w:r>
    <w:r w:rsidRPr="00D30402">
      <w:t xml:space="preserve"> </w:t>
    </w:r>
    <w:r w:rsidRPr="00D30402">
      <w:tab/>
      <w:t xml:space="preserve">mnr: </w:t>
    </w:r>
    <w:r w:rsidRPr="00D30402">
      <w:fldChar w:fldCharType="begin" w:fldLock="1"/>
    </w:r>
    <w:r w:rsidRPr="00D30402">
      <w:instrText xml:space="preserve"> DOCPROPERTY</w:instrText>
    </w:r>
    <w:r w:rsidRPr="00D30402">
      <w:rPr>
        <w:sz w:val="18"/>
      </w:rPr>
      <w:instrText xml:space="preserve"> "Motionsnummer" *\charformat </w:instrText>
    </w:r>
    <w:r w:rsidRPr="00D30402">
      <w:fldChar w:fldCharType="separate"/>
    </w:r>
    <w:r w:rsidRPr="00D30402">
      <w:t>Ub215</w:t>
    </w:r>
    <w:r w:rsidRPr="00D30402">
      <w:fldChar w:fldCharType="end"/>
    </w:r>
    <w:r w:rsidRPr="00D30402">
      <w:br/>
    </w:r>
    <w:r w:rsidRPr="00D30402">
      <w:fldChar w:fldCharType="begin" w:fldLock="1"/>
    </w:r>
    <w:r w:rsidRPr="00D30402">
      <w:instrText xml:space="preserve"> DOCPROPERTY</w:instrText>
    </w:r>
    <w:r w:rsidRPr="00D30402">
      <w:rPr>
        <w:sz w:val="18"/>
      </w:rPr>
      <w:instrText xml:space="preserve"> "Samling" *\charformat </w:instrText>
    </w:r>
    <w:r w:rsidRPr="00D30402">
      <w:fldChar w:fldCharType="end"/>
    </w:r>
    <w:r w:rsidRPr="00D30402">
      <w:tab/>
      <w:t xml:space="preserve">pnr: </w:t>
    </w:r>
    <w:r w:rsidRPr="00D30402">
      <w:fldChar w:fldCharType="begin" w:fldLock="1"/>
    </w:r>
    <w:r w:rsidRPr="00D30402">
      <w:instrText xml:space="preserve"> DOCPROPERTY</w:instrText>
    </w:r>
    <w:r w:rsidRPr="00D30402">
      <w:rPr>
        <w:sz w:val="18"/>
      </w:rPr>
      <w:instrText xml:space="preserve"> "Partinummer" *\charformat </w:instrText>
    </w:r>
    <w:r w:rsidRPr="00D30402">
      <w:fldChar w:fldCharType="separate"/>
    </w:r>
    <w:r w:rsidRPr="00D30402">
      <w:t>S19023</w:t>
    </w:r>
    <w:r w:rsidRPr="00D30402">
      <w:fldChar w:fldCharType="end"/>
    </w:r>
  </w:p>
  <w:p w:rsidR="00397BB1" w:rsidRPr="00D30402" w:rsidRDefault="00397BB1">
    <w:pPr>
      <w:pStyle w:val="FSHRub1"/>
    </w:pPr>
    <w:r w:rsidRPr="00D30402">
      <w:t>Motion till riksdagen</w:t>
    </w:r>
    <w:r w:rsidRPr="00D30402">
      <w:br/>
    </w:r>
    <w:r w:rsidRPr="00D30402">
      <w:fldChar w:fldCharType="begin" w:fldLock="1"/>
    </w:r>
    <w:r w:rsidRPr="00D30402">
      <w:instrText xml:space="preserve"> DOCPROPERTY "YearUser" *\charformat </w:instrText>
    </w:r>
    <w:r w:rsidRPr="00D30402">
      <w:fldChar w:fldCharType="separate"/>
    </w:r>
    <w:r w:rsidRPr="00D30402">
      <w:t>2011/12</w:t>
    </w:r>
    <w:r w:rsidRPr="00D30402">
      <w:fldChar w:fldCharType="end"/>
    </w:r>
    <w:r w:rsidRPr="00D30402">
      <w:t>:</w:t>
    </w:r>
    <w:r w:rsidRPr="00D30402">
      <w:fldChar w:fldCharType="begin" w:fldLock="1"/>
    </w:r>
    <w:r w:rsidRPr="00D30402">
      <w:instrText xml:space="preserve"> DOCPROPERTY "Motionsnummer" *\charformat </w:instrText>
    </w:r>
    <w:r w:rsidRPr="00D30402">
      <w:fldChar w:fldCharType="separate"/>
    </w:r>
    <w:r w:rsidRPr="00D30402">
      <w:t>Ub215</w:t>
    </w:r>
    <w:r w:rsidRPr="00D30402">
      <w:fldChar w:fldCharType="end"/>
    </w:r>
  </w:p>
  <w:p w:rsidR="00397BB1" w:rsidRPr="00D30402" w:rsidRDefault="00397BB1">
    <w:pPr>
      <w:pStyle w:val="FSHNormalS5"/>
    </w:pPr>
    <w:r w:rsidRPr="00D30402">
      <w:fldChar w:fldCharType="begin" w:fldLock="1"/>
    </w:r>
    <w:r w:rsidRPr="00D30402">
      <w:instrText xml:space="preserve"> DOCPROPERTY "MotionarText" *\charformat </w:instrText>
    </w:r>
    <w:r w:rsidRPr="00D30402">
      <w:fldChar w:fldCharType="separate"/>
    </w:r>
    <w:r w:rsidRPr="00D30402">
      <w:t>av Christina Karlsson (S)</w:t>
    </w:r>
    <w:r w:rsidRPr="00D30402">
      <w:fldChar w:fldCharType="end"/>
    </w:r>
    <w:r w:rsidRPr="00D30402">
      <w:br/>
    </w:r>
    <w:r w:rsidRPr="00D30402">
      <w:fldChar w:fldCharType="begin" w:fldLock="1"/>
    </w:r>
    <w:r w:rsidRPr="00D30402">
      <w:instrText xml:space="preserve"> DOCPROPERTY "SvarFrasKort" *\charformat </w:instrText>
    </w:r>
    <w:r w:rsidRPr="00D30402">
      <w:fldChar w:fldCharType="end"/>
    </w:r>
  </w:p>
  <w:p w:rsidR="00397BB1" w:rsidRPr="00D30402" w:rsidRDefault="00397BB1">
    <w:pPr>
      <w:pStyle w:val="FSHTitel"/>
    </w:pPr>
    <w:r w:rsidRPr="00D30402">
      <w:fldChar w:fldCharType="begin" w:fldLock="1"/>
    </w:r>
    <w:r w:rsidRPr="00D30402">
      <w:instrText xml:space="preserve"> DOCPROPERTY</w:instrText>
    </w:r>
    <w:r w:rsidRPr="00D30402">
      <w:rPr>
        <w:sz w:val="18"/>
      </w:rPr>
      <w:instrText xml:space="preserve"> "RubrikSvar" *\charformat </w:instrText>
    </w:r>
    <w:r w:rsidRPr="00D30402">
      <w:fldChar w:fldCharType="separate"/>
    </w:r>
    <w:r w:rsidRPr="00D30402">
      <w:t>En gymnasieskola med möjligheter för alla</w:t>
    </w:r>
    <w:r w:rsidRPr="00D30402">
      <w:fldChar w:fldCharType="end"/>
    </w:r>
  </w:p>
  <w:p w:rsidR="00397BB1" w:rsidRPr="00D30402" w:rsidRDefault="00397BB1">
    <w:pPr>
      <w:pStyle w:val="Normal00"/>
    </w:pPr>
  </w:p>
  <w:p w:rsidR="00397BB1" w:rsidRPr="00D30402" w:rsidRDefault="00397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1642954">
    <w:abstractNumId w:val="3"/>
  </w:num>
  <w:num w:numId="2" w16cid:durableId="357505979">
    <w:abstractNumId w:val="2"/>
  </w:num>
  <w:num w:numId="3" w16cid:durableId="440996242">
    <w:abstractNumId w:val="1"/>
  </w:num>
  <w:num w:numId="4" w16cid:durableId="1274753928">
    <w:abstractNumId w:val="0"/>
  </w:num>
  <w:num w:numId="5" w16cid:durableId="740058082">
    <w:abstractNumId w:val="7"/>
  </w:num>
  <w:num w:numId="6" w16cid:durableId="686567765">
    <w:abstractNumId w:val="6"/>
  </w:num>
  <w:num w:numId="7" w16cid:durableId="1127091878">
    <w:abstractNumId w:val="5"/>
  </w:num>
  <w:num w:numId="8" w16cid:durableId="928732278">
    <w:abstractNumId w:val="4"/>
  </w:num>
  <w:num w:numId="9" w16cid:durableId="221451329">
    <w:abstractNumId w:val="8"/>
  </w:num>
  <w:num w:numId="10" w16cid:durableId="959412470">
    <w:abstractNumId w:val="9"/>
  </w:num>
  <w:num w:numId="11" w16cid:durableId="937442539">
    <w:abstractNumId w:val="10"/>
  </w:num>
  <w:num w:numId="12" w16cid:durableId="1390346997">
    <w:abstractNumId w:val="13"/>
  </w:num>
  <w:num w:numId="13" w16cid:durableId="529730429">
    <w:abstractNumId w:val="15"/>
  </w:num>
  <w:num w:numId="14" w16cid:durableId="2063164367">
    <w:abstractNumId w:val="16"/>
  </w:num>
  <w:num w:numId="15" w16cid:durableId="1295284450">
    <w:abstractNumId w:val="11"/>
  </w:num>
  <w:num w:numId="16" w16cid:durableId="930240698">
    <w:abstractNumId w:val="18"/>
  </w:num>
  <w:num w:numId="17" w16cid:durableId="673066831">
    <w:abstractNumId w:val="17"/>
  </w:num>
  <w:num w:numId="18" w16cid:durableId="324826062">
    <w:abstractNumId w:val="14"/>
  </w:num>
  <w:num w:numId="19" w16cid:durableId="1861313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9248F608-36F5-4DF6-92E4-5771EA8B40DF}"/>
  </w:docVars>
  <w:rsids>
    <w:rsidRoot w:val="00920633"/>
    <w:rsid w:val="00397BB1"/>
    <w:rsid w:val="00920633"/>
    <w:rsid w:val="00D304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C16294-4726-4C1D-BE5A-BC8613EF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2448</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S19023</vt:lpstr>
    </vt:vector>
  </TitlesOfParts>
  <Company>Riksdagen</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S19023</dc:title>
  <dc:subject>S19023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2011-10-04T12:30:00Z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gymnasieskola med möjligheter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gymnasieskola med möjligheter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Karlsson (S)</vt:lpwstr>
  </property>
  <property fmtid="{D5CDD505-2E9C-101B-9397-08002B2CF9AE}" pid="26" name="MotionarLista">
    <vt:lpwstr>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20112012000000000083000190230069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20112012000000000083000190230069</vt:lpwstr>
  </property>
  <property fmtid="{D5CDD505-2E9C-101B-9397-08002B2CF9AE}" pid="50" name="nummer">
    <vt:lpwstr>215</vt:lpwstr>
  </property>
  <property fmtid="{D5CDD505-2E9C-101B-9397-08002B2CF9AE}" pid="51" name="utskottsbeteckning">
    <vt:lpwstr>Ub</vt:lpwstr>
  </property>
  <property fmtid="{D5CDD505-2E9C-101B-9397-08002B2CF9AE}" pid="52" name="GlobalUID">
    <vt:lpwstr>{43D1A7B8-5910-4E24-8250-6668BBBC6A34}</vt:lpwstr>
  </property>
  <property fmtid="{D5CDD505-2E9C-101B-9397-08002B2CF9AE}" pid="53" name="Överföringar">
    <vt:i4>0</vt:i4>
  </property>
  <property fmtid="{D5CDD505-2E9C-101B-9397-08002B2CF9AE}" pid="54" name="Checksum">
    <vt:lpwstr>*1001683326820*</vt:lpwstr>
  </property>
  <property fmtid="{D5CDD505-2E9C-101B-9397-08002B2CF9AE}" pid="55" name="skuggnummer">
    <vt:lpwstr>211</vt:lpwstr>
  </property>
  <property fmtid="{D5CDD505-2E9C-101B-9397-08002B2CF9AE}" pid="56" name="urixVersion">
    <vt:lpwstr>4.5.0.25</vt:lpwstr>
  </property>
  <property fmtid="{D5CDD505-2E9C-101B-9397-08002B2CF9AE}" pid="57" name="urixOrigin">
    <vt:lpwstr>111006 14:34:18.279</vt:lpwstr>
  </property>
  <property fmtid="{D5CDD505-2E9C-101B-9397-08002B2CF9AE}" pid="58" name="urixGuid">
    <vt:lpwstr>{2732E32B-C5B4-4FEC-9F0C-5F376A9E737C}</vt:lpwstr>
  </property>
</Properties>
</file>