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997" w:rsidRPr="0074136C" w:rsidRDefault="00675997" w:rsidP="00D24054">
      <w:pPr>
        <w:pStyle w:val="Hemstlrubrik"/>
      </w:pPr>
      <w:r w:rsidRPr="0074136C">
        <w:t>Förslag till riksdagsbeslut</w:t>
      </w:r>
    </w:p>
    <w:p w:rsidR="00675997" w:rsidRPr="0074136C" w:rsidRDefault="00675997" w:rsidP="00D24054">
      <w:pPr>
        <w:pStyle w:val="Hemstlatt"/>
      </w:pPr>
      <w:r w:rsidRPr="0074136C">
        <w:t>Riksdagen tillkännager för regeringen som sin mening vad i motionen anförs om att stödja lanthandel</w:t>
      </w:r>
      <w:r w:rsidR="004B5E35" w:rsidRPr="0074136C">
        <w:t>n</w:t>
      </w:r>
      <w:r w:rsidRPr="0074136C">
        <w:t xml:space="preserve"> som en viktig </w:t>
      </w:r>
      <w:r w:rsidR="00D24054" w:rsidRPr="0074136C">
        <w:t>del av servicen på land</w:t>
      </w:r>
      <w:r w:rsidR="00D24054" w:rsidRPr="0074136C">
        <w:t>s</w:t>
      </w:r>
      <w:r w:rsidR="00D24054" w:rsidRPr="0074136C">
        <w:t>bygden.</w:t>
      </w:r>
    </w:p>
    <w:p w:rsidR="004B5E35" w:rsidRPr="0074136C" w:rsidRDefault="004B5E35" w:rsidP="004B5E35">
      <w:pPr>
        <w:pStyle w:val="Rubrik1"/>
      </w:pPr>
      <w:r w:rsidRPr="0074136C">
        <w:t>Motivering</w:t>
      </w:r>
    </w:p>
    <w:p w:rsidR="00675997" w:rsidRPr="0074136C" w:rsidRDefault="00675997" w:rsidP="00675997">
      <w:r w:rsidRPr="0074136C">
        <w:t>Servicen på landsbygden måste byggas ut. Regeringen har ett stort ansvar att inte bara satsa på enstaka stora projekt i infrastrukturen. Det mycket finma</w:t>
      </w:r>
      <w:r w:rsidRPr="0074136C">
        <w:t>s</w:t>
      </w:r>
      <w:r w:rsidRPr="0074136C">
        <w:t>kiga servicenätet som gör att hela Sverige kan leva är minst lika viktigt för en utveckling av den svenska landsbygden. Där är lanth</w:t>
      </w:r>
      <w:r w:rsidR="00D24054" w:rsidRPr="0074136C">
        <w:t>andeln en betydelsefull faktor.</w:t>
      </w:r>
    </w:p>
    <w:p w:rsidR="00675997" w:rsidRPr="0074136C" w:rsidRDefault="00675997" w:rsidP="00D24054">
      <w:pPr>
        <w:pStyle w:val="Normaltindrag"/>
      </w:pPr>
      <w:r w:rsidRPr="0074136C">
        <w:t>Regeringen har ett ansvar att se till att de bolag som ägs av samhället tar sitt ansvar för servicen i hela landet. Det innebär att t</w:t>
      </w:r>
      <w:r w:rsidR="00D24054" w:rsidRPr="0074136C">
        <w:t>.</w:t>
      </w:r>
      <w:r w:rsidRPr="0074136C">
        <w:t>ex</w:t>
      </w:r>
      <w:r w:rsidR="00D24054" w:rsidRPr="0074136C">
        <w:t>.</w:t>
      </w:r>
      <w:r w:rsidRPr="0074136C">
        <w:t xml:space="preserve"> stötta lanthandeln på de små orterna. Det behövs inte bara stöd till hemsändning som i och för sig behöver ökas och som ka</w:t>
      </w:r>
      <w:r w:rsidR="00D24054" w:rsidRPr="0074136C">
        <w:t xml:space="preserve">naliseras via länsstyrelserna. </w:t>
      </w:r>
    </w:p>
    <w:p w:rsidR="00675997" w:rsidRPr="0074136C" w:rsidRDefault="00675997" w:rsidP="00D24054">
      <w:pPr>
        <w:pStyle w:val="Normaltindrag"/>
      </w:pPr>
      <w:r w:rsidRPr="0074136C">
        <w:t>Det viktigaste stödet till lanthandeln är att så många kunder som möjligt kan få den service de behöver utan att tvingas åka till en större tätort. Att se till att de statliga bolagen i sina ägardirektiv har skyldighet att utse Apotek</w:t>
      </w:r>
      <w:r w:rsidRPr="0074136C">
        <w:t>s</w:t>
      </w:r>
      <w:r w:rsidRPr="0074136C">
        <w:t>ombud och Systembolagsombud. Att Svenska Spel och ATG finns även uta</w:t>
      </w:r>
      <w:r w:rsidRPr="0074136C">
        <w:t>n</w:t>
      </w:r>
      <w:r w:rsidRPr="0074136C">
        <w:t>för tä</w:t>
      </w:r>
      <w:r w:rsidRPr="0074136C">
        <w:t>t</w:t>
      </w:r>
      <w:r w:rsidRPr="0074136C">
        <w:t>orterna är sådana åtgärder som regeringen måste ta på sig. Det kostar inte särskilt mycket för de stora rikstäckande bolagen men för den lilla lan</w:t>
      </w:r>
      <w:r w:rsidRPr="0074136C">
        <w:t>t</w:t>
      </w:r>
      <w:r w:rsidRPr="0074136C">
        <w:t>handeln kan det vara livsavgörande. Det kan också innebära skillnaden me</w:t>
      </w:r>
      <w:r w:rsidRPr="0074136C">
        <w:t>l</w:t>
      </w:r>
      <w:r w:rsidRPr="0074136C">
        <w:t>lan att bo kvar eller flytta för många barnfamiljer och äldre på landsbygden. Unde</w:t>
      </w:r>
      <w:r w:rsidRPr="0074136C">
        <w:t>r</w:t>
      </w:r>
      <w:r w:rsidRPr="0074136C">
        <w:t>laget för lanthandeln kan därför drastiskt försämras av anledningar som va</w:t>
      </w:r>
      <w:r w:rsidRPr="0074136C">
        <w:t>r</w:t>
      </w:r>
      <w:r w:rsidRPr="0074136C">
        <w:t>ken bo</w:t>
      </w:r>
      <w:r w:rsidR="00D24054" w:rsidRPr="0074136C">
        <w:t>ende eller handlare råder över.</w:t>
      </w:r>
    </w:p>
    <w:p w:rsidR="00675997" w:rsidRPr="0074136C" w:rsidRDefault="00675997" w:rsidP="00D24054">
      <w:pPr>
        <w:pStyle w:val="Normaltindrag"/>
      </w:pPr>
      <w:r w:rsidRPr="0074136C">
        <w:t xml:space="preserve">En annan viktig fråga är postservicen på landsbygden. På många ställen fungerar lanthandeln som utlämningsställe för paket och pengar. Då finns ofta krav på en större handikappanpassning än vad den lille lanthandlaren mäktar </w:t>
      </w:r>
      <w:r w:rsidRPr="0074136C">
        <w:lastRenderedPageBreak/>
        <w:t xml:space="preserve">med ekonomiskt. I detta fall är det inte klarlagt vilket ansvar Posten AB ska ta. Det är viktigt att så blir fallet och att samhället tar ett </w:t>
      </w:r>
      <w:r w:rsidR="00D24054" w:rsidRPr="0074136C">
        <w:t>ansvar även i detta sammanhang.</w:t>
      </w:r>
    </w:p>
    <w:p w:rsidR="00E84F25" w:rsidRPr="0074136C" w:rsidRDefault="00675997" w:rsidP="00D24054">
      <w:pPr>
        <w:pStyle w:val="Normaltindrag"/>
      </w:pPr>
      <w:r w:rsidRPr="0074136C">
        <w:t>Under den närmaste tiden kommer nya direktiv för hur EU:s stöd till land</w:t>
      </w:r>
      <w:r w:rsidRPr="0074136C">
        <w:t>s</w:t>
      </w:r>
      <w:r w:rsidRPr="0074136C">
        <w:t xml:space="preserve">bygden ska se ut i framtiden. På Statens </w:t>
      </w:r>
      <w:r w:rsidR="00D24054" w:rsidRPr="0074136C">
        <w:t>j</w:t>
      </w:r>
      <w:r w:rsidRPr="0074136C">
        <w:t>ordbruksverk pågår arbete att ta fram riktlinjer för hur verksamheten ska anpassas till svenska förhållanden. I det arbetet måste lanthandelns situation särskilt uppmärksammas och stöd till lanthandeln prioriteras.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4054" w:rsidRPr="0074136C">
        <w:tblPrEx>
          <w:tblCellMar>
            <w:top w:w="0" w:type="dxa"/>
            <w:bottom w:w="0" w:type="dxa"/>
          </w:tblCellMar>
        </w:tblPrEx>
        <w:trPr>
          <w:cantSplit/>
        </w:trPr>
        <w:tc>
          <w:tcPr>
            <w:tcW w:w="3046" w:type="dxa"/>
          </w:tcPr>
          <w:p w:rsidR="00D24054" w:rsidRPr="0074136C" w:rsidRDefault="00D24054" w:rsidP="00D24054">
            <w:pPr>
              <w:pStyle w:val="UnderskriftDatum"/>
              <w:spacing w:before="240"/>
            </w:pPr>
            <w:r w:rsidRPr="0074136C">
              <w:t>Stockholm den 30 september 2005</w:t>
            </w:r>
          </w:p>
        </w:tc>
        <w:tc>
          <w:tcPr>
            <w:tcW w:w="3047" w:type="dxa"/>
          </w:tcPr>
          <w:p w:rsidR="00D24054" w:rsidRPr="0074136C" w:rsidRDefault="00D24054" w:rsidP="00D24054">
            <w:pPr>
              <w:pStyle w:val="Underskrifter"/>
              <w:spacing w:before="240"/>
            </w:pPr>
          </w:p>
        </w:tc>
      </w:tr>
      <w:tr w:rsidR="00D24054" w:rsidRPr="0074136C">
        <w:tblPrEx>
          <w:tblCellMar>
            <w:top w:w="0" w:type="dxa"/>
            <w:bottom w:w="0" w:type="dxa"/>
          </w:tblCellMar>
        </w:tblPrEx>
        <w:trPr>
          <w:cantSplit/>
        </w:trPr>
        <w:tc>
          <w:tcPr>
            <w:tcW w:w="3046" w:type="dxa"/>
          </w:tcPr>
          <w:p w:rsidR="00D24054" w:rsidRPr="0074136C" w:rsidRDefault="00D24054" w:rsidP="00D24054">
            <w:pPr>
              <w:pStyle w:val="Underskrifter"/>
            </w:pPr>
            <w:r w:rsidRPr="0074136C">
              <w:t>Margareta Andersson (c)</w:t>
            </w:r>
          </w:p>
        </w:tc>
        <w:tc>
          <w:tcPr>
            <w:tcW w:w="3047" w:type="dxa"/>
          </w:tcPr>
          <w:p w:rsidR="00D24054" w:rsidRPr="0074136C" w:rsidRDefault="00D24054" w:rsidP="00D24054">
            <w:pPr>
              <w:pStyle w:val="Underskrifter"/>
            </w:pPr>
            <w:r w:rsidRPr="0074136C">
              <w:t>Birgitta Carlsson (c)</w:t>
            </w:r>
          </w:p>
        </w:tc>
      </w:tr>
    </w:tbl>
    <w:p w:rsidR="00675997" w:rsidRPr="0074136C" w:rsidRDefault="00675997" w:rsidP="00D24054">
      <w:pPr>
        <w:pStyle w:val="Normaltindrag"/>
      </w:pPr>
    </w:p>
    <w:sectPr w:rsidR="00675997" w:rsidRPr="0074136C" w:rsidSect="00D24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726" w:rsidRPr="0074136C" w:rsidRDefault="006D6726">
      <w:r w:rsidRPr="0074136C">
        <w:separator/>
      </w:r>
    </w:p>
  </w:endnote>
  <w:endnote w:type="continuationSeparator" w:id="0">
    <w:p w:rsidR="006D6726" w:rsidRPr="0074136C" w:rsidRDefault="006D6726">
      <w:r w:rsidRPr="007413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B3" w:rsidRPr="0074136C" w:rsidRDefault="0074136C" w:rsidP="00D24054">
    <w:pPr>
      <w:pStyle w:val="Sidfot"/>
    </w:pPr>
    <w:r w:rsidRPr="007413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43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054" w:rsidRDefault="00D24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054" w:rsidRDefault="00D24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997" w:rsidRPr="0074136C" w:rsidRDefault="0074136C" w:rsidP="00D24054">
    <w:pPr>
      <w:pStyle w:val="Sidfot"/>
    </w:pPr>
    <w:r w:rsidRPr="007413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96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054" w:rsidRDefault="00D240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054" w:rsidRDefault="00D240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997" w:rsidRPr="0074136C" w:rsidRDefault="0074136C" w:rsidP="00D24054">
    <w:pPr>
      <w:pStyle w:val="Sidfot"/>
    </w:pPr>
    <w:r w:rsidRPr="007413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659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054" w:rsidRDefault="00D24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054" w:rsidRDefault="00D24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726" w:rsidRPr="0074136C" w:rsidRDefault="006D6726">
      <w:r w:rsidRPr="0074136C">
        <w:separator/>
      </w:r>
    </w:p>
  </w:footnote>
  <w:footnote w:type="continuationSeparator" w:id="0">
    <w:p w:rsidR="006D6726" w:rsidRPr="0074136C" w:rsidRDefault="006D6726">
      <w:r w:rsidRPr="007413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B3" w:rsidRPr="0074136C" w:rsidRDefault="0074136C" w:rsidP="00D24054">
    <w:pPr>
      <w:pStyle w:val="Sidhuvud"/>
    </w:pPr>
    <w:r w:rsidRPr="007413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583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054" w:rsidRDefault="00D240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054" w:rsidRDefault="00D240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997" w:rsidRPr="0074136C" w:rsidRDefault="0074136C" w:rsidP="00D24054">
    <w:pPr>
      <w:pStyle w:val="Sidhuvud"/>
    </w:pPr>
    <w:r w:rsidRPr="007413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932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054" w:rsidRDefault="00D240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054" w:rsidRDefault="00D240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054" w:rsidRPr="0074136C" w:rsidRDefault="00D24054">
    <w:pPr>
      <w:pStyle w:val="FSHNormal"/>
      <w:tabs>
        <w:tab w:val="right" w:pos="5840"/>
      </w:tabs>
    </w:pPr>
    <w:r w:rsidRPr="0074136C">
      <w:br/>
    </w:r>
    <w:r w:rsidRPr="0074136C">
      <w:fldChar w:fldCharType="begin" w:fldLock="1"/>
    </w:r>
    <w:r w:rsidRPr="0074136C">
      <w:instrText xml:space="preserve"> DOCPROPERTY</w:instrText>
    </w:r>
    <w:r w:rsidRPr="0074136C">
      <w:rPr>
        <w:sz w:val="18"/>
      </w:rPr>
      <w:instrText xml:space="preserve"> "YearUser" *\charformat </w:instrText>
    </w:r>
    <w:r w:rsidRPr="0074136C">
      <w:fldChar w:fldCharType="separate"/>
    </w:r>
    <w:r w:rsidRPr="0074136C">
      <w:t>2005/06</w:t>
    </w:r>
    <w:r w:rsidRPr="0074136C">
      <w:fldChar w:fldCharType="end"/>
    </w:r>
    <w:r w:rsidRPr="0074136C">
      <w:t xml:space="preserve"> </w:t>
    </w:r>
    <w:r w:rsidRPr="0074136C">
      <w:tab/>
      <w:t xml:space="preserve">mnr: </w:t>
    </w:r>
    <w:r w:rsidRPr="0074136C">
      <w:fldChar w:fldCharType="begin" w:fldLock="1"/>
    </w:r>
    <w:r w:rsidRPr="0074136C">
      <w:instrText xml:space="preserve"> DOCPROPERTY</w:instrText>
    </w:r>
    <w:r w:rsidRPr="0074136C">
      <w:rPr>
        <w:sz w:val="18"/>
      </w:rPr>
      <w:instrText xml:space="preserve"> "Motionsnummer" *\charformat </w:instrText>
    </w:r>
    <w:r w:rsidRPr="0074136C">
      <w:fldChar w:fldCharType="separate"/>
    </w:r>
    <w:r w:rsidRPr="0074136C">
      <w:t>N320</w:t>
    </w:r>
    <w:r w:rsidRPr="0074136C">
      <w:fldChar w:fldCharType="end"/>
    </w:r>
    <w:r w:rsidRPr="0074136C">
      <w:br/>
    </w:r>
    <w:r w:rsidRPr="0074136C">
      <w:fldChar w:fldCharType="begin" w:fldLock="1"/>
    </w:r>
    <w:r w:rsidRPr="0074136C">
      <w:instrText xml:space="preserve"> DOCPROPERTY</w:instrText>
    </w:r>
    <w:r w:rsidRPr="0074136C">
      <w:rPr>
        <w:sz w:val="18"/>
      </w:rPr>
      <w:instrText xml:space="preserve"> "Samling" *\charformat </w:instrText>
    </w:r>
    <w:r w:rsidRPr="0074136C">
      <w:fldChar w:fldCharType="end"/>
    </w:r>
    <w:r w:rsidRPr="0074136C">
      <w:tab/>
      <w:t xml:space="preserve">pnr: </w:t>
    </w:r>
    <w:r w:rsidRPr="0074136C">
      <w:fldChar w:fldCharType="begin" w:fldLock="1"/>
    </w:r>
    <w:r w:rsidRPr="0074136C">
      <w:instrText xml:space="preserve"> DOCPROPERTY</w:instrText>
    </w:r>
    <w:r w:rsidRPr="0074136C">
      <w:rPr>
        <w:sz w:val="18"/>
      </w:rPr>
      <w:instrText xml:space="preserve"> "Partinummer" *\charformat </w:instrText>
    </w:r>
    <w:r w:rsidRPr="0074136C">
      <w:fldChar w:fldCharType="separate"/>
    </w:r>
    <w:r w:rsidRPr="0074136C">
      <w:t>c691</w:t>
    </w:r>
    <w:r w:rsidRPr="0074136C">
      <w:fldChar w:fldCharType="end"/>
    </w:r>
  </w:p>
  <w:p w:rsidR="00D24054" w:rsidRPr="0074136C" w:rsidRDefault="00D24054">
    <w:pPr>
      <w:pStyle w:val="FSHRub1"/>
    </w:pPr>
    <w:r w:rsidRPr="0074136C">
      <w:t>Motion till riksdagen</w:t>
    </w:r>
    <w:r w:rsidRPr="0074136C">
      <w:br/>
    </w:r>
    <w:r w:rsidRPr="0074136C">
      <w:fldChar w:fldCharType="begin" w:fldLock="1"/>
    </w:r>
    <w:r w:rsidRPr="0074136C">
      <w:instrText xml:space="preserve"> DOCPROPERTY "YearUser" *\charformat </w:instrText>
    </w:r>
    <w:r w:rsidRPr="0074136C">
      <w:fldChar w:fldCharType="separate"/>
    </w:r>
    <w:r w:rsidRPr="0074136C">
      <w:t>2005/06</w:t>
    </w:r>
    <w:r w:rsidRPr="0074136C">
      <w:fldChar w:fldCharType="end"/>
    </w:r>
    <w:r w:rsidRPr="0074136C">
      <w:t>:</w:t>
    </w:r>
    <w:r w:rsidRPr="0074136C">
      <w:fldChar w:fldCharType="begin" w:fldLock="1"/>
    </w:r>
    <w:r w:rsidRPr="0074136C">
      <w:instrText xml:space="preserve"> DOCPROPERTY "Motionsnummer" *\charformat </w:instrText>
    </w:r>
    <w:r w:rsidRPr="0074136C">
      <w:fldChar w:fldCharType="separate"/>
    </w:r>
    <w:r w:rsidRPr="0074136C">
      <w:t>N320</w:t>
    </w:r>
    <w:r w:rsidRPr="0074136C">
      <w:fldChar w:fldCharType="end"/>
    </w:r>
  </w:p>
  <w:p w:rsidR="00D24054" w:rsidRPr="0074136C" w:rsidRDefault="00D24054">
    <w:pPr>
      <w:pStyle w:val="FSHNormalS5"/>
    </w:pPr>
    <w:r w:rsidRPr="0074136C">
      <w:fldChar w:fldCharType="begin" w:fldLock="1"/>
    </w:r>
    <w:r w:rsidRPr="0074136C">
      <w:instrText xml:space="preserve"> DOCPROPERTY "MotionarText" *\charformat </w:instrText>
    </w:r>
    <w:r w:rsidRPr="0074136C">
      <w:fldChar w:fldCharType="separate"/>
    </w:r>
    <w:r w:rsidRPr="0074136C">
      <w:t>av Margareta Andersson och Birgitta Carlsson (c)</w:t>
    </w:r>
    <w:r w:rsidRPr="0074136C">
      <w:fldChar w:fldCharType="end"/>
    </w:r>
    <w:r w:rsidRPr="0074136C">
      <w:br/>
    </w:r>
    <w:r w:rsidRPr="0074136C">
      <w:fldChar w:fldCharType="begin" w:fldLock="1"/>
    </w:r>
    <w:r w:rsidRPr="0074136C">
      <w:instrText xml:space="preserve"> DOCPROPERTY "SvarFrasKort" *\charformat </w:instrText>
    </w:r>
    <w:r w:rsidRPr="0074136C">
      <w:fldChar w:fldCharType="end"/>
    </w:r>
  </w:p>
  <w:p w:rsidR="00D24054" w:rsidRPr="0074136C" w:rsidRDefault="00D24054">
    <w:pPr>
      <w:pStyle w:val="FSHTitel"/>
    </w:pPr>
    <w:r w:rsidRPr="0074136C">
      <w:fldChar w:fldCharType="begin" w:fldLock="1"/>
    </w:r>
    <w:r w:rsidRPr="0074136C">
      <w:instrText xml:space="preserve"> DOCPROPERTY</w:instrText>
    </w:r>
    <w:r w:rsidRPr="0074136C">
      <w:rPr>
        <w:sz w:val="18"/>
      </w:rPr>
      <w:instrText xml:space="preserve"> "RubrikSvar" *\charformat </w:instrText>
    </w:r>
    <w:r w:rsidRPr="0074136C">
      <w:fldChar w:fldCharType="separate"/>
    </w:r>
    <w:r w:rsidRPr="0074136C">
      <w:t>Lanthandeln som en viktig del av servicen på landsbygden</w:t>
    </w:r>
    <w:r w:rsidRPr="0074136C">
      <w:fldChar w:fldCharType="end"/>
    </w:r>
  </w:p>
  <w:p w:rsidR="00D24054" w:rsidRPr="0074136C" w:rsidRDefault="00D24054" w:rsidP="00D240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7D7D33"/>
    <w:multiLevelType w:val="hybridMultilevel"/>
    <w:tmpl w:val="A6A8F1F2"/>
    <w:lvl w:ilvl="0" w:tplc="B3868A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4911539">
    <w:abstractNumId w:val="14"/>
  </w:num>
  <w:num w:numId="2" w16cid:durableId="786120885">
    <w:abstractNumId w:val="10"/>
  </w:num>
  <w:num w:numId="3" w16cid:durableId="424810837">
    <w:abstractNumId w:val="11"/>
  </w:num>
  <w:num w:numId="4" w16cid:durableId="1969432337">
    <w:abstractNumId w:val="13"/>
  </w:num>
  <w:num w:numId="5" w16cid:durableId="1827477089">
    <w:abstractNumId w:val="8"/>
  </w:num>
  <w:num w:numId="6" w16cid:durableId="1070806362">
    <w:abstractNumId w:val="3"/>
  </w:num>
  <w:num w:numId="7" w16cid:durableId="1973632833">
    <w:abstractNumId w:val="2"/>
  </w:num>
  <w:num w:numId="8" w16cid:durableId="1626807950">
    <w:abstractNumId w:val="1"/>
  </w:num>
  <w:num w:numId="9" w16cid:durableId="1639527007">
    <w:abstractNumId w:val="0"/>
  </w:num>
  <w:num w:numId="10" w16cid:durableId="367995880">
    <w:abstractNumId w:val="9"/>
  </w:num>
  <w:num w:numId="11" w16cid:durableId="391075977">
    <w:abstractNumId w:val="7"/>
  </w:num>
  <w:num w:numId="12" w16cid:durableId="1298487467">
    <w:abstractNumId w:val="6"/>
  </w:num>
  <w:num w:numId="13" w16cid:durableId="1904290193">
    <w:abstractNumId w:val="5"/>
  </w:num>
  <w:num w:numId="14" w16cid:durableId="1401365555">
    <w:abstractNumId w:val="4"/>
  </w:num>
  <w:num w:numId="15" w16cid:durableId="2051606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2D25E0"/>
    <w:rsid w:val="0004381F"/>
    <w:rsid w:val="00064BC3"/>
    <w:rsid w:val="00066775"/>
    <w:rsid w:val="00072FB9"/>
    <w:rsid w:val="00100531"/>
    <w:rsid w:val="00201DFB"/>
    <w:rsid w:val="00204A63"/>
    <w:rsid w:val="00212FF1"/>
    <w:rsid w:val="00230193"/>
    <w:rsid w:val="0025068A"/>
    <w:rsid w:val="002818D3"/>
    <w:rsid w:val="002D11A8"/>
    <w:rsid w:val="002D25E0"/>
    <w:rsid w:val="00445271"/>
    <w:rsid w:val="004A0504"/>
    <w:rsid w:val="004B5E35"/>
    <w:rsid w:val="004E38D9"/>
    <w:rsid w:val="005B145B"/>
    <w:rsid w:val="00675997"/>
    <w:rsid w:val="006D6726"/>
    <w:rsid w:val="006D7135"/>
    <w:rsid w:val="007073C8"/>
    <w:rsid w:val="00740D6D"/>
    <w:rsid w:val="0074136C"/>
    <w:rsid w:val="00794149"/>
    <w:rsid w:val="007B67A7"/>
    <w:rsid w:val="007C6092"/>
    <w:rsid w:val="00A053C6"/>
    <w:rsid w:val="00A936B3"/>
    <w:rsid w:val="00B13BF0"/>
    <w:rsid w:val="00C1285C"/>
    <w:rsid w:val="00C27B7D"/>
    <w:rsid w:val="00C74148"/>
    <w:rsid w:val="00CB74F1"/>
    <w:rsid w:val="00CF7A43"/>
    <w:rsid w:val="00D1174F"/>
    <w:rsid w:val="00D2405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7454F3-D619-4347-8214-08073022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D25E0"/>
    <w:rPr>
      <w:rFonts w:ascii="Tahoma" w:hAnsi="Tahoma" w:cs="Tahoma"/>
      <w:sz w:val="16"/>
      <w:szCs w:val="16"/>
    </w:rPr>
  </w:style>
  <w:style w:type="paragraph" w:customStyle="1" w:styleId="Hemstlrubrik">
    <w:name w:val="Hemstl_rubrik"/>
    <w:basedOn w:val="Rubrik1"/>
    <w:next w:val="Normal"/>
    <w:rsid w:val="00D2405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5E3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372</Words>
  <Characters>1999</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N320</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N320</dc:title>
  <dc:subject>N320</dc:subject>
  <dc:creator>Riksdagen</dc:creator>
  <cp:keywords>Riksdagen</cp:keywords>
  <dc:description/>
  <cp:lastModifiedBy>Lars Brink</cp:lastModifiedBy>
  <cp:revision>2</cp:revision>
  <cp:lastPrinted>2005-11-18T11:35:00Z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Lanthandeln som en viktig del av servicen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Lanthandeln som en viktig del av servicen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Birgitta Carlsson (c)</vt:lpwstr>
  </property>
  <property fmtid="{D5CDD505-2E9C-101B-9397-08002B2CF9AE}" pid="26" name="MotionarLista">
    <vt:lpwstr>Andersson, Margareta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20052006000000000099000006910069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20052006000000000099000006910069</vt:lpwstr>
  </property>
  <property fmtid="{D5CDD505-2E9C-101B-9397-08002B2CF9AE}" pid="50" name="nummer">
    <vt:lpwstr>320</vt:lpwstr>
  </property>
  <property fmtid="{D5CDD505-2E9C-101B-9397-08002B2CF9AE}" pid="51" name="utskottsbeteckning">
    <vt:lpwstr>N</vt:lpwstr>
  </property>
</Properties>
</file>