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03B8" w:rsidRPr="003A34B3" w:rsidRDefault="00E403B8">
      <w:pPr>
        <w:pStyle w:val="RubrikInnehllsf"/>
        <w:shd w:val="clear" w:color="000000" w:fill="auto"/>
      </w:pPr>
      <w:bookmarkStart w:id="0" w:name="_Toc146702266"/>
      <w:r w:rsidRPr="003A34B3">
        <w:t>Innehållsförteckning</w:t>
      </w:r>
    </w:p>
    <w:p w:rsidR="00856A7D" w:rsidRPr="003A34B3" w:rsidRDefault="000C558F">
      <w:pPr>
        <w:pStyle w:val="Innehll1"/>
        <w:shd w:val="clear" w:color="000000" w:fill="auto"/>
        <w:tabs>
          <w:tab w:val="left" w:pos="240"/>
        </w:tabs>
        <w:spacing w:before="125"/>
        <w:rPr>
          <w:sz w:val="24"/>
          <w:szCs w:val="24"/>
        </w:rPr>
      </w:pPr>
      <w:r w:rsidRPr="003A34B3">
        <w:rPr>
          <w:sz w:val="24"/>
        </w:rPr>
        <w:fldChar w:fldCharType="begin" w:fldLock="1"/>
      </w:r>
      <w:r w:rsidR="00E403B8" w:rsidRPr="003A34B3">
        <w:instrText xml:space="preserve"> TOC \o "2-3" \t "Rubrik 1;1;Hemstl_rubrik;1;RubrikSammanf;1" </w:instrText>
      </w:r>
      <w:r w:rsidRPr="003A34B3">
        <w:rPr>
          <w:sz w:val="24"/>
        </w:rPr>
        <w:fldChar w:fldCharType="separate"/>
      </w:r>
      <w:r w:rsidR="00856A7D" w:rsidRPr="003A34B3">
        <w:t>2</w:t>
      </w:r>
      <w:r w:rsidR="00856A7D" w:rsidRPr="003A34B3">
        <w:rPr>
          <w:sz w:val="24"/>
          <w:szCs w:val="24"/>
        </w:rPr>
        <w:tab/>
      </w:r>
      <w:r w:rsidR="00856A7D" w:rsidRPr="003A34B3">
        <w:t>Förslag till riksdagsbeslut</w:t>
      </w:r>
      <w:r w:rsidR="00856A7D" w:rsidRPr="003A34B3">
        <w:tab/>
      </w:r>
      <w:r w:rsidRPr="003A34B3">
        <w:fldChar w:fldCharType="begin" w:fldLock="1"/>
      </w:r>
      <w:r w:rsidR="00856A7D" w:rsidRPr="003A34B3">
        <w:instrText xml:space="preserve"> PAGEREF _Toc151100043 \h </w:instrText>
      </w:r>
      <w:r w:rsidRPr="003A34B3">
        <w:fldChar w:fldCharType="separate"/>
      </w:r>
      <w:r w:rsidR="002F2AC7" w:rsidRPr="003A34B3">
        <w:t>2</w:t>
      </w:r>
      <w:r w:rsidRPr="003A34B3">
        <w:fldChar w:fldCharType="end"/>
      </w:r>
    </w:p>
    <w:p w:rsidR="00856A7D" w:rsidRPr="003A34B3" w:rsidRDefault="00856A7D">
      <w:pPr>
        <w:pStyle w:val="Innehll1"/>
        <w:shd w:val="clear" w:color="000000" w:fill="auto"/>
        <w:tabs>
          <w:tab w:val="left" w:pos="240"/>
        </w:tabs>
        <w:rPr>
          <w:sz w:val="24"/>
          <w:szCs w:val="24"/>
        </w:rPr>
      </w:pPr>
      <w:r w:rsidRPr="003A34B3">
        <w:t>3</w:t>
      </w:r>
      <w:r w:rsidRPr="003A34B3">
        <w:rPr>
          <w:sz w:val="24"/>
          <w:szCs w:val="24"/>
        </w:rPr>
        <w:tab/>
      </w:r>
      <w:r w:rsidRPr="003A34B3">
        <w:t>Inledning</w:t>
      </w:r>
      <w:r w:rsidRPr="003A34B3">
        <w:tab/>
      </w:r>
      <w:r w:rsidR="000C558F" w:rsidRPr="003A34B3">
        <w:fldChar w:fldCharType="begin" w:fldLock="1"/>
      </w:r>
      <w:r w:rsidRPr="003A34B3">
        <w:instrText xml:space="preserve"> PAGEREF _Toc151100044 \h </w:instrText>
      </w:r>
      <w:r w:rsidR="000C558F" w:rsidRPr="003A34B3">
        <w:fldChar w:fldCharType="separate"/>
      </w:r>
      <w:r w:rsidR="002F2AC7" w:rsidRPr="003A34B3">
        <w:t>4</w:t>
      </w:r>
      <w:r w:rsidR="000C558F" w:rsidRPr="003A34B3">
        <w:fldChar w:fldCharType="end"/>
      </w:r>
    </w:p>
    <w:p w:rsidR="00856A7D" w:rsidRPr="003A34B3" w:rsidRDefault="00856A7D">
      <w:pPr>
        <w:pStyle w:val="Innehll1"/>
        <w:shd w:val="clear" w:color="000000" w:fill="auto"/>
        <w:tabs>
          <w:tab w:val="left" w:pos="240"/>
        </w:tabs>
        <w:rPr>
          <w:sz w:val="24"/>
          <w:szCs w:val="24"/>
        </w:rPr>
      </w:pPr>
      <w:r w:rsidRPr="003A34B3">
        <w:t>4</w:t>
      </w:r>
      <w:r w:rsidRPr="003A34B3">
        <w:rPr>
          <w:sz w:val="24"/>
          <w:szCs w:val="24"/>
        </w:rPr>
        <w:tab/>
      </w:r>
      <w:r w:rsidRPr="003A34B3">
        <w:t>Funktionshindrades levnadsvillkor</w:t>
      </w:r>
      <w:r w:rsidRPr="003A34B3">
        <w:tab/>
      </w:r>
      <w:r w:rsidR="000C558F" w:rsidRPr="003A34B3">
        <w:fldChar w:fldCharType="begin" w:fldLock="1"/>
      </w:r>
      <w:r w:rsidRPr="003A34B3">
        <w:instrText xml:space="preserve"> PAGEREF _Toc151100045 \h </w:instrText>
      </w:r>
      <w:r w:rsidR="000C558F" w:rsidRPr="003A34B3">
        <w:fldChar w:fldCharType="separate"/>
      </w:r>
      <w:r w:rsidR="002F2AC7" w:rsidRPr="003A34B3">
        <w:t>4</w:t>
      </w:r>
      <w:r w:rsidR="000C558F" w:rsidRPr="003A34B3">
        <w:fldChar w:fldCharType="end"/>
      </w:r>
    </w:p>
    <w:p w:rsidR="00856A7D" w:rsidRPr="003A34B3" w:rsidRDefault="00856A7D">
      <w:pPr>
        <w:pStyle w:val="Innehll1"/>
        <w:shd w:val="clear" w:color="000000" w:fill="auto"/>
        <w:tabs>
          <w:tab w:val="left" w:pos="240"/>
        </w:tabs>
        <w:rPr>
          <w:sz w:val="24"/>
          <w:szCs w:val="24"/>
        </w:rPr>
      </w:pPr>
      <w:r w:rsidRPr="003A34B3">
        <w:t>5</w:t>
      </w:r>
      <w:r w:rsidRPr="003A34B3">
        <w:rPr>
          <w:sz w:val="24"/>
          <w:szCs w:val="24"/>
        </w:rPr>
        <w:tab/>
      </w:r>
      <w:r w:rsidRPr="003A34B3">
        <w:t>Funktionshindrade är kvinnor och män</w:t>
      </w:r>
      <w:r w:rsidRPr="003A34B3">
        <w:tab/>
      </w:r>
      <w:r w:rsidR="000C558F" w:rsidRPr="003A34B3">
        <w:fldChar w:fldCharType="begin" w:fldLock="1"/>
      </w:r>
      <w:r w:rsidRPr="003A34B3">
        <w:instrText xml:space="preserve"> PAGEREF _Toc151100046 \h </w:instrText>
      </w:r>
      <w:r w:rsidR="000C558F" w:rsidRPr="003A34B3">
        <w:fldChar w:fldCharType="separate"/>
      </w:r>
      <w:r w:rsidR="002F2AC7" w:rsidRPr="003A34B3">
        <w:t>5</w:t>
      </w:r>
      <w:r w:rsidR="000C558F" w:rsidRPr="003A34B3">
        <w:fldChar w:fldCharType="end"/>
      </w:r>
    </w:p>
    <w:p w:rsidR="00856A7D" w:rsidRPr="003A34B3" w:rsidRDefault="00856A7D">
      <w:pPr>
        <w:pStyle w:val="Innehll1"/>
        <w:shd w:val="clear" w:color="000000" w:fill="auto"/>
        <w:tabs>
          <w:tab w:val="left" w:pos="240"/>
        </w:tabs>
        <w:rPr>
          <w:sz w:val="24"/>
          <w:szCs w:val="24"/>
        </w:rPr>
      </w:pPr>
      <w:r w:rsidRPr="003A34B3">
        <w:t>6</w:t>
      </w:r>
      <w:r w:rsidRPr="003A34B3">
        <w:rPr>
          <w:sz w:val="24"/>
          <w:szCs w:val="24"/>
        </w:rPr>
        <w:tab/>
      </w:r>
      <w:r w:rsidRPr="003A34B3">
        <w:t>Rätt till hjälpmedel</w:t>
      </w:r>
      <w:r w:rsidRPr="003A34B3">
        <w:tab/>
      </w:r>
      <w:r w:rsidR="000C558F" w:rsidRPr="003A34B3">
        <w:fldChar w:fldCharType="begin" w:fldLock="1"/>
      </w:r>
      <w:r w:rsidRPr="003A34B3">
        <w:instrText xml:space="preserve"> PAGEREF _Toc151100047 \h </w:instrText>
      </w:r>
      <w:r w:rsidR="000C558F" w:rsidRPr="003A34B3">
        <w:fldChar w:fldCharType="separate"/>
      </w:r>
      <w:r w:rsidR="002F2AC7" w:rsidRPr="003A34B3">
        <w:t>6</w:t>
      </w:r>
      <w:r w:rsidR="000C558F" w:rsidRPr="003A34B3">
        <w:fldChar w:fldCharType="end"/>
      </w:r>
    </w:p>
    <w:p w:rsidR="00856A7D" w:rsidRPr="003A34B3" w:rsidRDefault="00856A7D">
      <w:pPr>
        <w:pStyle w:val="Innehll1"/>
        <w:shd w:val="clear" w:color="000000" w:fill="auto"/>
        <w:tabs>
          <w:tab w:val="left" w:pos="240"/>
        </w:tabs>
        <w:rPr>
          <w:sz w:val="24"/>
          <w:szCs w:val="24"/>
        </w:rPr>
      </w:pPr>
      <w:r w:rsidRPr="003A34B3">
        <w:t>7</w:t>
      </w:r>
      <w:r w:rsidRPr="003A34B3">
        <w:rPr>
          <w:sz w:val="24"/>
          <w:szCs w:val="24"/>
        </w:rPr>
        <w:tab/>
      </w:r>
      <w:r w:rsidRPr="003A34B3">
        <w:t>LSS och personlig assistans</w:t>
      </w:r>
      <w:r w:rsidRPr="003A34B3">
        <w:tab/>
      </w:r>
      <w:r w:rsidR="000C558F" w:rsidRPr="003A34B3">
        <w:fldChar w:fldCharType="begin" w:fldLock="1"/>
      </w:r>
      <w:r w:rsidRPr="003A34B3">
        <w:instrText xml:space="preserve"> PAGEREF _Toc151100048 \h </w:instrText>
      </w:r>
      <w:r w:rsidR="000C558F" w:rsidRPr="003A34B3">
        <w:fldChar w:fldCharType="separate"/>
      </w:r>
      <w:r w:rsidR="002F2AC7" w:rsidRPr="003A34B3">
        <w:t>7</w:t>
      </w:r>
      <w:r w:rsidR="000C558F" w:rsidRPr="003A34B3">
        <w:fldChar w:fldCharType="end"/>
      </w:r>
    </w:p>
    <w:p w:rsidR="00856A7D" w:rsidRPr="003A34B3" w:rsidRDefault="00856A7D">
      <w:pPr>
        <w:pStyle w:val="Innehll1"/>
        <w:shd w:val="clear" w:color="000000" w:fill="auto"/>
        <w:tabs>
          <w:tab w:val="left" w:pos="240"/>
        </w:tabs>
        <w:rPr>
          <w:sz w:val="24"/>
          <w:szCs w:val="24"/>
        </w:rPr>
      </w:pPr>
      <w:r w:rsidRPr="003A34B3">
        <w:t>8</w:t>
      </w:r>
      <w:r w:rsidRPr="003A34B3">
        <w:rPr>
          <w:sz w:val="24"/>
          <w:szCs w:val="24"/>
        </w:rPr>
        <w:tab/>
      </w:r>
      <w:r w:rsidRPr="003A34B3">
        <w:t>Diskrimineringslag</w:t>
      </w:r>
      <w:r w:rsidRPr="003A34B3">
        <w:tab/>
      </w:r>
      <w:r w:rsidR="000C558F" w:rsidRPr="003A34B3">
        <w:fldChar w:fldCharType="begin" w:fldLock="1"/>
      </w:r>
      <w:r w:rsidRPr="003A34B3">
        <w:instrText xml:space="preserve"> PAGEREF _Toc151100049 \h </w:instrText>
      </w:r>
      <w:r w:rsidR="000C558F" w:rsidRPr="003A34B3">
        <w:fldChar w:fldCharType="separate"/>
      </w:r>
      <w:r w:rsidR="002F2AC7" w:rsidRPr="003A34B3">
        <w:t>8</w:t>
      </w:r>
      <w:r w:rsidR="000C558F" w:rsidRPr="003A34B3">
        <w:fldChar w:fldCharType="end"/>
      </w:r>
    </w:p>
    <w:p w:rsidR="00856A7D" w:rsidRPr="003A34B3" w:rsidRDefault="00856A7D">
      <w:pPr>
        <w:pStyle w:val="Innehll1"/>
        <w:shd w:val="clear" w:color="000000" w:fill="auto"/>
        <w:tabs>
          <w:tab w:val="left" w:pos="240"/>
        </w:tabs>
        <w:rPr>
          <w:sz w:val="24"/>
          <w:szCs w:val="24"/>
        </w:rPr>
      </w:pPr>
      <w:r w:rsidRPr="003A34B3">
        <w:t>9</w:t>
      </w:r>
      <w:r w:rsidRPr="003A34B3">
        <w:rPr>
          <w:sz w:val="24"/>
          <w:szCs w:val="24"/>
        </w:rPr>
        <w:tab/>
      </w:r>
      <w:r w:rsidRPr="003A34B3">
        <w:t>Tillgänglighetssatsning 2010</w:t>
      </w:r>
      <w:r w:rsidRPr="003A34B3">
        <w:tab/>
      </w:r>
      <w:r w:rsidR="000C558F" w:rsidRPr="003A34B3">
        <w:fldChar w:fldCharType="begin" w:fldLock="1"/>
      </w:r>
      <w:r w:rsidRPr="003A34B3">
        <w:instrText xml:space="preserve"> PAGEREF _Toc151100050 \h </w:instrText>
      </w:r>
      <w:r w:rsidR="000C558F" w:rsidRPr="003A34B3">
        <w:fldChar w:fldCharType="separate"/>
      </w:r>
      <w:r w:rsidR="002F2AC7" w:rsidRPr="003A34B3">
        <w:t>9</w:t>
      </w:r>
      <w:r w:rsidR="000C558F" w:rsidRPr="003A34B3">
        <w:fldChar w:fldCharType="end"/>
      </w:r>
    </w:p>
    <w:p w:rsidR="00856A7D" w:rsidRPr="003A34B3" w:rsidRDefault="00856A7D">
      <w:pPr>
        <w:pStyle w:val="Innehll1"/>
        <w:shd w:val="clear" w:color="000000" w:fill="auto"/>
        <w:tabs>
          <w:tab w:val="left" w:pos="240"/>
        </w:tabs>
        <w:rPr>
          <w:sz w:val="24"/>
          <w:szCs w:val="24"/>
        </w:rPr>
      </w:pPr>
      <w:r w:rsidRPr="003A34B3">
        <w:t>10</w:t>
      </w:r>
      <w:r w:rsidRPr="003A34B3">
        <w:rPr>
          <w:sz w:val="24"/>
          <w:szCs w:val="24"/>
        </w:rPr>
        <w:tab/>
      </w:r>
      <w:r w:rsidRPr="003A34B3">
        <w:t>Demokratiska rättigheter</w:t>
      </w:r>
      <w:r w:rsidRPr="003A34B3">
        <w:tab/>
      </w:r>
      <w:r w:rsidR="000C558F" w:rsidRPr="003A34B3">
        <w:fldChar w:fldCharType="begin" w:fldLock="1"/>
      </w:r>
      <w:r w:rsidRPr="003A34B3">
        <w:instrText xml:space="preserve"> PAGEREF _Toc151100051 \h </w:instrText>
      </w:r>
      <w:r w:rsidR="000C558F" w:rsidRPr="003A34B3">
        <w:fldChar w:fldCharType="separate"/>
      </w:r>
      <w:r w:rsidR="002F2AC7" w:rsidRPr="003A34B3">
        <w:t>10</w:t>
      </w:r>
      <w:r w:rsidR="000C558F" w:rsidRPr="003A34B3">
        <w:fldChar w:fldCharType="end"/>
      </w:r>
    </w:p>
    <w:p w:rsidR="00856A7D" w:rsidRPr="003A34B3" w:rsidRDefault="00856A7D">
      <w:pPr>
        <w:pStyle w:val="Innehll1"/>
        <w:shd w:val="clear" w:color="000000" w:fill="auto"/>
        <w:tabs>
          <w:tab w:val="left" w:pos="240"/>
        </w:tabs>
        <w:rPr>
          <w:sz w:val="24"/>
          <w:szCs w:val="24"/>
        </w:rPr>
      </w:pPr>
      <w:r w:rsidRPr="003A34B3">
        <w:t>11</w:t>
      </w:r>
      <w:r w:rsidRPr="003A34B3">
        <w:rPr>
          <w:sz w:val="24"/>
          <w:szCs w:val="24"/>
        </w:rPr>
        <w:tab/>
      </w:r>
      <w:r w:rsidRPr="003A34B3">
        <w:t>Funktionshindrade barn</w:t>
      </w:r>
      <w:r w:rsidRPr="003A34B3">
        <w:tab/>
      </w:r>
      <w:r w:rsidR="000C558F" w:rsidRPr="003A34B3">
        <w:fldChar w:fldCharType="begin" w:fldLock="1"/>
      </w:r>
      <w:r w:rsidRPr="003A34B3">
        <w:instrText xml:space="preserve"> PAGEREF _Toc151100052 \h </w:instrText>
      </w:r>
      <w:r w:rsidR="000C558F" w:rsidRPr="003A34B3">
        <w:fldChar w:fldCharType="separate"/>
      </w:r>
      <w:r w:rsidR="002F2AC7" w:rsidRPr="003A34B3">
        <w:t>11</w:t>
      </w:r>
      <w:r w:rsidR="000C558F" w:rsidRPr="003A34B3">
        <w:fldChar w:fldCharType="end"/>
      </w:r>
    </w:p>
    <w:p w:rsidR="00856A7D" w:rsidRPr="003A34B3" w:rsidRDefault="00856A7D">
      <w:pPr>
        <w:pStyle w:val="Innehll1"/>
        <w:shd w:val="clear" w:color="000000" w:fill="auto"/>
        <w:tabs>
          <w:tab w:val="left" w:pos="240"/>
        </w:tabs>
        <w:rPr>
          <w:sz w:val="24"/>
          <w:szCs w:val="24"/>
        </w:rPr>
      </w:pPr>
      <w:r w:rsidRPr="003A34B3">
        <w:t>12</w:t>
      </w:r>
      <w:r w:rsidRPr="003A34B3">
        <w:rPr>
          <w:sz w:val="24"/>
          <w:szCs w:val="24"/>
        </w:rPr>
        <w:tab/>
      </w:r>
      <w:r w:rsidRPr="003A34B3">
        <w:t>Färdtjänst</w:t>
      </w:r>
      <w:r w:rsidRPr="003A34B3">
        <w:tab/>
      </w:r>
      <w:r w:rsidR="000C558F" w:rsidRPr="003A34B3">
        <w:fldChar w:fldCharType="begin" w:fldLock="1"/>
      </w:r>
      <w:r w:rsidRPr="003A34B3">
        <w:instrText xml:space="preserve"> PAGEREF _Toc151100053 \h </w:instrText>
      </w:r>
      <w:r w:rsidR="000C558F" w:rsidRPr="003A34B3">
        <w:fldChar w:fldCharType="separate"/>
      </w:r>
      <w:r w:rsidR="002F2AC7" w:rsidRPr="003A34B3">
        <w:t>12</w:t>
      </w:r>
      <w:r w:rsidR="000C558F" w:rsidRPr="003A34B3">
        <w:fldChar w:fldCharType="end"/>
      </w:r>
    </w:p>
    <w:p w:rsidR="00856A7D" w:rsidRPr="003A34B3" w:rsidRDefault="00856A7D">
      <w:pPr>
        <w:pStyle w:val="Innehll2"/>
        <w:shd w:val="clear" w:color="000000" w:fill="auto"/>
        <w:tabs>
          <w:tab w:val="left" w:pos="600"/>
        </w:tabs>
        <w:ind w:left="120"/>
        <w:rPr>
          <w:sz w:val="24"/>
          <w:szCs w:val="24"/>
        </w:rPr>
      </w:pPr>
      <w:r w:rsidRPr="003A34B3">
        <w:t>12.1</w:t>
      </w:r>
      <w:r w:rsidRPr="003A34B3">
        <w:rPr>
          <w:sz w:val="24"/>
          <w:szCs w:val="24"/>
        </w:rPr>
        <w:tab/>
      </w:r>
      <w:r w:rsidRPr="003A34B3">
        <w:t>Begränsningar av antal resor</w:t>
      </w:r>
      <w:r w:rsidRPr="003A34B3">
        <w:tab/>
      </w:r>
      <w:r w:rsidR="000C558F" w:rsidRPr="003A34B3">
        <w:fldChar w:fldCharType="begin" w:fldLock="1"/>
      </w:r>
      <w:r w:rsidRPr="003A34B3">
        <w:instrText xml:space="preserve"> PAGEREF _Toc151100054 \h </w:instrText>
      </w:r>
      <w:r w:rsidR="000C558F" w:rsidRPr="003A34B3">
        <w:fldChar w:fldCharType="separate"/>
      </w:r>
      <w:r w:rsidR="002F2AC7" w:rsidRPr="003A34B3">
        <w:t>12</w:t>
      </w:r>
      <w:r w:rsidR="000C558F" w:rsidRPr="003A34B3">
        <w:fldChar w:fldCharType="end"/>
      </w:r>
    </w:p>
    <w:p w:rsidR="00856A7D" w:rsidRPr="003A34B3" w:rsidRDefault="00856A7D">
      <w:pPr>
        <w:pStyle w:val="Innehll2"/>
        <w:shd w:val="clear" w:color="000000" w:fill="auto"/>
        <w:tabs>
          <w:tab w:val="left" w:pos="600"/>
        </w:tabs>
        <w:ind w:left="120"/>
        <w:rPr>
          <w:sz w:val="24"/>
          <w:szCs w:val="24"/>
        </w:rPr>
      </w:pPr>
      <w:r w:rsidRPr="003A34B3">
        <w:t>12.2</w:t>
      </w:r>
      <w:r w:rsidRPr="003A34B3">
        <w:rPr>
          <w:sz w:val="24"/>
          <w:szCs w:val="24"/>
        </w:rPr>
        <w:tab/>
      </w:r>
      <w:r w:rsidRPr="003A34B3">
        <w:t>Kvalitet i färdtjänsten</w:t>
      </w:r>
      <w:r w:rsidRPr="003A34B3">
        <w:tab/>
      </w:r>
      <w:r w:rsidR="000C558F" w:rsidRPr="003A34B3">
        <w:fldChar w:fldCharType="begin" w:fldLock="1"/>
      </w:r>
      <w:r w:rsidRPr="003A34B3">
        <w:instrText xml:space="preserve"> PAGEREF _Toc151100055 \h </w:instrText>
      </w:r>
      <w:r w:rsidR="000C558F" w:rsidRPr="003A34B3">
        <w:fldChar w:fldCharType="separate"/>
      </w:r>
      <w:r w:rsidR="002F2AC7" w:rsidRPr="003A34B3">
        <w:t>13</w:t>
      </w:r>
      <w:r w:rsidR="000C558F" w:rsidRPr="003A34B3">
        <w:fldChar w:fldCharType="end"/>
      </w:r>
    </w:p>
    <w:p w:rsidR="00856A7D" w:rsidRPr="003A34B3" w:rsidRDefault="00856A7D">
      <w:pPr>
        <w:pStyle w:val="Innehll2"/>
        <w:shd w:val="clear" w:color="000000" w:fill="auto"/>
        <w:tabs>
          <w:tab w:val="left" w:pos="600"/>
        </w:tabs>
        <w:ind w:left="120"/>
        <w:rPr>
          <w:sz w:val="24"/>
          <w:szCs w:val="24"/>
        </w:rPr>
      </w:pPr>
      <w:r w:rsidRPr="003A34B3">
        <w:t>12.3</w:t>
      </w:r>
      <w:r w:rsidRPr="003A34B3">
        <w:rPr>
          <w:sz w:val="24"/>
          <w:szCs w:val="24"/>
        </w:rPr>
        <w:tab/>
      </w:r>
      <w:r w:rsidRPr="003A34B3">
        <w:t>Ledsagare och medresenär</w:t>
      </w:r>
      <w:r w:rsidRPr="003A34B3">
        <w:tab/>
      </w:r>
      <w:r w:rsidR="000C558F" w:rsidRPr="003A34B3">
        <w:fldChar w:fldCharType="begin" w:fldLock="1"/>
      </w:r>
      <w:r w:rsidRPr="003A34B3">
        <w:instrText xml:space="preserve"> PAGEREF _Toc151100056 \h </w:instrText>
      </w:r>
      <w:r w:rsidR="000C558F" w:rsidRPr="003A34B3">
        <w:fldChar w:fldCharType="separate"/>
      </w:r>
      <w:r w:rsidR="002F2AC7" w:rsidRPr="003A34B3">
        <w:t>13</w:t>
      </w:r>
      <w:r w:rsidR="000C558F" w:rsidRPr="003A34B3">
        <w:fldChar w:fldCharType="end"/>
      </w:r>
    </w:p>
    <w:p w:rsidR="00856A7D" w:rsidRPr="003A34B3" w:rsidRDefault="00856A7D">
      <w:pPr>
        <w:pStyle w:val="Innehll1"/>
        <w:shd w:val="clear" w:color="000000" w:fill="auto"/>
        <w:tabs>
          <w:tab w:val="left" w:pos="240"/>
        </w:tabs>
      </w:pPr>
      <w:r w:rsidRPr="003A34B3">
        <w:t>13</w:t>
      </w:r>
      <w:r w:rsidRPr="003A34B3">
        <w:rPr>
          <w:sz w:val="24"/>
          <w:szCs w:val="24"/>
        </w:rPr>
        <w:tab/>
      </w:r>
      <w:r w:rsidRPr="003A34B3">
        <w:t>Bilstöd</w:t>
      </w:r>
      <w:r w:rsidRPr="003A34B3">
        <w:tab/>
      </w:r>
      <w:r w:rsidR="000C558F" w:rsidRPr="003A34B3">
        <w:fldChar w:fldCharType="begin" w:fldLock="1"/>
      </w:r>
      <w:r w:rsidRPr="003A34B3">
        <w:instrText xml:space="preserve"> PAGEREF _Toc151100057 \h </w:instrText>
      </w:r>
      <w:r w:rsidR="000C558F" w:rsidRPr="003A34B3">
        <w:fldChar w:fldCharType="separate"/>
      </w:r>
      <w:r w:rsidR="002F2AC7" w:rsidRPr="003A34B3">
        <w:t>14</w:t>
      </w:r>
      <w:r w:rsidR="000C558F" w:rsidRPr="003A34B3">
        <w:fldChar w:fldCharType="end"/>
      </w:r>
    </w:p>
    <w:p w:rsidR="00856A7D" w:rsidRPr="003A34B3" w:rsidRDefault="00856A7D">
      <w:pPr>
        <w:pStyle w:val="Innehll1"/>
        <w:shd w:val="clear" w:color="000000" w:fill="auto"/>
        <w:tabs>
          <w:tab w:val="left" w:pos="240"/>
        </w:tabs>
      </w:pPr>
      <w:r w:rsidRPr="003A34B3">
        <w:t>14</w:t>
      </w:r>
      <w:r w:rsidRPr="003A34B3">
        <w:tab/>
        <w:t>Våld mot funktionshindrade kvinnor</w:t>
      </w:r>
      <w:r w:rsidRPr="003A34B3">
        <w:tab/>
      </w:r>
      <w:r w:rsidR="000C558F" w:rsidRPr="003A34B3">
        <w:fldChar w:fldCharType="begin" w:fldLock="1"/>
      </w:r>
      <w:r w:rsidRPr="003A34B3">
        <w:instrText xml:space="preserve"> PAGEREF _Toc151100058 \h </w:instrText>
      </w:r>
      <w:r w:rsidR="000C558F" w:rsidRPr="003A34B3">
        <w:fldChar w:fldCharType="separate"/>
      </w:r>
      <w:r w:rsidR="002F2AC7" w:rsidRPr="003A34B3">
        <w:t>15</w:t>
      </w:r>
      <w:r w:rsidR="000C558F" w:rsidRPr="003A34B3">
        <w:fldChar w:fldCharType="end"/>
      </w:r>
    </w:p>
    <w:p w:rsidR="00856A7D" w:rsidRPr="003A34B3" w:rsidRDefault="00856A7D">
      <w:pPr>
        <w:pStyle w:val="Innehll1"/>
        <w:shd w:val="clear" w:color="000000" w:fill="auto"/>
        <w:tabs>
          <w:tab w:val="left" w:pos="240"/>
        </w:tabs>
      </w:pPr>
      <w:r w:rsidRPr="003A34B3">
        <w:t>15</w:t>
      </w:r>
      <w:r w:rsidRPr="003A34B3">
        <w:tab/>
        <w:t>Speciallivsmedel</w:t>
      </w:r>
      <w:r w:rsidRPr="003A34B3">
        <w:tab/>
      </w:r>
      <w:r w:rsidR="000C558F" w:rsidRPr="003A34B3">
        <w:fldChar w:fldCharType="begin" w:fldLock="1"/>
      </w:r>
      <w:r w:rsidRPr="003A34B3">
        <w:instrText xml:space="preserve"> PAGEREF _Toc151100059 \h </w:instrText>
      </w:r>
      <w:r w:rsidR="000C558F" w:rsidRPr="003A34B3">
        <w:fldChar w:fldCharType="separate"/>
      </w:r>
      <w:r w:rsidR="002F2AC7" w:rsidRPr="003A34B3">
        <w:t>16</w:t>
      </w:r>
      <w:r w:rsidR="000C558F" w:rsidRPr="003A34B3">
        <w:fldChar w:fldCharType="end"/>
      </w:r>
    </w:p>
    <w:p w:rsidR="00856A7D" w:rsidRPr="003A34B3" w:rsidRDefault="00856A7D">
      <w:pPr>
        <w:pStyle w:val="Innehll1"/>
        <w:shd w:val="clear" w:color="000000" w:fill="auto"/>
        <w:tabs>
          <w:tab w:val="left" w:pos="240"/>
        </w:tabs>
        <w:rPr>
          <w:sz w:val="24"/>
          <w:szCs w:val="24"/>
        </w:rPr>
      </w:pPr>
      <w:r w:rsidRPr="003A34B3">
        <w:t>16</w:t>
      </w:r>
      <w:r w:rsidRPr="003A34B3">
        <w:tab/>
        <w:t>Stöd till handikapporganisationerna</w:t>
      </w:r>
      <w:r w:rsidRPr="003A34B3">
        <w:tab/>
      </w:r>
      <w:r w:rsidR="000C558F" w:rsidRPr="003A34B3">
        <w:fldChar w:fldCharType="begin" w:fldLock="1"/>
      </w:r>
      <w:r w:rsidRPr="003A34B3">
        <w:instrText xml:space="preserve"> PAGEREF _Toc151100060 \h </w:instrText>
      </w:r>
      <w:r w:rsidR="000C558F" w:rsidRPr="003A34B3">
        <w:fldChar w:fldCharType="separate"/>
      </w:r>
      <w:r w:rsidR="002F2AC7" w:rsidRPr="003A34B3">
        <w:t>17</w:t>
      </w:r>
      <w:r w:rsidR="000C558F" w:rsidRPr="003A34B3">
        <w:fldChar w:fldCharType="end"/>
      </w:r>
    </w:p>
    <w:p w:rsidR="000C558F" w:rsidRPr="003A34B3" w:rsidRDefault="000C558F">
      <w:r w:rsidRPr="003A34B3">
        <w:fldChar w:fldCharType="end"/>
      </w:r>
      <w:bookmarkStart w:id="1" w:name="_Toc151100043"/>
    </w:p>
    <w:p w:rsidR="001B5BD6" w:rsidRPr="003A34B3" w:rsidRDefault="00E403B8">
      <w:pPr>
        <w:pStyle w:val="Hemstlrubrik"/>
        <w:pageBreakBefore/>
        <w:shd w:val="clear" w:color="000000" w:fill="auto"/>
        <w:spacing w:before="0"/>
      </w:pPr>
      <w:r w:rsidRPr="003A34B3">
        <w:lastRenderedPageBreak/>
        <w:t>Förslag till riksdagsbeslut</w:t>
      </w:r>
      <w:bookmarkEnd w:id="1"/>
    </w:p>
    <w:p w:rsidR="000C558F" w:rsidRPr="003A34B3" w:rsidRDefault="000C558F">
      <w:pPr>
        <w:pStyle w:val="Hemstlatt"/>
        <w:numPr>
          <w:ilvl w:val="0"/>
          <w:numId w:val="1"/>
        </w:numPr>
        <w:shd w:val="clear" w:color="000000" w:fill="auto"/>
      </w:pPr>
      <w:r w:rsidRPr="003A34B3">
        <w:t>Riksdagen tillkännager för regeringen som sin mening vad i motionen anförs om att alla redovisningar och all statistik över insatser till funktionshindrade redovisas könsuppdelat.</w:t>
      </w:r>
    </w:p>
    <w:p w:rsidR="000C558F" w:rsidRPr="003A34B3" w:rsidRDefault="000C558F">
      <w:pPr>
        <w:pStyle w:val="Hemstlatt"/>
        <w:numPr>
          <w:ilvl w:val="0"/>
          <w:numId w:val="1"/>
        </w:numPr>
        <w:shd w:val="clear" w:color="000000" w:fill="auto"/>
      </w:pPr>
      <w:r w:rsidRPr="003A34B3">
        <w:t>Riksdagen tillkännager för regeringen som sin mening vad i motionen anförs om en heltäckande utredning som utifrån ett genuspe</w:t>
      </w:r>
      <w:r w:rsidRPr="003A34B3">
        <w:t>r</w:t>
      </w:r>
      <w:r w:rsidRPr="003A34B3">
        <w:t>spektiv granskar funktionshindrades förutsättningar på arbetsmarknaden och i socialförsäkringssystemet.</w:t>
      </w:r>
      <w:r w:rsidRPr="003A34B3">
        <w:rPr>
          <w:vertAlign w:val="superscript"/>
        </w:rPr>
        <w:t>1</w:t>
      </w:r>
    </w:p>
    <w:p w:rsidR="000C558F" w:rsidRPr="003A34B3" w:rsidRDefault="000C558F">
      <w:pPr>
        <w:pStyle w:val="Hemstlatt"/>
        <w:numPr>
          <w:ilvl w:val="0"/>
          <w:numId w:val="1"/>
        </w:numPr>
        <w:shd w:val="clear" w:color="000000" w:fill="auto"/>
      </w:pPr>
      <w:r w:rsidRPr="003A34B3">
        <w:t>Riksdagen tillkännager för regeringen som sin mening vad i motionen anförs om att regeringen bör kostnadsberäkna och genomföra Hjälpmedelsutredningens förslag undantaget höjningen av högkostnad</w:t>
      </w:r>
      <w:r w:rsidRPr="003A34B3">
        <w:t>s</w:t>
      </w:r>
      <w:r w:rsidRPr="003A34B3">
        <w:t>skyddet.</w:t>
      </w:r>
    </w:p>
    <w:p w:rsidR="000C558F" w:rsidRPr="003A34B3" w:rsidRDefault="000C558F">
      <w:pPr>
        <w:pStyle w:val="Hemstlatt"/>
        <w:numPr>
          <w:ilvl w:val="0"/>
          <w:numId w:val="1"/>
        </w:numPr>
        <w:shd w:val="clear" w:color="000000" w:fill="auto"/>
      </w:pPr>
      <w:r w:rsidRPr="003A34B3">
        <w:t>Riksdagen tillkännager för regeringen som sin mening vad i motionen anförs om att regeringen måste klargöra rätten till sexhjälpm</w:t>
      </w:r>
      <w:r w:rsidRPr="003A34B3">
        <w:t>e</w:t>
      </w:r>
      <w:r w:rsidRPr="003A34B3">
        <w:t>del och att dessa hjälpmedel ingår i landstingens ansvar.</w:t>
      </w:r>
    </w:p>
    <w:p w:rsidR="000C558F" w:rsidRPr="003A34B3" w:rsidRDefault="000C558F">
      <w:pPr>
        <w:pStyle w:val="Hemstlatt"/>
        <w:numPr>
          <w:ilvl w:val="0"/>
          <w:numId w:val="1"/>
        </w:numPr>
        <w:shd w:val="clear" w:color="000000" w:fill="auto"/>
      </w:pPr>
      <w:r w:rsidRPr="003A34B3">
        <w:t xml:space="preserve">Riksdagen tillkännager för regeringen som sin mening vad i motionen anförs om taltjänsten.  </w:t>
      </w:r>
    </w:p>
    <w:p w:rsidR="000C558F" w:rsidRPr="003A34B3" w:rsidRDefault="000C558F">
      <w:pPr>
        <w:pStyle w:val="Hemstlatt"/>
        <w:numPr>
          <w:ilvl w:val="0"/>
          <w:numId w:val="1"/>
        </w:numPr>
        <w:shd w:val="clear" w:color="000000" w:fill="auto"/>
      </w:pPr>
      <w:r w:rsidRPr="003A34B3">
        <w:t>Riksdagen tillkännager för regeringen som sin mening vad i motionen anförs om en ny parlamentarisk handikapputredning, med up</w:t>
      </w:r>
      <w:r w:rsidRPr="003A34B3">
        <w:t>p</w:t>
      </w:r>
      <w:r w:rsidRPr="003A34B3">
        <w:t>drag att göra en bred kartläggning av brister som funktionshindrade m</w:t>
      </w:r>
      <w:r w:rsidRPr="003A34B3">
        <w:t>ö</w:t>
      </w:r>
      <w:r w:rsidRPr="003A34B3">
        <w:t>ter; utredningen ska både undersöka vilka behov som finns och hur den ekonomiska situationen ser ut samt komma med förslag till åtgärder som förbättrar funktionshindrades livssituation.</w:t>
      </w:r>
    </w:p>
    <w:p w:rsidR="000C558F" w:rsidRPr="003A34B3" w:rsidRDefault="000C558F">
      <w:pPr>
        <w:pStyle w:val="Hemstlatt"/>
        <w:numPr>
          <w:ilvl w:val="0"/>
          <w:numId w:val="1"/>
        </w:numPr>
        <w:shd w:val="clear" w:color="000000" w:fill="auto"/>
      </w:pPr>
      <w:r w:rsidRPr="003A34B3">
        <w:t>Riksdagen begär att regeringen lägger fram förslag till ändring i LSS så att även personkrets 3 får tillgång till daglig verksa</w:t>
      </w:r>
      <w:r w:rsidRPr="003A34B3">
        <w:t>m</w:t>
      </w:r>
      <w:r w:rsidRPr="003A34B3">
        <w:t>het.</w:t>
      </w:r>
    </w:p>
    <w:p w:rsidR="000C558F" w:rsidRPr="003A34B3" w:rsidRDefault="000C558F">
      <w:pPr>
        <w:pStyle w:val="Hemstlatt"/>
        <w:numPr>
          <w:ilvl w:val="0"/>
          <w:numId w:val="1"/>
        </w:numPr>
        <w:shd w:val="clear" w:color="000000" w:fill="auto"/>
      </w:pPr>
      <w:r w:rsidRPr="003A34B3">
        <w:t>Riksdagen tillkännager för regeringen som sin mening vad i motionen anförs om en ny diskrimineringslag för funktionshindr</w:t>
      </w:r>
      <w:r w:rsidRPr="003A34B3">
        <w:t>a</w:t>
      </w:r>
      <w:r w:rsidRPr="003A34B3">
        <w:t>de.</w:t>
      </w:r>
      <w:r w:rsidRPr="003A34B3">
        <w:rPr>
          <w:vertAlign w:val="superscript"/>
        </w:rPr>
        <w:t>2</w:t>
      </w:r>
    </w:p>
    <w:p w:rsidR="000C558F" w:rsidRPr="003A34B3" w:rsidRDefault="000C558F">
      <w:pPr>
        <w:pStyle w:val="Hemstlatt"/>
        <w:numPr>
          <w:ilvl w:val="0"/>
          <w:numId w:val="1"/>
        </w:numPr>
        <w:shd w:val="clear" w:color="000000" w:fill="auto"/>
      </w:pPr>
      <w:r w:rsidRPr="003A34B3">
        <w:t>Riksdagen tillkännager för regeringen som sin mening vad i motionen anförs om att</w:t>
      </w:r>
      <w:r w:rsidR="00F3282C" w:rsidRPr="003A34B3">
        <w:t xml:space="preserve"> regeringen bör utreda möjligheten att införa ett särskilt ROT-avdrag till näringsidkare med små lokaler.</w:t>
      </w:r>
      <w:r w:rsidRPr="003A34B3">
        <w:rPr>
          <w:vertAlign w:val="superscript"/>
        </w:rPr>
        <w:t>3</w:t>
      </w:r>
    </w:p>
    <w:p w:rsidR="000C558F" w:rsidRPr="003A34B3" w:rsidRDefault="000C558F">
      <w:pPr>
        <w:pStyle w:val="Hemstlatt"/>
        <w:numPr>
          <w:ilvl w:val="0"/>
          <w:numId w:val="1"/>
        </w:numPr>
        <w:shd w:val="clear" w:color="000000" w:fill="auto"/>
      </w:pPr>
      <w:r w:rsidRPr="003A34B3">
        <w:t>Riksdagen tillkännager för regeringen som sin mening vad i motionen anförs om att regeringen bör ta initiativ till en utvärdering av det senaste riksdagsvalet ur ett tillgänglighetsperspektiv.</w:t>
      </w:r>
      <w:r w:rsidRPr="003A34B3">
        <w:rPr>
          <w:vertAlign w:val="superscript"/>
        </w:rPr>
        <w:t>4</w:t>
      </w:r>
    </w:p>
    <w:p w:rsidR="000C558F" w:rsidRPr="003A34B3" w:rsidRDefault="000C558F">
      <w:pPr>
        <w:pStyle w:val="Hemstlatt"/>
        <w:numPr>
          <w:ilvl w:val="0"/>
          <w:numId w:val="1"/>
        </w:numPr>
        <w:shd w:val="clear" w:color="000000" w:fill="auto"/>
      </w:pPr>
      <w:r w:rsidRPr="003A34B3">
        <w:t>Riksdagen tillkännager för regeringen som sin mening vad i motionen anförs om en översyn av vårdbidraget.</w:t>
      </w:r>
      <w:r w:rsidRPr="003A34B3">
        <w:rPr>
          <w:vertAlign w:val="superscript"/>
        </w:rPr>
        <w:t>1</w:t>
      </w:r>
    </w:p>
    <w:p w:rsidR="000C558F" w:rsidRPr="003A34B3" w:rsidRDefault="000C558F">
      <w:pPr>
        <w:pStyle w:val="Hemstlatt"/>
        <w:numPr>
          <w:ilvl w:val="0"/>
          <w:numId w:val="1"/>
        </w:numPr>
        <w:shd w:val="clear" w:color="000000" w:fill="auto"/>
      </w:pPr>
      <w:r w:rsidRPr="003A34B3">
        <w:t>Riksdagen tillkännager för regeringen som sin mening vad i motionen anförs om att utreda kostnad och genomförande av att i lagen om färdtjänst införa en skrivning liknande den som finns i lagen om riksfärdtjänst om att egenavgiften ska ”motsvara normala resekostnader med allmänna färdmedel”.</w:t>
      </w:r>
      <w:r w:rsidRPr="003A34B3">
        <w:rPr>
          <w:vertAlign w:val="superscript"/>
        </w:rPr>
        <w:t>5</w:t>
      </w:r>
    </w:p>
    <w:p w:rsidR="000C558F" w:rsidRPr="003A34B3" w:rsidRDefault="000C558F">
      <w:pPr>
        <w:pStyle w:val="Hemstlatt"/>
        <w:numPr>
          <w:ilvl w:val="0"/>
          <w:numId w:val="1"/>
        </w:numPr>
        <w:shd w:val="clear" w:color="000000" w:fill="auto"/>
      </w:pPr>
      <w:r w:rsidRPr="003A34B3">
        <w:t>Riksdagen tillkännager för regeringen som sin mening vad i motionen anförs om att Socialstyrelsen ges det övergripande ansvaret för tillsynen av färdtjänsten och riksfärdtjänsten och att länsstyrelserna får det direkta ansvaret, på samma sätt som annan kommunal tillsynsverksamhet är organiserad.</w:t>
      </w:r>
      <w:r w:rsidRPr="003A34B3">
        <w:rPr>
          <w:vertAlign w:val="superscript"/>
        </w:rPr>
        <w:t>5</w:t>
      </w:r>
    </w:p>
    <w:p w:rsidR="000C558F" w:rsidRPr="003A34B3" w:rsidRDefault="000C558F">
      <w:pPr>
        <w:pStyle w:val="Hemstlatt"/>
        <w:numPr>
          <w:ilvl w:val="0"/>
          <w:numId w:val="1"/>
        </w:numPr>
        <w:shd w:val="clear" w:color="000000" w:fill="auto"/>
      </w:pPr>
      <w:r w:rsidRPr="003A34B3">
        <w:t>Riksdagen tillkännager för regeringen som sin mening vad i motionen anförs om att beslutet om färdtjänst även ska gälla för ledsagare.</w:t>
      </w:r>
      <w:r w:rsidRPr="003A34B3">
        <w:rPr>
          <w:vertAlign w:val="superscript"/>
        </w:rPr>
        <w:t>5</w:t>
      </w:r>
    </w:p>
    <w:p w:rsidR="000C558F" w:rsidRPr="003A34B3" w:rsidRDefault="000C558F">
      <w:pPr>
        <w:pStyle w:val="Hemstlatt"/>
        <w:numPr>
          <w:ilvl w:val="0"/>
          <w:numId w:val="1"/>
        </w:numPr>
        <w:shd w:val="clear" w:color="000000" w:fill="auto"/>
      </w:pPr>
      <w:r w:rsidRPr="003A34B3">
        <w:t>Riksdagen tillkännager för regeringen som sin mening vad i motionen anförs om att en färdtjänstberättigad ska få ta med medresenärer och att detta regleras i de två färdtjänstlagarna.</w:t>
      </w:r>
      <w:r w:rsidRPr="003A34B3">
        <w:rPr>
          <w:vertAlign w:val="superscript"/>
        </w:rPr>
        <w:t>5</w:t>
      </w:r>
    </w:p>
    <w:p w:rsidR="000C558F" w:rsidRPr="003A34B3" w:rsidRDefault="000C558F">
      <w:pPr>
        <w:pStyle w:val="Hemstlatt"/>
        <w:numPr>
          <w:ilvl w:val="0"/>
          <w:numId w:val="1"/>
        </w:numPr>
        <w:shd w:val="clear" w:color="000000" w:fill="auto"/>
      </w:pPr>
      <w:r w:rsidRPr="003A34B3">
        <w:t>Riksdagen tillkännager för regeringen som sin mening vad i motionen anförs om att kravet på förvärvsarbete för att få bilstöd slopas.</w:t>
      </w:r>
    </w:p>
    <w:p w:rsidR="000C558F" w:rsidRPr="003A34B3" w:rsidRDefault="000C558F">
      <w:pPr>
        <w:pStyle w:val="Hemstlatt"/>
        <w:numPr>
          <w:ilvl w:val="0"/>
          <w:numId w:val="1"/>
        </w:numPr>
        <w:shd w:val="clear" w:color="000000" w:fill="auto"/>
      </w:pPr>
      <w:r w:rsidRPr="003A34B3">
        <w:t>Riksdagen tillkännager för regeringen som sin mening vad i motionen anförs om att ta bort körkortskravet för de grupper som omfattas av det kravet; en personlig assistent borde kunna vara den som har körkort och kör bilen.</w:t>
      </w:r>
      <w:r w:rsidRPr="003A34B3">
        <w:rPr>
          <w:vertAlign w:val="superscript"/>
        </w:rPr>
        <w:t>5</w:t>
      </w:r>
    </w:p>
    <w:p w:rsidR="000C558F" w:rsidRPr="003A34B3" w:rsidRDefault="000C558F">
      <w:pPr>
        <w:pStyle w:val="Hemstlatt"/>
        <w:numPr>
          <w:ilvl w:val="0"/>
          <w:numId w:val="1"/>
        </w:numPr>
        <w:shd w:val="clear" w:color="000000" w:fill="auto"/>
      </w:pPr>
      <w:r w:rsidRPr="003A34B3">
        <w:t>Riksdagen tillkännager för regeringen som sin mening vad i motionen anförs om att bilstödet ska vara en del av en samlad socialpolitik med sin bas i socialförsäkringssystemet.</w:t>
      </w:r>
    </w:p>
    <w:p w:rsidR="000C558F" w:rsidRPr="003A34B3" w:rsidRDefault="000C558F">
      <w:pPr>
        <w:pStyle w:val="Hemstlatt"/>
        <w:numPr>
          <w:ilvl w:val="0"/>
          <w:numId w:val="1"/>
        </w:numPr>
        <w:shd w:val="clear" w:color="000000" w:fill="auto"/>
      </w:pPr>
      <w:r w:rsidRPr="003A34B3">
        <w:t>Riksdagen tillkännager för regeringen som sin mening vad i motionen anförs om en utredning av våld mot funktionshindrade kvinnor.</w:t>
      </w:r>
    </w:p>
    <w:p w:rsidR="000C558F" w:rsidRPr="003A34B3" w:rsidRDefault="000C558F">
      <w:pPr>
        <w:pStyle w:val="Hemstlatt"/>
        <w:numPr>
          <w:ilvl w:val="0"/>
          <w:numId w:val="1"/>
        </w:numPr>
        <w:shd w:val="clear" w:color="000000" w:fill="auto"/>
      </w:pPr>
      <w:r w:rsidRPr="003A34B3">
        <w:t>Riksdagen tillkännager för regeringen som sin mening vad i motionen anförs om att höja åldersgränsen för speciallivsmedel från 16 till 18 år.</w:t>
      </w:r>
    </w:p>
    <w:p w:rsidR="000C558F" w:rsidRPr="003A34B3" w:rsidRDefault="000C558F">
      <w:pPr>
        <w:pStyle w:val="Hemstlatt"/>
        <w:numPr>
          <w:ilvl w:val="0"/>
          <w:numId w:val="1"/>
        </w:numPr>
        <w:shd w:val="clear" w:color="000000" w:fill="auto"/>
      </w:pPr>
      <w:r w:rsidRPr="003A34B3">
        <w:t>Riksdagen tillkännager för regeringen som sin mening vad i motionen anförs om att vidta åtgärder så att ersättningssystemet för merkostnader i samband med bl.a. annat glutenintolerans blir likvärdigt och rättvist över landet.</w:t>
      </w:r>
    </w:p>
    <w:p w:rsidR="00E926B4" w:rsidRPr="003A34B3" w:rsidRDefault="00E926B4">
      <w:pPr>
        <w:shd w:val="clear" w:color="000000" w:fill="auto"/>
      </w:pPr>
    </w:p>
    <w:p w:rsidR="00E25E6F" w:rsidRPr="003A34B3" w:rsidRDefault="00E25E6F">
      <w:pPr>
        <w:shd w:val="clear" w:color="000000" w:fill="auto"/>
      </w:pPr>
    </w:p>
    <w:p w:rsidR="007638A7" w:rsidRPr="003A34B3" w:rsidRDefault="007638A7">
      <w:pPr>
        <w:pStyle w:val="Normaltindrag"/>
        <w:shd w:val="clear" w:color="000000" w:fill="auto"/>
      </w:pPr>
    </w:p>
    <w:p w:rsidR="007638A7" w:rsidRPr="003A34B3" w:rsidRDefault="007638A7">
      <w:pPr>
        <w:pStyle w:val="Normaltindrag"/>
        <w:shd w:val="clear" w:color="000000" w:fill="auto"/>
      </w:pPr>
    </w:p>
    <w:p w:rsidR="007638A7" w:rsidRPr="003A34B3" w:rsidRDefault="007638A7">
      <w:pPr>
        <w:pStyle w:val="Normaltindrag"/>
        <w:shd w:val="clear" w:color="000000" w:fill="auto"/>
      </w:pPr>
    </w:p>
    <w:p w:rsidR="007638A7" w:rsidRPr="003A34B3" w:rsidRDefault="007638A7">
      <w:pPr>
        <w:pStyle w:val="Normaltindrag"/>
        <w:shd w:val="clear" w:color="000000" w:fill="auto"/>
      </w:pPr>
    </w:p>
    <w:p w:rsidR="007638A7" w:rsidRPr="003A34B3" w:rsidRDefault="007638A7">
      <w:pPr>
        <w:pStyle w:val="Normaltindrag"/>
        <w:shd w:val="clear" w:color="000000" w:fill="auto"/>
      </w:pPr>
    </w:p>
    <w:p w:rsidR="007638A7" w:rsidRPr="003A34B3" w:rsidRDefault="007638A7">
      <w:pPr>
        <w:pStyle w:val="Normaltindrag"/>
        <w:shd w:val="clear" w:color="000000" w:fill="auto"/>
      </w:pPr>
    </w:p>
    <w:p w:rsidR="007638A7" w:rsidRPr="003A34B3" w:rsidRDefault="007638A7">
      <w:pPr>
        <w:pStyle w:val="Normaltindrag"/>
        <w:shd w:val="clear" w:color="000000" w:fill="auto"/>
      </w:pPr>
    </w:p>
    <w:p w:rsidR="00E25E6F" w:rsidRPr="003A34B3" w:rsidRDefault="00E25E6F">
      <w:pPr>
        <w:shd w:val="clear" w:color="000000" w:fill="auto"/>
      </w:pPr>
    </w:p>
    <w:p w:rsidR="00FB5734" w:rsidRPr="003A34B3" w:rsidRDefault="00FB5734">
      <w:pPr>
        <w:pStyle w:val="Normaltindrag"/>
        <w:shd w:val="clear" w:color="000000" w:fill="auto"/>
      </w:pPr>
    </w:p>
    <w:p w:rsidR="00FB5734" w:rsidRPr="003A34B3" w:rsidRDefault="00FB5734">
      <w:pPr>
        <w:pStyle w:val="Normaltindrag"/>
        <w:shd w:val="clear" w:color="000000" w:fill="auto"/>
      </w:pPr>
    </w:p>
    <w:p w:rsidR="00FB5734" w:rsidRPr="003A34B3" w:rsidRDefault="00FB5734">
      <w:pPr>
        <w:pStyle w:val="Normaltindrag"/>
        <w:shd w:val="clear" w:color="000000" w:fill="auto"/>
      </w:pPr>
    </w:p>
    <w:p w:rsidR="00FB5734" w:rsidRPr="003A34B3" w:rsidRDefault="00FB5734">
      <w:pPr>
        <w:pStyle w:val="Normaltindrag"/>
        <w:shd w:val="clear" w:color="000000" w:fill="auto"/>
      </w:pPr>
    </w:p>
    <w:p w:rsidR="000C558F" w:rsidRPr="003A34B3" w:rsidRDefault="000C558F">
      <w:pPr>
        <w:shd w:val="clear" w:color="000000" w:fill="auto"/>
      </w:pPr>
      <w:r w:rsidRPr="003A34B3">
        <w:rPr>
          <w:vertAlign w:val="superscript"/>
        </w:rPr>
        <w:t>1</w:t>
      </w:r>
      <w:r w:rsidRPr="003A34B3">
        <w:t xml:space="preserve"> Yrkandena 2 och 11 hänvisade till SfU.</w:t>
      </w:r>
    </w:p>
    <w:p w:rsidR="000C558F" w:rsidRPr="003A34B3" w:rsidRDefault="000C558F">
      <w:pPr>
        <w:shd w:val="clear" w:color="000000" w:fill="auto"/>
      </w:pPr>
      <w:r w:rsidRPr="003A34B3">
        <w:rPr>
          <w:vertAlign w:val="superscript"/>
        </w:rPr>
        <w:t>2</w:t>
      </w:r>
      <w:r w:rsidRPr="003A34B3">
        <w:t xml:space="preserve"> Yrkande 8 hänvisat till AU.</w:t>
      </w:r>
    </w:p>
    <w:p w:rsidR="000C558F" w:rsidRPr="003A34B3" w:rsidRDefault="000C558F">
      <w:pPr>
        <w:shd w:val="clear" w:color="000000" w:fill="auto"/>
      </w:pPr>
      <w:r w:rsidRPr="003A34B3">
        <w:rPr>
          <w:vertAlign w:val="superscript"/>
        </w:rPr>
        <w:t>3</w:t>
      </w:r>
      <w:r w:rsidRPr="003A34B3">
        <w:t xml:space="preserve"> Yrkande 9 hänvisat till SkU.</w:t>
      </w:r>
    </w:p>
    <w:p w:rsidR="000C558F" w:rsidRPr="003A34B3" w:rsidRDefault="000C558F">
      <w:pPr>
        <w:shd w:val="clear" w:color="000000" w:fill="auto"/>
      </w:pPr>
      <w:r w:rsidRPr="003A34B3">
        <w:rPr>
          <w:vertAlign w:val="superscript"/>
        </w:rPr>
        <w:t>4</w:t>
      </w:r>
      <w:r w:rsidRPr="003A34B3">
        <w:t xml:space="preserve"> Yrkande 10 hänvisat till KU.</w:t>
      </w:r>
    </w:p>
    <w:p w:rsidR="000C558F" w:rsidRPr="003A34B3" w:rsidRDefault="000C558F">
      <w:pPr>
        <w:shd w:val="clear" w:color="000000" w:fill="auto"/>
      </w:pPr>
      <w:r w:rsidRPr="003A34B3">
        <w:rPr>
          <w:vertAlign w:val="superscript"/>
        </w:rPr>
        <w:t>5</w:t>
      </w:r>
      <w:r w:rsidRPr="003A34B3">
        <w:t xml:space="preserve"> Yrkandena 12–15 och 17 hänvisade till TU.</w:t>
      </w:r>
    </w:p>
    <w:p w:rsidR="00E403B8" w:rsidRPr="003A34B3" w:rsidRDefault="00E403B8">
      <w:pPr>
        <w:pStyle w:val="Rubrik1"/>
        <w:pageBreakBefore/>
        <w:shd w:val="clear" w:color="000000" w:fill="auto"/>
        <w:spacing w:before="0"/>
      </w:pPr>
      <w:bookmarkStart w:id="2" w:name="_Toc151100044"/>
      <w:r w:rsidRPr="003A34B3">
        <w:t>Inledning</w:t>
      </w:r>
      <w:bookmarkEnd w:id="0"/>
      <w:bookmarkEnd w:id="2"/>
    </w:p>
    <w:p w:rsidR="00E403B8" w:rsidRPr="003A34B3" w:rsidRDefault="00E403B8">
      <w:pPr>
        <w:shd w:val="clear" w:color="000000" w:fill="auto"/>
      </w:pPr>
      <w:r w:rsidRPr="003A34B3">
        <w:t xml:space="preserve">Enligt </w:t>
      </w:r>
      <w:r w:rsidR="00AE156D" w:rsidRPr="003A34B3">
        <w:t xml:space="preserve">Hjälpmedelsinstitutet </w:t>
      </w:r>
      <w:r w:rsidRPr="003A34B3">
        <w:t>kan minst 1,2 miljoner människor i Sverige antas ha någon form av permanent funktionsnedsättning. Funktionshindrade männ</w:t>
      </w:r>
      <w:r w:rsidRPr="003A34B3">
        <w:t>i</w:t>
      </w:r>
      <w:r w:rsidRPr="003A34B3">
        <w:t>skor påverkas liksom alla andra av samhällsutvecklingen som helhet och Vänsterpartiets handikappolitik kan inte ses som ett isolerat politikområde skilt från resten av våra ställningstaganden. Vänsterpartiet söker skapa ett solidariskt samhälle som präglas av jämlikhet och jämställdhet. Det är ett samhälle där var och en bidrar efter förmåga och där stöd ges till var och en efter behov. En sådan politik är starkt kopplad till en välfärdsstat med en stark offentlig sektor, ett högt skatteuttag som möjliggör generösa generella b</w:t>
      </w:r>
      <w:r w:rsidRPr="003A34B3">
        <w:t>i</w:t>
      </w:r>
      <w:r w:rsidRPr="003A34B3">
        <w:t>dragssystem likväl som särskilda bidrag till grupper med extra stora behov.</w:t>
      </w:r>
    </w:p>
    <w:p w:rsidR="00E403B8" w:rsidRPr="003A34B3" w:rsidRDefault="00E403B8">
      <w:pPr>
        <w:pStyle w:val="Normaltindrag"/>
        <w:shd w:val="clear" w:color="000000" w:fill="auto"/>
      </w:pPr>
      <w:r w:rsidRPr="003A34B3">
        <w:t>I dag har vi en rad lagar, förordningar och en FN</w:t>
      </w:r>
      <w:r w:rsidR="00AE156D" w:rsidRPr="003A34B3">
        <w:t>-</w:t>
      </w:r>
      <w:r w:rsidRPr="003A34B3">
        <w:t>stadga som slår fast grundprinciper om alla människors lika och omistliga värde och som är knu</w:t>
      </w:r>
      <w:r w:rsidRPr="003A34B3">
        <w:t>t</w:t>
      </w:r>
      <w:r w:rsidRPr="003A34B3">
        <w:t>na till hennes existens. Rätten till utbildning, arbete, bostad, vård och omsorg är grundläggande för alla människor. 1990-talet med dess ekonomiska kris blev en period när vi i Vänsterpartiet fick inrikta arbete i riksdag, kommuner och landsting på att förhindra försämringar. Det blev en tid när byggnationer inte gjordes tillgängliga, när det var svårt att få adekvat vård, hjälpmedel och färdtjänst och där det var lätt att spara på habilitering och rehabilitering. I samarbetet med Socialdemokraterna och Miljöpartiet lyckades vi återställa en del av detta. Vi är nu starkt oroade över hur den nya borgerliga regeringens politik kommer att slå mot de funktionshindrade.</w:t>
      </w:r>
    </w:p>
    <w:p w:rsidR="00E403B8" w:rsidRPr="003A34B3" w:rsidRDefault="00E403B8">
      <w:pPr>
        <w:pStyle w:val="Rubrik1"/>
        <w:shd w:val="clear" w:color="000000" w:fill="auto"/>
      </w:pPr>
      <w:bookmarkStart w:id="3" w:name="_Toc146702267"/>
      <w:bookmarkStart w:id="4" w:name="_Toc151100045"/>
      <w:r w:rsidRPr="003A34B3">
        <w:t>Funktionshindrades levnadsvillkor</w:t>
      </w:r>
      <w:bookmarkEnd w:id="3"/>
      <w:bookmarkEnd w:id="4"/>
    </w:p>
    <w:p w:rsidR="00E403B8" w:rsidRPr="003A34B3" w:rsidRDefault="00E403B8">
      <w:pPr>
        <w:shd w:val="clear" w:color="000000" w:fill="auto"/>
      </w:pPr>
      <w:r w:rsidRPr="003A34B3">
        <w:t>Handikapprörelsens Utredningsinstitut (</w:t>
      </w:r>
      <w:r w:rsidR="00AE156D" w:rsidRPr="003A34B3">
        <w:t>Handu</w:t>
      </w:r>
      <w:r w:rsidRPr="003A34B3">
        <w:t xml:space="preserve">) </w:t>
      </w:r>
      <w:r w:rsidR="005679E6" w:rsidRPr="003A34B3">
        <w:t>gjorde</w:t>
      </w:r>
      <w:r w:rsidRPr="003A34B3">
        <w:t xml:space="preserve"> </w:t>
      </w:r>
      <w:r w:rsidR="005679E6" w:rsidRPr="003A34B3">
        <w:t xml:space="preserve">2005 </w:t>
      </w:r>
      <w:r w:rsidRPr="003A34B3">
        <w:t>en levnadsniv</w:t>
      </w:r>
      <w:r w:rsidRPr="003A34B3">
        <w:t>å</w:t>
      </w:r>
      <w:r w:rsidRPr="003A34B3">
        <w:t>undersökning med syfte att beskriva levnadsvillkoren för funktionshindrade.</w:t>
      </w:r>
    </w:p>
    <w:p w:rsidR="00E403B8" w:rsidRPr="003A34B3" w:rsidRDefault="00AE156D">
      <w:pPr>
        <w:pStyle w:val="Normaltindrag"/>
        <w:shd w:val="clear" w:color="000000" w:fill="auto"/>
      </w:pPr>
      <w:r w:rsidRPr="003A34B3">
        <w:t>Handu</w:t>
      </w:r>
      <w:r w:rsidR="00E403B8" w:rsidRPr="003A34B3">
        <w:t xml:space="preserve">s utredning har funnit att </w:t>
      </w:r>
      <w:r w:rsidRPr="003A34B3">
        <w:t>kvinnor generellt sett har fler</w:t>
      </w:r>
      <w:r w:rsidR="00E403B8" w:rsidRPr="003A34B3">
        <w:t xml:space="preserve"> funktion</w:t>
      </w:r>
      <w:r w:rsidR="00E403B8" w:rsidRPr="003A34B3">
        <w:t>s</w:t>
      </w:r>
      <w:r w:rsidR="00E403B8" w:rsidRPr="003A34B3">
        <w:t>nedsättningar eller kroniska sjukdomar jämfört med män och deras allmänna hälsotillstånd är sämre. Kvinnorna har också generellt sett lägre inkomster, många av dem riktigt låga inkomster. En högre andel av kvinnorna än av männen har under de två senaste veckorna använt smärtstillande läkemedel, sömnmedel, antidepressiva eller lugnande medel. Fler kvinnor än män uppger också att de är i behov av bostadsanpassning.</w:t>
      </w:r>
    </w:p>
    <w:p w:rsidR="00E403B8" w:rsidRPr="003A34B3" w:rsidRDefault="00E403B8">
      <w:pPr>
        <w:pStyle w:val="Normaltindrag"/>
        <w:shd w:val="clear" w:color="000000" w:fill="auto"/>
      </w:pPr>
      <w:r w:rsidRPr="003A34B3">
        <w:t>Utredningen visar vidare att en majoritet av personer med funktionsne</w:t>
      </w:r>
      <w:r w:rsidRPr="003A34B3">
        <w:t>d</w:t>
      </w:r>
      <w:r w:rsidRPr="003A34B3">
        <w:t>sättningar använder hjälpmedel, men många saknar hjälpmedel som de har behov av. Fem procent av de rörelsehindrade uppger att de inte har råd att betala för de hjälpmedel som de be</w:t>
      </w:r>
      <w:r w:rsidR="00AE156D" w:rsidRPr="003A34B3">
        <w:t>höver. Det innebär att c</w:t>
      </w:r>
      <w:r w:rsidR="005679E6" w:rsidRPr="003A34B3">
        <w:t>a 10 </w:t>
      </w:r>
      <w:r w:rsidRPr="003A34B3">
        <w:t>000 rörels</w:t>
      </w:r>
      <w:r w:rsidRPr="003A34B3">
        <w:t>e</w:t>
      </w:r>
      <w:r w:rsidRPr="003A34B3">
        <w:t>hindrade personer inte har råd med dessa hjälpmedel. Ett annat problem är att personer nekas hjälpmedel med hänvisning till att de har personlig assistans.</w:t>
      </w:r>
    </w:p>
    <w:p w:rsidR="00E403B8" w:rsidRPr="003A34B3" w:rsidRDefault="00E403B8">
      <w:pPr>
        <w:pStyle w:val="Normaltindrag"/>
        <w:shd w:val="clear" w:color="000000" w:fill="auto"/>
      </w:pPr>
      <w:r w:rsidRPr="003A34B3">
        <w:t>Då många saknar arbete och i</w:t>
      </w:r>
      <w:r w:rsidR="00AE156D" w:rsidRPr="003A34B3">
        <w:t xml:space="preserve"> </w:t>
      </w:r>
      <w:r w:rsidRPr="003A34B3">
        <w:t>stället har sjuk- eller aktivitetsersättning har många väldigt låga inkomster. En majoritet av de svarande har en b</w:t>
      </w:r>
      <w:r w:rsidR="005679E6" w:rsidRPr="003A34B3">
        <w:t>ruttoi</w:t>
      </w:r>
      <w:r w:rsidR="005679E6" w:rsidRPr="003A34B3">
        <w:t>n</w:t>
      </w:r>
      <w:r w:rsidR="005679E6" w:rsidRPr="003A34B3">
        <w:t>komst som är lägre än 13 </w:t>
      </w:r>
      <w:r w:rsidRPr="003A34B3">
        <w:t xml:space="preserve">333 kronor i månaden. En av sex har en </w:t>
      </w:r>
      <w:r w:rsidR="005679E6" w:rsidRPr="003A34B3">
        <w:t>bruttoi</w:t>
      </w:r>
      <w:r w:rsidR="005679E6" w:rsidRPr="003A34B3">
        <w:t>n</w:t>
      </w:r>
      <w:r w:rsidR="005679E6" w:rsidRPr="003A34B3">
        <w:t>komst som är lägre än 7 </w:t>
      </w:r>
      <w:r w:rsidRPr="003A34B3">
        <w:t>333 kronor i månaden. Ensamstående har generellt sett en lägre personlig inkomst än vad sammanboende har. Det är främst kvinnorna som har de lägsta inkomsterna. Två tredjedelar av dem so</w:t>
      </w:r>
      <w:r w:rsidR="005679E6" w:rsidRPr="003A34B3">
        <w:t>m har en bruttoinkomst under 13 </w:t>
      </w:r>
      <w:r w:rsidRPr="003A34B3">
        <w:t>333 kronor i månaden är kvinnor.</w:t>
      </w:r>
    </w:p>
    <w:p w:rsidR="00E403B8" w:rsidRPr="003A34B3" w:rsidRDefault="00E403B8">
      <w:pPr>
        <w:pStyle w:val="Normaltindrag"/>
        <w:shd w:val="clear" w:color="000000" w:fill="auto"/>
      </w:pPr>
      <w:r w:rsidRPr="003A34B3">
        <w:t>De flesta personer med funktionsnedsättningar har merkostnader för sitt funktionshinder, men alla har för den skull inte handikappersättning. Till största delen beror det på att de inte ansökt om detta eller att de fått avslag på sin ansökan. En stor andel av dem som ändå har handikappersättning uppger att den inte täcker deras faktiska merkostnader för funktionshindret.</w:t>
      </w:r>
    </w:p>
    <w:p w:rsidR="00E403B8" w:rsidRPr="003A34B3" w:rsidRDefault="00E403B8">
      <w:pPr>
        <w:pStyle w:val="Normaltindrag"/>
        <w:shd w:val="clear" w:color="000000" w:fill="auto"/>
      </w:pPr>
      <w:r w:rsidRPr="003A34B3">
        <w:t>Var sjätte person med rörelsehinder eller synskada i undersökningen up</w:t>
      </w:r>
      <w:r w:rsidRPr="003A34B3">
        <w:t>p</w:t>
      </w:r>
      <w:r w:rsidRPr="003A34B3">
        <w:t>ger att de haft svårigheter med att klara de löpande utgifterna för mat, hyra och räkningar under de senaste 12 månaderna. Många har svårigheter at</w:t>
      </w:r>
      <w:r w:rsidR="00AE156D" w:rsidRPr="003A34B3">
        <w:t>t klara löpande utgifter kopplade</w:t>
      </w:r>
      <w:r w:rsidRPr="003A34B3">
        <w:t xml:space="preserve"> till funktionshindret.</w:t>
      </w:r>
    </w:p>
    <w:p w:rsidR="00E403B8" w:rsidRPr="003A34B3" w:rsidRDefault="00E403B8">
      <w:pPr>
        <w:pStyle w:val="Normaltindrag"/>
        <w:shd w:val="clear" w:color="000000" w:fill="auto"/>
      </w:pPr>
      <w:r w:rsidRPr="003A34B3">
        <w:t xml:space="preserve">Riksdagen gav i samband </w:t>
      </w:r>
      <w:r w:rsidR="00AE156D" w:rsidRPr="003A34B3">
        <w:t xml:space="preserve">med </w:t>
      </w:r>
      <w:r w:rsidRPr="003A34B3">
        <w:t>uppföljningen av den nationella handling</w:t>
      </w:r>
      <w:r w:rsidRPr="003A34B3">
        <w:t>s</w:t>
      </w:r>
      <w:r w:rsidRPr="003A34B3">
        <w:t>planen för handikappolitiken och efter förslag från Vänsterpartiet regeringen i uppdrag att belysa funktionshindrades totala ekonomiska situation. Det gällde då bl.a. kostnader för läkarbesök och läkemedel, hjälpmedel, hemtjänst, fär</w:t>
      </w:r>
      <w:r w:rsidRPr="003A34B3">
        <w:t>d</w:t>
      </w:r>
      <w:r w:rsidRPr="003A34B3">
        <w:t>tjänst m.m. Det gällde också hur ett mer vittomfattande högkostnadsskydd kunde införas. Eventuella likheter och skillnader i ekonomisk situation för kvinnor och män skulle belysas särskilt. Vi har vid flera tillfällen efterlyst denna översyn utan resultat.</w:t>
      </w:r>
    </w:p>
    <w:p w:rsidR="00E403B8" w:rsidRPr="003A34B3" w:rsidRDefault="00E403B8">
      <w:pPr>
        <w:pStyle w:val="Rubrik1"/>
        <w:shd w:val="clear" w:color="000000" w:fill="auto"/>
      </w:pPr>
      <w:bookmarkStart w:id="5" w:name="_Toc146702268"/>
      <w:bookmarkStart w:id="6" w:name="_Toc151100046"/>
      <w:r w:rsidRPr="003A34B3">
        <w:t>Funktionshindrade är kvinnor och män</w:t>
      </w:r>
      <w:bookmarkEnd w:id="5"/>
      <w:bookmarkEnd w:id="6"/>
    </w:p>
    <w:p w:rsidR="00E403B8" w:rsidRPr="003A34B3" w:rsidRDefault="00E403B8">
      <w:pPr>
        <w:shd w:val="clear" w:color="000000" w:fill="auto"/>
      </w:pPr>
      <w:r w:rsidRPr="003A34B3">
        <w:t>Funktionshindrade är kvinnor och män. Det kan tyckas vara ett självklart påstående. Men studier har visat att funktionshindrade betraktas som könlösa</w:t>
      </w:r>
      <w:r w:rsidR="00AE156D" w:rsidRPr="003A34B3">
        <w:t xml:space="preserve"> –</w:t>
      </w:r>
      <w:r w:rsidRPr="003A34B3">
        <w:t xml:space="preserve"> </w:t>
      </w:r>
      <w:r w:rsidR="00AE156D" w:rsidRPr="003A34B3">
        <w:t>e</w:t>
      </w:r>
      <w:r w:rsidRPr="003A34B3">
        <w:t>tt synsätt som innebär att väsentliga delar av den funktionshindrades liv reduceras eller osynliggörs. Den ojämställdhet som finns mellan funktion</w:t>
      </w:r>
      <w:r w:rsidRPr="003A34B3">
        <w:t>s</w:t>
      </w:r>
      <w:r w:rsidRPr="003A34B3">
        <w:t>hindrade kvinnor och män osynliggörs också. I de sammanhang där könet ändå synliggörs är det vanligt att man utgår ifrån ett heteronormativt synsätt</w:t>
      </w:r>
      <w:r w:rsidR="00FB5734" w:rsidRPr="003A34B3">
        <w:t>,</w:t>
      </w:r>
      <w:r w:rsidRPr="003A34B3">
        <w:t xml:space="preserve"> vilket gör att homo</w:t>
      </w:r>
      <w:r w:rsidR="00AE156D" w:rsidRPr="003A34B3">
        <w:t>-</w:t>
      </w:r>
      <w:r w:rsidR="00FB5734" w:rsidRPr="003A34B3">
        <w:t xml:space="preserve"> och</w:t>
      </w:r>
      <w:r w:rsidRPr="003A34B3">
        <w:t xml:space="preserve"> bisexuella och transpersoner med funktionshinder blir dubbelt osynliggjorda. Är personen dessutom av icke-svenskt ursprung har samhället stora svårigheter att förhålla sig till de behov personen har. Detta är en situation som vi anser vara oacceptabel. En förutsättning för att kunna göra något åt detta är att alla redovisningar och </w:t>
      </w:r>
      <w:r w:rsidR="00AE156D" w:rsidRPr="003A34B3">
        <w:t xml:space="preserve">all </w:t>
      </w:r>
      <w:r w:rsidRPr="003A34B3">
        <w:t>statistik över insa</w:t>
      </w:r>
      <w:r w:rsidRPr="003A34B3">
        <w:t>t</w:t>
      </w:r>
      <w:r w:rsidRPr="003A34B3">
        <w:t>ser till funktionshindrade redovisas könsuppdelat. Detta bör riksdagen som sin mening ge regeringen till känna.</w:t>
      </w:r>
    </w:p>
    <w:p w:rsidR="00E403B8" w:rsidRPr="003A34B3" w:rsidRDefault="00E403B8">
      <w:pPr>
        <w:pStyle w:val="Normaltindrag"/>
        <w:shd w:val="clear" w:color="000000" w:fill="auto"/>
      </w:pPr>
      <w:r w:rsidRPr="003A34B3">
        <w:t xml:space="preserve">Enligt </w:t>
      </w:r>
      <w:r w:rsidRPr="003A34B3">
        <w:rPr>
          <w:i/>
        </w:rPr>
        <w:t>Socialförsäkringsboken</w:t>
      </w:r>
      <w:r w:rsidRPr="003A34B3">
        <w:t xml:space="preserve"> 2004 förefaller arbetsgivare gynna män framför kvinnor i anpassningen av arbete då arbetsoförmågan är ett faktum. I bedömningar om kvinnors och mäns rehabiliteringspotential som Försä</w:t>
      </w:r>
      <w:r w:rsidRPr="003A34B3">
        <w:t>k</w:t>
      </w:r>
      <w:r w:rsidRPr="003A34B3">
        <w:t>ringskassans handläggare ska göra uppträder också ett könsmönster. Detta mönster återspeglar synen på mannen som familjeförsörjare. Således är urv</w:t>
      </w:r>
      <w:r w:rsidRPr="003A34B3">
        <w:t>a</w:t>
      </w:r>
      <w:r w:rsidRPr="003A34B3">
        <w:t>let av rehabiliteringstjänster som Försäkringskassan tillhandahåller, i synne</w:t>
      </w:r>
      <w:r w:rsidRPr="003A34B3">
        <w:t>r</w:t>
      </w:r>
      <w:r w:rsidRPr="003A34B3">
        <w:t>het utbildningsmöjligheter, större för män än för kvinnor. Liknande exempel kan hämtas från verksamheten inom sjukvården, arbetsförmedlingen och andra samhällsorgan. Det krävs en genusmedveten och professionell yrkesu</w:t>
      </w:r>
      <w:r w:rsidRPr="003A34B3">
        <w:t>t</w:t>
      </w:r>
      <w:r w:rsidRPr="003A34B3">
        <w:t>övning för att minska risken för att likadana situationer leder till olika b</w:t>
      </w:r>
      <w:r w:rsidRPr="003A34B3">
        <w:t>e</w:t>
      </w:r>
      <w:r w:rsidRPr="003A34B3">
        <w:t>dömningar beroende på kön.</w:t>
      </w:r>
    </w:p>
    <w:p w:rsidR="00E403B8" w:rsidRPr="003A34B3" w:rsidRDefault="00E403B8">
      <w:pPr>
        <w:pStyle w:val="Normaltindrag"/>
        <w:shd w:val="clear" w:color="000000" w:fill="auto"/>
      </w:pPr>
      <w:r w:rsidRPr="003A34B3">
        <w:t xml:space="preserve">Mot bakgrund av detta finns </w:t>
      </w:r>
      <w:r w:rsidR="005679E6" w:rsidRPr="003A34B3">
        <w:t xml:space="preserve">det </w:t>
      </w:r>
      <w:r w:rsidRPr="003A34B3">
        <w:t xml:space="preserve">ett behov av en heltäckande utredning som utifrån ett genusperspektiv granskar funktionshindrades </w:t>
      </w:r>
      <w:r w:rsidR="00F95913" w:rsidRPr="003A34B3">
        <w:t xml:space="preserve">förutsättningar </w:t>
      </w:r>
      <w:r w:rsidRPr="003A34B3">
        <w:t>på arbetsmarknaden och i socialförsäkringssystemet. Detta bör riksdagen som sin mening ge regeringen till känna.</w:t>
      </w:r>
    </w:p>
    <w:p w:rsidR="00E403B8" w:rsidRPr="003A34B3" w:rsidRDefault="00E403B8">
      <w:pPr>
        <w:pStyle w:val="Rubrik1"/>
        <w:shd w:val="clear" w:color="000000" w:fill="auto"/>
      </w:pPr>
      <w:bookmarkStart w:id="7" w:name="_Toc146702269"/>
      <w:bookmarkStart w:id="8" w:name="_Toc151100047"/>
      <w:r w:rsidRPr="003A34B3">
        <w:t>Rätt till hjälpmedel</w:t>
      </w:r>
      <w:bookmarkEnd w:id="7"/>
      <w:bookmarkEnd w:id="8"/>
    </w:p>
    <w:p w:rsidR="00E403B8" w:rsidRPr="003A34B3" w:rsidRDefault="00E403B8">
      <w:pPr>
        <w:shd w:val="clear" w:color="000000" w:fill="auto"/>
      </w:pPr>
      <w:r w:rsidRPr="003A34B3">
        <w:t>Väntetiderna för ett hjälpmedel är i</w:t>
      </w:r>
      <w:r w:rsidR="005679E6" w:rsidRPr="003A34B3">
        <w:t xml:space="preserve"> </w:t>
      </w:r>
      <w:r w:rsidRPr="003A34B3">
        <w:t>dag generellt sett lång</w:t>
      </w:r>
      <w:r w:rsidR="00AE156D" w:rsidRPr="003A34B3">
        <w:t>a</w:t>
      </w:r>
      <w:r w:rsidRPr="003A34B3">
        <w:t xml:space="preserve"> och olikheterna är stora mellan landstingen. Det är också stora variationer i kostnaderna. I vissa landsting är de mycket höga medan det i andra är mer måttliga kostnader för den enskilda.</w:t>
      </w:r>
    </w:p>
    <w:p w:rsidR="00E403B8" w:rsidRPr="003A34B3" w:rsidRDefault="00E403B8">
      <w:pPr>
        <w:pStyle w:val="Normaltindrag"/>
        <w:shd w:val="clear" w:color="000000" w:fill="auto"/>
      </w:pPr>
      <w:r w:rsidRPr="003A34B3">
        <w:t>Det finns risk för onödiga sjukskrivningar medan man väntar på att hjäl</w:t>
      </w:r>
      <w:r w:rsidRPr="003A34B3">
        <w:t>p</w:t>
      </w:r>
      <w:r w:rsidRPr="003A34B3">
        <w:t>medel ska beviljas. Det innebär kostnader för både individen och samhället.</w:t>
      </w:r>
    </w:p>
    <w:p w:rsidR="00E403B8" w:rsidRPr="003A34B3" w:rsidRDefault="00E403B8">
      <w:pPr>
        <w:pStyle w:val="Normaltindrag"/>
        <w:shd w:val="clear" w:color="000000" w:fill="auto"/>
      </w:pPr>
      <w:r w:rsidRPr="003A34B3">
        <w:t>Hjälpmedelsfrågan är viktig</w:t>
      </w:r>
      <w:r w:rsidR="00AE156D" w:rsidRPr="003A34B3">
        <w:t xml:space="preserve"> f</w:t>
      </w:r>
      <w:r w:rsidRPr="003A34B3">
        <w:t>r</w:t>
      </w:r>
      <w:r w:rsidR="00AE156D" w:rsidRPr="003A34B3">
        <w:t>ån</w:t>
      </w:r>
      <w:r w:rsidRPr="003A34B3">
        <w:t xml:space="preserve"> likabehandlingssynpunkt. En konsekvens av att bedömningen varierar mellan landstingen, medför att möjligheten till rehabilitering också varierar beroende på var i landet en person är bosatt.</w:t>
      </w:r>
    </w:p>
    <w:p w:rsidR="00E403B8" w:rsidRPr="003A34B3" w:rsidRDefault="00E403B8">
      <w:pPr>
        <w:pStyle w:val="Normaltindrag"/>
        <w:shd w:val="clear" w:color="000000" w:fill="auto"/>
        <w:rPr>
          <w:b/>
        </w:rPr>
      </w:pPr>
      <w:r w:rsidRPr="003A34B3">
        <w:t>Det har de senaste åren gjorts ett antal utredningar om olika delar av ha</w:t>
      </w:r>
      <w:r w:rsidRPr="003A34B3">
        <w:t>n</w:t>
      </w:r>
      <w:r w:rsidRPr="003A34B3">
        <w:t xml:space="preserve">dikappolitiken. En sådan utredning är </w:t>
      </w:r>
      <w:r w:rsidR="00AE156D" w:rsidRPr="003A34B3">
        <w:t xml:space="preserve">Hjälpmedelsutredningen </w:t>
      </w:r>
      <w:r w:rsidRPr="003A34B3">
        <w:t xml:space="preserve">som har lagt ett antal viktiga förslag på hjälpmedelssidan. Det handlar om rätten till en snabb bedömning av hjälpmedelsbehovet. Landsting och kommuner </w:t>
      </w:r>
      <w:r w:rsidR="00F10FEF" w:rsidRPr="003A34B3">
        <w:t xml:space="preserve">ska </w:t>
      </w:r>
      <w:r w:rsidRPr="003A34B3">
        <w:t xml:space="preserve">inte få ta ut någon avgift för att tillhandahålla hjälpmedel annat än vanliga avgifter för besök etc. Utredningen föreslår att detta finansieras genom en höjning av högkostnadsskyddet i öppenvården med </w:t>
      </w:r>
      <w:r w:rsidR="00AE156D" w:rsidRPr="003A34B3">
        <w:t>100 kronor. Vänsterpartiet stöd</w:t>
      </w:r>
      <w:r w:rsidRPr="003A34B3">
        <w:t>er utredningens förslag, men föreslår en annan finansiering då ett höjt högkos</w:t>
      </w:r>
      <w:r w:rsidRPr="003A34B3">
        <w:t>t</w:t>
      </w:r>
      <w:r w:rsidRPr="003A34B3">
        <w:t>nadsskydd drabbar många som redan i</w:t>
      </w:r>
      <w:r w:rsidR="005679E6" w:rsidRPr="003A34B3">
        <w:t xml:space="preserve"> </w:t>
      </w:r>
      <w:r w:rsidRPr="003A34B3">
        <w:t>dag har ekonomiska svårigheter. U</w:t>
      </w:r>
      <w:r w:rsidRPr="003A34B3">
        <w:t>t</w:t>
      </w:r>
      <w:r w:rsidRPr="003A34B3">
        <w:t>redningen innefattar vidare klargöranden om hur gränsdragningarna ska göras mellan olika aktörer med ansvar för hjälpmedel. Det är välbehövligt. Slutligen har utredningen ett antal förslag för att stimulera en ökad användning av IT-teknologi.</w:t>
      </w:r>
    </w:p>
    <w:p w:rsidR="00E403B8" w:rsidRPr="003A34B3" w:rsidRDefault="00E403B8">
      <w:pPr>
        <w:pStyle w:val="Normaltindrag"/>
        <w:shd w:val="clear" w:color="000000" w:fill="auto"/>
      </w:pPr>
      <w:r w:rsidRPr="003A34B3">
        <w:t xml:space="preserve">Vi menar att </w:t>
      </w:r>
      <w:r w:rsidR="00AE156D" w:rsidRPr="003A34B3">
        <w:t xml:space="preserve">Hjälpmedelsutredningens </w:t>
      </w:r>
      <w:r w:rsidRPr="003A34B3">
        <w:t>förslag innebär ett viktigt steg framåt för att göra samhället mer tillgängligt och för att höja livskvaliteten för funktionsh</w:t>
      </w:r>
      <w:r w:rsidR="00FB7FFD" w:rsidRPr="003A34B3">
        <w:t xml:space="preserve">indrade, men det har funnits vissa frågetecken kring kostnaderna. Därför bör regeringen kostnadsberäkna och </w:t>
      </w:r>
      <w:r w:rsidRPr="003A34B3">
        <w:t xml:space="preserve">genomföra </w:t>
      </w:r>
      <w:r w:rsidR="00AE156D" w:rsidRPr="003A34B3">
        <w:t>Hjälpmedelsutre</w:t>
      </w:r>
      <w:r w:rsidR="00AE156D" w:rsidRPr="003A34B3">
        <w:t>d</w:t>
      </w:r>
      <w:r w:rsidR="00AE156D" w:rsidRPr="003A34B3">
        <w:t xml:space="preserve">ningens </w:t>
      </w:r>
      <w:r w:rsidRPr="003A34B3">
        <w:t>förslag</w:t>
      </w:r>
      <w:r w:rsidR="00AE156D" w:rsidRPr="003A34B3">
        <w:t>,</w:t>
      </w:r>
      <w:r w:rsidRPr="003A34B3">
        <w:t xml:space="preserve"> undantaget höjningen av högkostnadsskyddet. Detta bör riksdagen som sin mening ge regeringen till känna.</w:t>
      </w:r>
    </w:p>
    <w:p w:rsidR="00E403B8" w:rsidRPr="003A34B3" w:rsidRDefault="00E403B8">
      <w:pPr>
        <w:pStyle w:val="Normaltindrag"/>
        <w:shd w:val="clear" w:color="000000" w:fill="auto"/>
      </w:pPr>
      <w:r w:rsidRPr="003A34B3">
        <w:t>Om funktionshindrade blir betraktade som könlösa innebär också det att sexualiteten osynliggörs. För många med omfattande funktionshinder behövs det hjälpmedel och stöd för att kunna leva ett självständigt sexuellt aktivt liv. Tyvärr finns det fortfarande mycket tabun kring detta område och det verkar finnas en oklarhet kring i vilken utsträckning landstingen ska bevilja se</w:t>
      </w:r>
      <w:r w:rsidRPr="003A34B3">
        <w:t>x</w:t>
      </w:r>
      <w:r w:rsidRPr="003A34B3">
        <w:t>hjälpmedel till de</w:t>
      </w:r>
      <w:r w:rsidR="00AE156D" w:rsidRPr="003A34B3">
        <w:t>m</w:t>
      </w:r>
      <w:r w:rsidRPr="003A34B3">
        <w:t xml:space="preserve"> som har behov av det. Därför menar vi att regeringen måste klargöra rätten till sexhjälpmedel och att dessa hjälpmedel ingår i landstingens ansvar. Detta bör riksdagen som sin mening ge regeringen till känna.</w:t>
      </w:r>
    </w:p>
    <w:p w:rsidR="007745D2" w:rsidRPr="003A34B3" w:rsidRDefault="00E403B8">
      <w:pPr>
        <w:pStyle w:val="Normaltindrag"/>
        <w:shd w:val="clear" w:color="000000" w:fill="auto"/>
      </w:pPr>
      <w:r w:rsidRPr="003A34B3">
        <w:t>Hjälpmedel kan även vara fysiska personer</w:t>
      </w:r>
      <w:r w:rsidR="00FB5734" w:rsidRPr="003A34B3">
        <w:t>,</w:t>
      </w:r>
      <w:r w:rsidRPr="003A34B3">
        <w:t xml:space="preserve"> vilket är fallet med exempelvis taltjänst. </w:t>
      </w:r>
      <w:r w:rsidR="007745D2" w:rsidRPr="003A34B3">
        <w:t>Taltjänst är en särskild tolkförmedling. I vardagslivet kommunicerar vi t</w:t>
      </w:r>
      <w:r w:rsidR="00AE156D" w:rsidRPr="003A34B3">
        <w:t>.</w:t>
      </w:r>
      <w:r w:rsidR="007745D2" w:rsidRPr="003A34B3">
        <w:t>ex</w:t>
      </w:r>
      <w:r w:rsidR="00AE156D" w:rsidRPr="003A34B3">
        <w:t>.</w:t>
      </w:r>
      <w:r w:rsidR="007745D2" w:rsidRPr="003A34B3">
        <w:t xml:space="preserve"> via talat eller skrivet språk med andra människor. De flesta av oss tar detta för givet medan det är omöjligt eller förenat med stora svårigheter för andra.</w:t>
      </w:r>
    </w:p>
    <w:p w:rsidR="007745D2" w:rsidRPr="003A34B3" w:rsidRDefault="007745D2">
      <w:pPr>
        <w:pStyle w:val="Normaltindrag"/>
        <w:shd w:val="clear" w:color="000000" w:fill="auto"/>
      </w:pPr>
      <w:r w:rsidRPr="003A34B3">
        <w:t>För personer med röst-, tal- eller språksvårigheter, som primärt inte beror på hörselskada, verkar Taltjänst för att underlätta i kontakten med andra pe</w:t>
      </w:r>
      <w:r w:rsidRPr="003A34B3">
        <w:t>r</w:t>
      </w:r>
      <w:r w:rsidRPr="003A34B3">
        <w:t>soner t.ex. vid läkarbesök, bankärenden och föreningsaktiviteter. I övrigt skiljer sig inte Taltjänst från annan tolktjänst.</w:t>
      </w:r>
    </w:p>
    <w:p w:rsidR="00E403B8" w:rsidRPr="003A34B3" w:rsidRDefault="007745D2">
      <w:pPr>
        <w:pStyle w:val="Normaltindrag"/>
        <w:shd w:val="clear" w:color="000000" w:fill="auto"/>
      </w:pPr>
      <w:r w:rsidRPr="003A34B3">
        <w:t>Behov av hjälpmedel varierar beroende på funktionshindrets art och o</w:t>
      </w:r>
      <w:r w:rsidRPr="003A34B3">
        <w:t>m</w:t>
      </w:r>
      <w:r w:rsidRPr="003A34B3">
        <w:t>fattning. Omgivningen och den enskildes önskningar är andra styrande fakt</w:t>
      </w:r>
      <w:r w:rsidRPr="003A34B3">
        <w:t>o</w:t>
      </w:r>
      <w:r w:rsidRPr="003A34B3">
        <w:t>rer vid utformandet av hjälpmedel. Det grundläggande syftet med ett hjäl</w:t>
      </w:r>
      <w:r w:rsidRPr="003A34B3">
        <w:t>p</w:t>
      </w:r>
      <w:r w:rsidRPr="003A34B3">
        <w:t xml:space="preserve">medel är att överbrygga de funktionsnedsättningar den enskilda har på grund av sitt funktionshinder. Verbal kommunikation är en mänsklig funktion som är oundgänglig för de flesta och möjligheten till att kunna kommunicera kan också vara föremål för ett funktionshinder. Det kan handla om röst-, tal- och språksvårigheter. Ett hjälpmedel för att överbrygga dessa kommunikativa hinder är </w:t>
      </w:r>
      <w:r w:rsidR="00AE156D" w:rsidRPr="003A34B3">
        <w:t>Taltjänst</w:t>
      </w:r>
      <w:r w:rsidRPr="003A34B3">
        <w:t>.</w:t>
      </w:r>
    </w:p>
    <w:p w:rsidR="00E403B8" w:rsidRPr="003A34B3" w:rsidRDefault="00E403B8">
      <w:pPr>
        <w:pStyle w:val="Normaltindrag"/>
        <w:shd w:val="clear" w:color="000000" w:fill="auto"/>
      </w:pPr>
      <w:r w:rsidRPr="003A34B3">
        <w:t xml:space="preserve">Vänsterpartiet har uppmärksammat att målet med att bygga ut taltjänsten i hela landet inte fungerat trots att målet sattes för över tio år sedan. Taltjänsten är ett landstingsansvar men staten kan fungera pådrivande genom att följa upp satta mål och eventuellt stimulera utbyggnad. Regeringen bör därför </w:t>
      </w:r>
      <w:r w:rsidR="00F95913" w:rsidRPr="003A34B3">
        <w:t xml:space="preserve">överväga vilka </w:t>
      </w:r>
      <w:r w:rsidRPr="003A34B3">
        <w:t xml:space="preserve">åtgärder </w:t>
      </w:r>
      <w:r w:rsidR="00F95913" w:rsidRPr="003A34B3">
        <w:t>som krävs så att</w:t>
      </w:r>
      <w:r w:rsidRPr="003A34B3">
        <w:t xml:space="preserve"> taltjänsten byggs ut i hela landet. Detta bör riksdagen som sin mening ge regeringen till känna.</w:t>
      </w:r>
    </w:p>
    <w:p w:rsidR="00E403B8" w:rsidRPr="003A34B3" w:rsidRDefault="00E403B8">
      <w:pPr>
        <w:pStyle w:val="Normaltindrag"/>
        <w:shd w:val="clear" w:color="000000" w:fill="auto"/>
        <w:rPr>
          <w:strike/>
        </w:rPr>
      </w:pPr>
      <w:r w:rsidRPr="003A34B3">
        <w:t>Det har nu gått 15 år sedan den förra handikappolitiska utredningen red</w:t>
      </w:r>
      <w:r w:rsidRPr="003A34B3">
        <w:t>o</w:t>
      </w:r>
      <w:r w:rsidRPr="003A34B3">
        <w:t>visades och som resulterade i värdefulla insatser för personer med de svåraste funktionshindren. Det finns därför ett behov av en ny parlamentarisk hand</w:t>
      </w:r>
      <w:r w:rsidRPr="003A34B3">
        <w:t>i</w:t>
      </w:r>
      <w:r w:rsidRPr="003A34B3">
        <w:t>kapputredning, en utredning som i sina direktiv bör få i uppdrag att göra en bred kartläggning av brister som funktionsh</w:t>
      </w:r>
      <w:r w:rsidR="00AE156D" w:rsidRPr="003A34B3">
        <w:t>indrade möter. Utredningen ska</w:t>
      </w:r>
      <w:r w:rsidRPr="003A34B3">
        <w:t xml:space="preserve"> både undersöka vilka behov som finns och hur den ekonomiska situation</w:t>
      </w:r>
      <w:r w:rsidR="00AE156D" w:rsidRPr="003A34B3">
        <w:t>en</w:t>
      </w:r>
      <w:r w:rsidRPr="003A34B3">
        <w:t xml:space="preserve"> ser ut samt komma med förslag till åtgärder som förbättrar funktionshindrades livssituation. Detta bör riksdagen ge regeringen till känna.</w:t>
      </w:r>
    </w:p>
    <w:p w:rsidR="00E403B8" w:rsidRPr="003A34B3" w:rsidRDefault="00E403B8">
      <w:pPr>
        <w:pStyle w:val="Rubrik1"/>
        <w:shd w:val="clear" w:color="000000" w:fill="auto"/>
      </w:pPr>
      <w:bookmarkStart w:id="9" w:name="_Toc146702270"/>
      <w:bookmarkStart w:id="10" w:name="_Toc151100048"/>
      <w:r w:rsidRPr="003A34B3">
        <w:t>LSS och personlig assistans</w:t>
      </w:r>
      <w:bookmarkEnd w:id="9"/>
      <w:bookmarkEnd w:id="10"/>
    </w:p>
    <w:p w:rsidR="00E403B8" w:rsidRPr="003A34B3" w:rsidRDefault="00E403B8">
      <w:pPr>
        <w:shd w:val="clear" w:color="000000" w:fill="auto"/>
      </w:pPr>
      <w:r w:rsidRPr="003A34B3">
        <w:t>Regeringen har på riksdagens initiativ tillsatt en utredning för översyn av personlig assistans för vissa personer med funktionshinder (Assistanskommi</w:t>
      </w:r>
      <w:r w:rsidRPr="003A34B3">
        <w:t>t</w:t>
      </w:r>
      <w:r w:rsidRPr="003A34B3">
        <w:t>tén). Kommittén arbetar med att se över stödet till personer med stort hjäl</w:t>
      </w:r>
      <w:r w:rsidRPr="003A34B3">
        <w:t>p</w:t>
      </w:r>
      <w:r w:rsidRPr="003A34B3">
        <w:t>behov. K</w:t>
      </w:r>
      <w:r w:rsidR="005679E6" w:rsidRPr="003A34B3">
        <w:t>ommittén har nu bl</w:t>
      </w:r>
      <w:r w:rsidR="00AE156D" w:rsidRPr="003A34B3">
        <w:t>.</w:t>
      </w:r>
      <w:r w:rsidR="005679E6" w:rsidRPr="003A34B3">
        <w:t>a</w:t>
      </w:r>
      <w:r w:rsidR="00AE156D" w:rsidRPr="003A34B3">
        <w:t xml:space="preserve">. </w:t>
      </w:r>
      <w:r w:rsidR="005679E6" w:rsidRPr="003A34B3">
        <w:t>på V</w:t>
      </w:r>
      <w:r w:rsidRPr="003A34B3">
        <w:t>änsterpartiets initiativ getts ett tilläggsd</w:t>
      </w:r>
      <w:r w:rsidRPr="003A34B3">
        <w:t>i</w:t>
      </w:r>
      <w:r w:rsidRPr="003A34B3">
        <w:t xml:space="preserve">rektiv om att </w:t>
      </w:r>
      <w:r w:rsidR="00AE156D" w:rsidRPr="003A34B3">
        <w:t xml:space="preserve">Assistanskommitténs </w:t>
      </w:r>
      <w:r w:rsidRPr="003A34B3">
        <w:t>uppdrag utvidgas till att även omfatta frågan om vem som ska vara huvudman för LSS och den personliga assista</w:t>
      </w:r>
      <w:r w:rsidRPr="003A34B3">
        <w:t>n</w:t>
      </w:r>
      <w:r w:rsidRPr="003A34B3">
        <w:t>sen. Den centrala frågan i uppdraget är om LSS fungerar som redskap för att uppnå de handikappolitiska målen.</w:t>
      </w:r>
    </w:p>
    <w:p w:rsidR="00E403B8" w:rsidRPr="003A34B3" w:rsidRDefault="00E403B8">
      <w:pPr>
        <w:pStyle w:val="Normaltindrag"/>
        <w:shd w:val="clear" w:color="000000" w:fill="auto"/>
      </w:pPr>
      <w:r w:rsidRPr="003A34B3">
        <w:t>Det verkar vara så att det finns vissa svårigheter inbyggda i systemet som gör att det fungerar dåligt. En sådan motsättning är att det är staten som la</w:t>
      </w:r>
      <w:r w:rsidRPr="003A34B3">
        <w:t>g</w:t>
      </w:r>
      <w:r w:rsidRPr="003A34B3">
        <w:t>stiftar om rättigheterna enligt LSS, men det är kommunerna som får betala. En annan svårighet är att länsstyrelserna inte har några ytterligare maktmedel att ta till när en kommun fortsätter att trotsa lagen trots länsstyrelsens kritik. Vänsterpartiet har för</w:t>
      </w:r>
      <w:r w:rsidR="00AE156D" w:rsidRPr="003A34B3">
        <w:t>e</w:t>
      </w:r>
      <w:r w:rsidRPr="003A34B3">
        <w:t xml:space="preserve">slagit att staten ska ta över kostnadsansvaret för de första 20 timmarna av den personliga assistansen från kommunerna. Den frågan kommer nu </w:t>
      </w:r>
      <w:r w:rsidR="00FB5734" w:rsidRPr="003A34B3">
        <w:t xml:space="preserve">Assistanskommittén </w:t>
      </w:r>
      <w:r w:rsidRPr="003A34B3">
        <w:t>att titta på tillsammans med hela h</w:t>
      </w:r>
      <w:r w:rsidRPr="003A34B3">
        <w:t>u</w:t>
      </w:r>
      <w:r w:rsidRPr="003A34B3">
        <w:t>vudmannaskapsfrågan för LSS. Vi följer utredningen med stort intresse och avstår från att komma med något skarpt förslag till dess att utredningen är färdig.</w:t>
      </w:r>
    </w:p>
    <w:p w:rsidR="00E403B8" w:rsidRPr="003A34B3" w:rsidRDefault="00E403B8">
      <w:pPr>
        <w:pStyle w:val="Normaltindrag"/>
        <w:shd w:val="clear" w:color="000000" w:fill="auto"/>
      </w:pPr>
      <w:r w:rsidRPr="003A34B3">
        <w:t>Den tionde insatsen enligt LSS är daglig verksamhet för personer i yrke</w:t>
      </w:r>
      <w:r w:rsidRPr="003A34B3">
        <w:t>s</w:t>
      </w:r>
      <w:r w:rsidRPr="003A34B3">
        <w:t>verksam ålder som saknar förvärvsarbete och som inte utbildar sig.</w:t>
      </w:r>
    </w:p>
    <w:p w:rsidR="00E403B8" w:rsidRPr="003A34B3" w:rsidRDefault="00E403B8">
      <w:pPr>
        <w:pStyle w:val="Normaltindrag"/>
        <w:shd w:val="clear" w:color="000000" w:fill="auto"/>
      </w:pPr>
      <w:r w:rsidRPr="003A34B3">
        <w:t xml:space="preserve">Denna rättighet </w:t>
      </w:r>
      <w:r w:rsidR="00AE156D" w:rsidRPr="003A34B3">
        <w:t xml:space="preserve">finns </w:t>
      </w:r>
      <w:r w:rsidRPr="003A34B3">
        <w:t>inte för personkrets 3, en krets som består av pers</w:t>
      </w:r>
      <w:r w:rsidRPr="003A34B3">
        <w:t>o</w:t>
      </w:r>
      <w:r w:rsidRPr="003A34B3">
        <w:t>ner med varaktiga fysiska eller psykiska funktionshinder. Dessa funktion</w:t>
      </w:r>
      <w:r w:rsidRPr="003A34B3">
        <w:t>s</w:t>
      </w:r>
      <w:r w:rsidRPr="003A34B3">
        <w:t>hinder är stora och förorsakar betydande svårigheter och personerna har ett omfattande behov av stöd och service.</w:t>
      </w:r>
    </w:p>
    <w:p w:rsidR="00E403B8" w:rsidRPr="003A34B3" w:rsidRDefault="00E403B8">
      <w:pPr>
        <w:pStyle w:val="Normaltindrag"/>
        <w:shd w:val="clear" w:color="000000" w:fill="auto"/>
      </w:pPr>
      <w:r w:rsidRPr="003A34B3">
        <w:t>Det är en brist att inte personkrets 3 har rätt till daglig verksamhet inte minst med tanke på att så många funktionshindrade saknar arbete. Därför bör regeringen se över möjligheterna att även låta personkrets 3 få tillgång till daglig verksamhet.</w:t>
      </w:r>
      <w:r w:rsidR="007638A7" w:rsidRPr="003A34B3">
        <w:t xml:space="preserve"> </w:t>
      </w:r>
      <w:r w:rsidR="005679E6" w:rsidRPr="003A34B3">
        <w:t>R</w:t>
      </w:r>
      <w:r w:rsidRPr="003A34B3">
        <w:t xml:space="preserve">egeringen </w:t>
      </w:r>
      <w:r w:rsidR="005679E6" w:rsidRPr="003A34B3">
        <w:t>bör lägga</w:t>
      </w:r>
      <w:r w:rsidRPr="003A34B3">
        <w:t xml:space="preserve"> fram förslag till en sådan ändring av LSS.</w:t>
      </w:r>
      <w:r w:rsidR="005679E6" w:rsidRPr="003A34B3">
        <w:t xml:space="preserve"> Detta bör riksdagen begära.</w:t>
      </w:r>
    </w:p>
    <w:p w:rsidR="00E403B8" w:rsidRPr="003A34B3" w:rsidRDefault="00E403B8">
      <w:pPr>
        <w:pStyle w:val="Rubrik1"/>
        <w:shd w:val="clear" w:color="000000" w:fill="auto"/>
      </w:pPr>
      <w:bookmarkStart w:id="11" w:name="_Toc146702271"/>
      <w:bookmarkStart w:id="12" w:name="_Toc151100049"/>
      <w:r w:rsidRPr="003A34B3">
        <w:t>Diskrimineringslag</w:t>
      </w:r>
      <w:bookmarkEnd w:id="11"/>
      <w:bookmarkEnd w:id="12"/>
    </w:p>
    <w:p w:rsidR="00E403B8" w:rsidRPr="003A34B3" w:rsidRDefault="00E403B8">
      <w:pPr>
        <w:shd w:val="clear" w:color="000000" w:fill="auto"/>
      </w:pPr>
      <w:r w:rsidRPr="003A34B3">
        <w:t>Vänsterpartiet har länge krävt en lagstiftning mot diskriminering av fun</w:t>
      </w:r>
      <w:r w:rsidRPr="003A34B3">
        <w:t>k</w:t>
      </w:r>
      <w:r w:rsidRPr="003A34B3">
        <w:t xml:space="preserve">tionshindrade. Därför är det glädjande att </w:t>
      </w:r>
      <w:r w:rsidR="00AE156D" w:rsidRPr="003A34B3">
        <w:t xml:space="preserve">Diskrimineringsutredningen </w:t>
      </w:r>
      <w:r w:rsidRPr="003A34B3">
        <w:t>nu kommit med ett förslag till en sammanhållen diskrimineringslag där fun</w:t>
      </w:r>
      <w:r w:rsidRPr="003A34B3">
        <w:t>k</w:t>
      </w:r>
      <w:r w:rsidRPr="003A34B3">
        <w:t xml:space="preserve">tionshinder </w:t>
      </w:r>
      <w:r w:rsidR="00AE156D" w:rsidRPr="003A34B3">
        <w:t>inkluderas. Diskriminering ska</w:t>
      </w:r>
      <w:r w:rsidRPr="003A34B3">
        <w:t xml:space="preserve"> enligt utredningen vara förbjuden enligt diskrimineringsgrunderna kön, könsidentitet, etnisk tillhörighet, relig</w:t>
      </w:r>
      <w:r w:rsidRPr="003A34B3">
        <w:t>i</w:t>
      </w:r>
      <w:r w:rsidRPr="003A34B3">
        <w:t>on eller annan trosuppfattning, funktionshinder, sexuell läggning och ålder.</w:t>
      </w:r>
    </w:p>
    <w:p w:rsidR="00E403B8" w:rsidRPr="003A34B3" w:rsidRDefault="00E403B8">
      <w:pPr>
        <w:pStyle w:val="Normaltindrag"/>
        <w:shd w:val="clear" w:color="000000" w:fill="auto"/>
      </w:pPr>
      <w:r w:rsidRPr="003A34B3">
        <w:t>I fråga om funktionshinder finns sedan tidigare ett diskrimineringsförbud i arbetslivet, men det har saknats diskrimineringsförbud i fråga om socialtjän</w:t>
      </w:r>
      <w:r w:rsidRPr="003A34B3">
        <w:t>s</w:t>
      </w:r>
      <w:r w:rsidRPr="003A34B3">
        <w:t xml:space="preserve">ten, socialförsäkringssystemet, arbetslöshetsförsäkringen samt hälso- och sjukvården, vilket </w:t>
      </w:r>
      <w:r w:rsidR="00AE156D" w:rsidRPr="003A34B3">
        <w:t xml:space="preserve">Diskrimineringsutredningen </w:t>
      </w:r>
      <w:r w:rsidRPr="003A34B3">
        <w:t>föreslår. Ett annat förslag är att diskrimineringsförbudet i fråga om v</w:t>
      </w:r>
      <w:r w:rsidR="00AE156D" w:rsidRPr="003A34B3">
        <w:t>aror tjänster och bostäder ska</w:t>
      </w:r>
      <w:r w:rsidRPr="003A34B3">
        <w:t xml:space="preserve"> gälla för den som tillhandahåller varor, tjänster eller bostäder till allmänheten. Privatpersoner kommer därmed att omfattas av förbudet.</w:t>
      </w:r>
    </w:p>
    <w:p w:rsidR="00E403B8" w:rsidRPr="003A34B3" w:rsidRDefault="00E403B8">
      <w:pPr>
        <w:pStyle w:val="Normaltindrag"/>
        <w:shd w:val="clear" w:color="000000" w:fill="auto"/>
      </w:pPr>
      <w:r w:rsidRPr="003A34B3">
        <w:t>När det gäller tillgänglighet föreslår utredningen följande: Den som omfa</w:t>
      </w:r>
      <w:r w:rsidRPr="003A34B3">
        <w:t>t</w:t>
      </w:r>
      <w:r w:rsidRPr="003A34B3">
        <w:t>tas av lagens förbud mot diskriminering som gäller utbildning och andra sa</w:t>
      </w:r>
      <w:r w:rsidRPr="003A34B3">
        <w:t>m</w:t>
      </w:r>
      <w:r w:rsidRPr="003A34B3">
        <w:t>hällsområden än arbetslivet får inte missgynna en person med funktionshinder genom att låta bli att vidta skäliga åtgärder för tillgänglighet som skulle kunna bidra till att den personen kan ta del av en vara, tjänst, bostad eller verksa</w:t>
      </w:r>
      <w:r w:rsidRPr="003A34B3">
        <w:t>m</w:t>
      </w:r>
      <w:r w:rsidRPr="003A34B3">
        <w:t xml:space="preserve">het, på lika villkor </w:t>
      </w:r>
      <w:r w:rsidR="00AE156D" w:rsidRPr="003A34B3">
        <w:t>so</w:t>
      </w:r>
      <w:r w:rsidRPr="003A34B3">
        <w:t>m personer utan sådant funktionshinder. Skyldigheten att vidta åtgärder för tillgänglighet gäller dock inte enskilda personer som til</w:t>
      </w:r>
      <w:r w:rsidRPr="003A34B3">
        <w:t>l</w:t>
      </w:r>
      <w:r w:rsidRPr="003A34B3">
        <w:t>handahåller varor, tjänster eller bostäder. Underlåtenhet att vidta åtgärder för tillgänglighet är att anse som diskriminering.</w:t>
      </w:r>
    </w:p>
    <w:p w:rsidR="00DC7423" w:rsidRPr="003A34B3" w:rsidRDefault="00DC7423">
      <w:pPr>
        <w:pStyle w:val="Normaltindrag"/>
        <w:shd w:val="clear" w:color="000000" w:fill="auto"/>
      </w:pPr>
      <w:r w:rsidRPr="003A34B3">
        <w:t>Ett potentiellt problem i denna konstruktion är skälighetsbedömningen som i värsta fall lämnar öppet för godtyckliga bedömningar och kanske även kan göra lagen tandlös. Det beror på var man lägger ribban för vad som anses skäligt.</w:t>
      </w:r>
    </w:p>
    <w:p w:rsidR="00E403B8" w:rsidRPr="003A34B3" w:rsidRDefault="00E403B8">
      <w:pPr>
        <w:pStyle w:val="Normaltindrag"/>
        <w:shd w:val="clear" w:color="000000" w:fill="auto"/>
      </w:pPr>
      <w:r w:rsidRPr="003A34B3">
        <w:t>Inom arbetslivet – dvs. förhållandet mellan arbetsgivare och arbetstagare – föreslås att den nuvarande regleringen i lagen (1999:132) om förbud mot diskriminering i arbetslivet på grund av funktionshinder överförs till den nya lagen. Diskrimineringsförbudet för arbetsgivare gäller därmed även då a</w:t>
      </w:r>
      <w:r w:rsidRPr="003A34B3">
        <w:t>r</w:t>
      </w:r>
      <w:r w:rsidRPr="003A34B3">
        <w:t>betsgivaren vid anställning, befordran eller utbildning för befordran genom att vidta stöd och anpassningsåtgärder kan skapa en situation för en person med funktionshinder som är jämförbar med den för personer utan sådant fun</w:t>
      </w:r>
      <w:r w:rsidRPr="003A34B3">
        <w:t>k</w:t>
      </w:r>
      <w:r w:rsidRPr="003A34B3">
        <w:t>tionshinder och det skäligen kan krävas att arbetsgivaren vidtar sådana åtgä</w:t>
      </w:r>
      <w:r w:rsidRPr="003A34B3">
        <w:t>r</w:t>
      </w:r>
      <w:r w:rsidRPr="003A34B3">
        <w:t>der.</w:t>
      </w:r>
    </w:p>
    <w:p w:rsidR="00E403B8" w:rsidRPr="003A34B3" w:rsidRDefault="005679E6">
      <w:pPr>
        <w:pStyle w:val="Normaltindrag"/>
        <w:shd w:val="clear" w:color="000000" w:fill="auto"/>
      </w:pPr>
      <w:r w:rsidRPr="003A34B3">
        <w:t>R</w:t>
      </w:r>
      <w:r w:rsidR="00E403B8" w:rsidRPr="003A34B3">
        <w:t xml:space="preserve">egeringen bör </w:t>
      </w:r>
      <w:r w:rsidRPr="003A34B3">
        <w:t xml:space="preserve">snarast </w:t>
      </w:r>
      <w:r w:rsidR="00E403B8" w:rsidRPr="003A34B3">
        <w:t>genomföra utredningens förslag till ny diskrimin</w:t>
      </w:r>
      <w:r w:rsidR="00E403B8" w:rsidRPr="003A34B3">
        <w:t>e</w:t>
      </w:r>
      <w:r w:rsidR="00E403B8" w:rsidRPr="003A34B3">
        <w:t>ringslag</w:t>
      </w:r>
      <w:r w:rsidR="008463EC" w:rsidRPr="003A34B3">
        <w:t xml:space="preserve"> för funktionshindrade</w:t>
      </w:r>
      <w:r w:rsidR="00E403B8" w:rsidRPr="003A34B3">
        <w:t>. Detta bör riksdagen som sin mening ge rege</w:t>
      </w:r>
      <w:r w:rsidR="00E403B8" w:rsidRPr="003A34B3">
        <w:t>r</w:t>
      </w:r>
      <w:r w:rsidR="00E403B8" w:rsidRPr="003A34B3">
        <w:t>ingen till känna.</w:t>
      </w:r>
    </w:p>
    <w:p w:rsidR="00E403B8" w:rsidRPr="003A34B3" w:rsidRDefault="00E403B8">
      <w:pPr>
        <w:pStyle w:val="Rubrik1"/>
        <w:shd w:val="clear" w:color="000000" w:fill="auto"/>
      </w:pPr>
      <w:bookmarkStart w:id="13" w:name="_Toc146702272"/>
      <w:bookmarkStart w:id="14" w:name="_Toc151100050"/>
      <w:r w:rsidRPr="003A34B3">
        <w:t>Tillgänglighetssatsning 2010</w:t>
      </w:r>
      <w:bookmarkEnd w:id="13"/>
      <w:bookmarkEnd w:id="14"/>
    </w:p>
    <w:p w:rsidR="00E403B8" w:rsidRPr="003A34B3" w:rsidRDefault="00E403B8">
      <w:pPr>
        <w:shd w:val="clear" w:color="000000" w:fill="auto"/>
      </w:pPr>
      <w:r w:rsidRPr="003A34B3">
        <w:t xml:space="preserve">I den nationella handlingsplanen för handikappolitiken </w:t>
      </w:r>
      <w:r w:rsidRPr="003A34B3">
        <w:rPr>
          <w:i/>
        </w:rPr>
        <w:t>Från patient till me</w:t>
      </w:r>
      <w:r w:rsidRPr="003A34B3">
        <w:rPr>
          <w:i/>
        </w:rPr>
        <w:t>d</w:t>
      </w:r>
      <w:r w:rsidRPr="003A34B3">
        <w:rPr>
          <w:i/>
        </w:rPr>
        <w:t>borgare</w:t>
      </w:r>
      <w:r w:rsidRPr="003A34B3">
        <w:t xml:space="preserve"> (prop. 1999/2000:79) slås det fast att målet för handikappolitiken ska vara ett samhälle som gör det möjligt för människor med funktionshinder att bli fullt delaktiga i samhällslivet.</w:t>
      </w:r>
      <w:r w:rsidR="00F10FEF" w:rsidRPr="003A34B3">
        <w:t xml:space="preserve"> </w:t>
      </w:r>
      <w:r w:rsidRPr="003A34B3">
        <w:t xml:space="preserve">Människors lika värde är en grundläggande utgångspunkt i vårt samhälle och alla människor har kunskaper, förmågor och erfarenheter som är viktiga för samhället. Därför måste samhället formas på ett sådant sätt att alla kan medverka i utvecklingen och nå full delaktighet. Människor som har funktionshinder utgör givetvis inget undantag i detta avseende. Personer med funktionshinder är medborgare med </w:t>
      </w:r>
      <w:r w:rsidR="00AE156D" w:rsidRPr="003A34B3">
        <w:t>samma</w:t>
      </w:r>
      <w:r w:rsidRPr="003A34B3">
        <w:t xml:space="preserve"> rättigh</w:t>
      </w:r>
      <w:r w:rsidRPr="003A34B3">
        <w:t>e</w:t>
      </w:r>
      <w:r w:rsidRPr="003A34B3">
        <w:t>ter och skyldigheter som andra medborgare.</w:t>
      </w:r>
    </w:p>
    <w:p w:rsidR="00E403B8" w:rsidRPr="003A34B3" w:rsidRDefault="00E403B8">
      <w:pPr>
        <w:pStyle w:val="Normaltindrag"/>
        <w:shd w:val="clear" w:color="000000" w:fill="auto"/>
      </w:pPr>
      <w:r w:rsidRPr="003A34B3">
        <w:t xml:space="preserve">Vänsterpartiet var med och tog fram den nationella handlingsplanen och vi tycker att den är väldigt bra. Men vi har märkt att själva genomförandet av planen går trögt. Därför ser vi att det kommer </w:t>
      </w:r>
      <w:r w:rsidR="00AE156D" w:rsidRPr="003A34B3">
        <w:t xml:space="preserve">att </w:t>
      </w:r>
      <w:r w:rsidRPr="003A34B3">
        <w:t>krävas resursförstärkningar för att målet om att Sverige ska vara tillgängligt till 2010 ska kunna uppnås. Vänsterpartiet för</w:t>
      </w:r>
      <w:r w:rsidR="00AE156D" w:rsidRPr="003A34B3">
        <w:t>e</w:t>
      </w:r>
      <w:r w:rsidRPr="003A34B3">
        <w:t xml:space="preserve">slår därför att det tillförs </w:t>
      </w:r>
      <w:r w:rsidR="00861B37" w:rsidRPr="003A34B3">
        <w:t>750 miljoner</w:t>
      </w:r>
      <w:r w:rsidRPr="003A34B3">
        <w:t xml:space="preserve"> </w:t>
      </w:r>
      <w:r w:rsidR="00AE156D" w:rsidRPr="003A34B3">
        <w:t xml:space="preserve">kronor </w:t>
      </w:r>
      <w:r w:rsidRPr="003A34B3">
        <w:t xml:space="preserve">för detta ändamål </w:t>
      </w:r>
      <w:r w:rsidR="00861B37" w:rsidRPr="003A34B3">
        <w:t>från</w:t>
      </w:r>
      <w:r w:rsidRPr="003A34B3">
        <w:t xml:space="preserve"> 2007. Pengarna bör fördelas av regeringen och gå till olika typer av tillgänglighetssatsningar. </w:t>
      </w:r>
      <w:r w:rsidR="008463EC" w:rsidRPr="003A34B3">
        <w:t xml:space="preserve">Pengar för detta ändamål anslås under anslag 16:11 Tillgänglighetssatsning </w:t>
      </w:r>
      <w:r w:rsidR="00861B37" w:rsidRPr="003A34B3">
        <w:t xml:space="preserve">i </w:t>
      </w:r>
      <w:r w:rsidR="00AE156D" w:rsidRPr="003A34B3">
        <w:t xml:space="preserve">Vänsterpartiets </w:t>
      </w:r>
      <w:r w:rsidR="00861B37" w:rsidRPr="003A34B3">
        <w:t>motion för utgiftsområde 9 Hälsovård, sjukvård och social omsorg</w:t>
      </w:r>
      <w:r w:rsidR="00F10FEF" w:rsidRPr="003A34B3">
        <w:t xml:space="preserve"> (</w:t>
      </w:r>
      <w:r w:rsidR="00AE156D" w:rsidRPr="003A34B3">
        <w:t>So439</w:t>
      </w:r>
      <w:r w:rsidR="00F10FEF" w:rsidRPr="003A34B3">
        <w:t>).</w:t>
      </w:r>
    </w:p>
    <w:p w:rsidR="00E403B8" w:rsidRPr="003A34B3" w:rsidRDefault="00E403B8">
      <w:pPr>
        <w:pStyle w:val="Normaltindrag"/>
        <w:shd w:val="clear" w:color="000000" w:fill="auto"/>
      </w:pPr>
      <w:r w:rsidRPr="003A34B3">
        <w:t>Ett av målen för ett tillgängligare samhälle är att enkelt åtgärdade hinder ska kunna byggas bort före år 2010. Näringsidkare med små butiker kan se det som en stor kostnad att göra dessa anpassningar och därför vill vi införa ett ROT-avdrag för dessa.</w:t>
      </w:r>
    </w:p>
    <w:p w:rsidR="00E403B8" w:rsidRPr="003A34B3" w:rsidRDefault="00E403B8">
      <w:pPr>
        <w:pStyle w:val="Normaltindrag"/>
        <w:shd w:val="clear" w:color="000000" w:fill="auto"/>
      </w:pPr>
      <w:r w:rsidRPr="003A34B3">
        <w:t>Det har under en tid funnits möjlighet för fastighetsägare och bostad</w:t>
      </w:r>
      <w:r w:rsidRPr="003A34B3">
        <w:t>s</w:t>
      </w:r>
      <w:r w:rsidRPr="003A34B3">
        <w:t>rättsinnehavare att göra skatteavdrag för byggnadsarbeten på det egna huset eller i lägenheten. Skatteavdraget har varit 30 procent av arbetskostnaden. Det kunde som mest bli frågan om ett avdrag på 10 500 kronor för ett småhus och 5 000 kronor för en bostadsrätt. Avdraget har gällt för utgifter för underhåll, reparation, om- och tillbyggnader (ROT-avdrag). Det finns också en Miljö-ROT för miljöinsatser</w:t>
      </w:r>
      <w:r w:rsidR="00AE156D" w:rsidRPr="003A34B3">
        <w:t xml:space="preserve"> –</w:t>
      </w:r>
      <w:r w:rsidRPr="003A34B3">
        <w:t xml:space="preserve"> vissa miljöförbättrande installationer.</w:t>
      </w:r>
    </w:p>
    <w:p w:rsidR="00E403B8" w:rsidRPr="003A34B3" w:rsidRDefault="00E403B8">
      <w:pPr>
        <w:pStyle w:val="Normaltindrag"/>
        <w:shd w:val="clear" w:color="000000" w:fill="auto"/>
      </w:pPr>
      <w:r w:rsidRPr="003A34B3">
        <w:t xml:space="preserve">Vänsterpartiet står bakom riksdagens beslut om att ansvars- </w:t>
      </w:r>
      <w:r w:rsidR="00AE156D" w:rsidRPr="003A34B3">
        <w:t>och finansi</w:t>
      </w:r>
      <w:r w:rsidR="00AE156D" w:rsidRPr="003A34B3">
        <w:t>e</w:t>
      </w:r>
      <w:r w:rsidR="00AE156D" w:rsidRPr="003A34B3">
        <w:t>ringsprincipen ska</w:t>
      </w:r>
      <w:r w:rsidRPr="003A34B3">
        <w:t xml:space="preserve"> gälla och innebär att handikapperspektivet ska beaktas i all verksamhet och att ansvar för finansiering av åtgärder på området ligger på myndigheter, kommuner, landsting eller hos andra aktörer. Ett skatteavdrag för att vidta åtgärder för att åstadkomma tillgänglighet strider inte mot den principen.</w:t>
      </w:r>
    </w:p>
    <w:p w:rsidR="00E403B8" w:rsidRPr="003A34B3" w:rsidRDefault="00E403B8">
      <w:pPr>
        <w:pStyle w:val="Normaltindrag"/>
        <w:shd w:val="clear" w:color="000000" w:fill="auto"/>
      </w:pPr>
      <w:r w:rsidRPr="003A34B3">
        <w:t>Det behövs en extra stimulans för att få de små företagen att göra den egna verksamheten mer tillgänglig, annars kommer många små affärslokaler fortf</w:t>
      </w:r>
      <w:r w:rsidRPr="003A34B3">
        <w:t>a</w:t>
      </w:r>
      <w:r w:rsidRPr="003A34B3">
        <w:t xml:space="preserve">rande inte </w:t>
      </w:r>
      <w:r w:rsidR="00AE156D" w:rsidRPr="003A34B3">
        <w:t xml:space="preserve">att </w:t>
      </w:r>
      <w:r w:rsidRPr="003A34B3">
        <w:t xml:space="preserve">vara tillgängliga för alla år 2010. </w:t>
      </w:r>
      <w:r w:rsidR="001A6325" w:rsidRPr="003A34B3">
        <w:t xml:space="preserve">Regeringen </w:t>
      </w:r>
      <w:r w:rsidRPr="003A34B3">
        <w:t xml:space="preserve">bör </w:t>
      </w:r>
      <w:r w:rsidR="001A6325" w:rsidRPr="003A34B3">
        <w:t>utreda möjli</w:t>
      </w:r>
      <w:r w:rsidR="001A6325" w:rsidRPr="003A34B3">
        <w:t>g</w:t>
      </w:r>
      <w:r w:rsidR="001A6325" w:rsidRPr="003A34B3">
        <w:t>heten att</w:t>
      </w:r>
      <w:r w:rsidRPr="003A34B3">
        <w:t xml:space="preserve"> införa ett särskilt ROT-avdrag till näringsidkare med små lokaler. Detta bör riksdagen som sin mening ge regeringen till</w:t>
      </w:r>
      <w:r w:rsidR="005679E6" w:rsidRPr="003A34B3">
        <w:t xml:space="preserve"> </w:t>
      </w:r>
      <w:r w:rsidRPr="003A34B3">
        <w:t>känna.</w:t>
      </w:r>
    </w:p>
    <w:p w:rsidR="00E403B8" w:rsidRPr="003A34B3" w:rsidRDefault="00E403B8">
      <w:pPr>
        <w:pStyle w:val="Rubrik1"/>
        <w:shd w:val="clear" w:color="000000" w:fill="auto"/>
      </w:pPr>
      <w:bookmarkStart w:id="15" w:name="_Toc146702273"/>
      <w:bookmarkStart w:id="16" w:name="_Toc151100051"/>
      <w:r w:rsidRPr="003A34B3">
        <w:t>Demokratiska rättigheter</w:t>
      </w:r>
      <w:bookmarkEnd w:id="15"/>
      <w:bookmarkEnd w:id="16"/>
    </w:p>
    <w:p w:rsidR="00E403B8" w:rsidRPr="003A34B3" w:rsidRDefault="00E403B8">
      <w:pPr>
        <w:shd w:val="clear" w:color="000000" w:fill="auto"/>
      </w:pPr>
      <w:r w:rsidRPr="003A34B3">
        <w:t xml:space="preserve">Rätten </w:t>
      </w:r>
      <w:r w:rsidR="001A6325" w:rsidRPr="003A34B3">
        <w:t xml:space="preserve">att delta i demokratiska val </w:t>
      </w:r>
      <w:r w:rsidRPr="003A34B3">
        <w:t>är grundläggande i ett demokratiskt sa</w:t>
      </w:r>
      <w:r w:rsidRPr="003A34B3">
        <w:t>m</w:t>
      </w:r>
      <w:r w:rsidRPr="003A34B3">
        <w:t xml:space="preserve">hälle. Det är en särskilt allvarlig diskriminering om </w:t>
      </w:r>
      <w:r w:rsidR="001A6325" w:rsidRPr="003A34B3">
        <w:t xml:space="preserve">funktionshindrade inte kan delta på samma sätt som andra. </w:t>
      </w:r>
      <w:r w:rsidRPr="003A34B3">
        <w:t>I vallagen sägs (9 kap. 7 §) att ”väljarnas valhemlighet skall skyddas” och att väljarna utan insyn ska kunna lägga in sina valsedlar i valkuvertet. Personer med vissa funktionshinder kan inte personrösta utan att röja valhemligheten i dag. Det borde med IT-teknik fi</w:t>
      </w:r>
      <w:r w:rsidRPr="003A34B3">
        <w:t>n</w:t>
      </w:r>
      <w:r w:rsidRPr="003A34B3">
        <w:t xml:space="preserve">nas möjligheter att lösa denna fråga. I väntan på det kan valhemligheten vid personval bibehållas genom att </w:t>
      </w:r>
      <w:r w:rsidR="00AE156D" w:rsidRPr="003A34B3">
        <w:t>valsedlarna har</w:t>
      </w:r>
      <w:r w:rsidRPr="003A34B3">
        <w:t xml:space="preserve"> samma stilstorlek oavsett hur många namn dessa innehåller. Då kan man använda sig av en mall som visar var man ska kryssa i respektive kandidat.</w:t>
      </w:r>
    </w:p>
    <w:p w:rsidR="001A6325" w:rsidRPr="003A34B3" w:rsidRDefault="00E403B8">
      <w:pPr>
        <w:pStyle w:val="Normaltindrag"/>
        <w:shd w:val="clear" w:color="000000" w:fill="auto"/>
      </w:pPr>
      <w:r w:rsidRPr="003A34B3">
        <w:t>Tillgänglighet och demokrati handlar också om möjligheten till inform</w:t>
      </w:r>
      <w:r w:rsidRPr="003A34B3">
        <w:t>a</w:t>
      </w:r>
      <w:r w:rsidRPr="003A34B3">
        <w:t xml:space="preserve">tion och allmänna handlingar. Många funktionshindrade vittnar om att de hindras i sin medborgerliga rätt på grund av att handlingar, valinformation, valsedlar och liknande inte finns tillgängliga i punktskrift, inlästa e.d. utifrån funktionshindrets art. Detta är ytterst allvarligt i en demokrati. </w:t>
      </w:r>
      <w:r w:rsidR="005679E6" w:rsidRPr="003A34B3">
        <w:t>R</w:t>
      </w:r>
      <w:r w:rsidR="008463EC" w:rsidRPr="003A34B3">
        <w:t>egeringen måste ta initiativ till en utvärdering av det senaste riksdagsvalet ur ett til</w:t>
      </w:r>
      <w:r w:rsidR="008463EC" w:rsidRPr="003A34B3">
        <w:t>l</w:t>
      </w:r>
      <w:r w:rsidR="008463EC" w:rsidRPr="003A34B3">
        <w:t xml:space="preserve">gänglighetsperspektiv. </w:t>
      </w:r>
      <w:r w:rsidR="001A6325" w:rsidRPr="003A34B3">
        <w:t>Detta bör riksdagen som sin mening ge regeringen till känna.</w:t>
      </w:r>
      <w:bookmarkStart w:id="17" w:name="_Toc146702274"/>
    </w:p>
    <w:p w:rsidR="00E403B8" w:rsidRPr="003A34B3" w:rsidRDefault="00E403B8">
      <w:pPr>
        <w:pStyle w:val="Rubrik1"/>
        <w:shd w:val="clear" w:color="000000" w:fill="auto"/>
      </w:pPr>
      <w:bookmarkStart w:id="18" w:name="_Toc151100052"/>
      <w:r w:rsidRPr="003A34B3">
        <w:t>Funktionshindrade barn</w:t>
      </w:r>
      <w:bookmarkEnd w:id="17"/>
      <w:bookmarkEnd w:id="18"/>
    </w:p>
    <w:p w:rsidR="00E403B8" w:rsidRPr="003A34B3" w:rsidRDefault="00E403B8">
      <w:pPr>
        <w:shd w:val="clear" w:color="000000" w:fill="auto"/>
      </w:pPr>
      <w:r w:rsidRPr="003A34B3">
        <w:t>Det finns ett stort antal barn med funktionshinder och antalet ökar. Ökningen märks främst när det gäller barn som drabbats av autism och barn med neur</w:t>
      </w:r>
      <w:r w:rsidRPr="003A34B3">
        <w:t>o</w:t>
      </w:r>
      <w:r w:rsidRPr="003A34B3">
        <w:t xml:space="preserve">psykiatriska diagnoser som Asperger, </w:t>
      </w:r>
      <w:r w:rsidR="00FB5734" w:rsidRPr="003A34B3">
        <w:t>a</w:t>
      </w:r>
      <w:r w:rsidR="00AE156D" w:rsidRPr="003A34B3">
        <w:t xml:space="preserve">dhd </w:t>
      </w:r>
      <w:r w:rsidRPr="003A34B3">
        <w:t>m.fl. Det är barnens föräldrar som har det ofta tunga ansvaret för att ”utöva vård och tillsyn” över de funktion</w:t>
      </w:r>
      <w:r w:rsidRPr="003A34B3">
        <w:t>s</w:t>
      </w:r>
      <w:r w:rsidRPr="003A34B3">
        <w:t>hindrade barnen. För</w:t>
      </w:r>
      <w:r w:rsidR="00AE156D" w:rsidRPr="003A34B3">
        <w:t>äldrarna ska</w:t>
      </w:r>
      <w:r w:rsidRPr="003A34B3">
        <w:t>, förutom att sköta den dagliga vården och tillsynen, samordna och sköta en tröttsam och snårig kontakt med alla my</w:t>
      </w:r>
      <w:r w:rsidRPr="003A34B3">
        <w:t>n</w:t>
      </w:r>
      <w:r w:rsidRPr="003A34B3">
        <w:t>digheter och andra som finns runt familjen. Ohälsotalet bland föräldrar till funktionshindrade barn har blivit förskräckande högt. Familjernas ekonomi</w:t>
      </w:r>
      <w:r w:rsidRPr="003A34B3">
        <w:t>s</w:t>
      </w:r>
      <w:r w:rsidRPr="003A34B3">
        <w:t>ka situation är ofta svår eftersom barnets funktionshinder och behov av o</w:t>
      </w:r>
      <w:r w:rsidRPr="003A34B3">
        <w:t>m</w:t>
      </w:r>
      <w:r w:rsidRPr="003A34B3">
        <w:t>vårdnad är ett hinder för föräldrarnas förvärvsarbete. Vårdbidraget, som är avsett bl.a. som en inkomstbortfallsförsäkring, ersätter inte det egentliga i</w:t>
      </w:r>
      <w:r w:rsidRPr="003A34B3">
        <w:t>n</w:t>
      </w:r>
      <w:r w:rsidRPr="003A34B3">
        <w:t>komstbortfallet. Därför behövs en översyn av detta stöd. Detta bör riksdagen som sin mening ge regeringen till känna.</w:t>
      </w:r>
    </w:p>
    <w:p w:rsidR="00E403B8" w:rsidRPr="003A34B3" w:rsidRDefault="00E403B8">
      <w:pPr>
        <w:pStyle w:val="Normaltindrag"/>
        <w:shd w:val="clear" w:color="000000" w:fill="auto"/>
      </w:pPr>
      <w:r w:rsidRPr="003A34B3">
        <w:t>De diagnoser som ökar mest bland vårdbidragsärendena, dvs. neuropsyk</w:t>
      </w:r>
      <w:r w:rsidRPr="003A34B3">
        <w:t>i</w:t>
      </w:r>
      <w:r w:rsidRPr="003A34B3">
        <w:t>atriska diagnoser och autism, passar inte in i rekvisiten för att rätt till vårdb</w:t>
      </w:r>
      <w:r w:rsidRPr="003A34B3">
        <w:t>i</w:t>
      </w:r>
      <w:r w:rsidRPr="003A34B3">
        <w:t>drag ska föreligga. Det innebär att en stor del av dessa får avslag eller ett lågt vårdbidrag, trots att förälderns insats för barnet i sin helhet är mycket stor</w:t>
      </w:r>
      <w:r w:rsidR="00AE156D" w:rsidRPr="003A34B3">
        <w:t>t</w:t>
      </w:r>
      <w:r w:rsidRPr="003A34B3">
        <w:t xml:space="preserve"> och krävande. Orsaken är att barnet inte kräver direkta medicinska vårdinsa</w:t>
      </w:r>
      <w:r w:rsidRPr="003A34B3">
        <w:t>t</w:t>
      </w:r>
      <w:r w:rsidRPr="003A34B3">
        <w:t>ser utan andra insatser. Vi anser att reglerna för dessa grupper ska ses över så att fler ka</w:t>
      </w:r>
      <w:r w:rsidR="005679E6" w:rsidRPr="003A34B3">
        <w:t>n få stöd. I dagsläget har ca 1 </w:t>
      </w:r>
      <w:r w:rsidRPr="003A34B3">
        <w:t xml:space="preserve">300 barn personlig assistent enligt lagen om särskilt stöd och service till vissa funktionshindrade, LSS. Dessa får i genomsnitt 60 timmars assistans i veckan. Det är </w:t>
      </w:r>
      <w:r w:rsidR="00AE156D" w:rsidRPr="003A34B3">
        <w:t xml:space="preserve">Försäkringskassan </w:t>
      </w:r>
      <w:r w:rsidRPr="003A34B3">
        <w:t>som beslutar om dessa timmar. Ett problem som visat sig är att kassorna gör olika bedömningar och att det kan skilja mellan olika handläggares bedömning vid samma försäkringskassa.</w:t>
      </w:r>
    </w:p>
    <w:p w:rsidR="00E403B8" w:rsidRPr="003A34B3" w:rsidRDefault="00E403B8">
      <w:pPr>
        <w:pStyle w:val="Normaltindrag"/>
        <w:shd w:val="clear" w:color="000000" w:fill="auto"/>
      </w:pPr>
      <w:r w:rsidRPr="003A34B3">
        <w:t xml:space="preserve">Ett annat problem är bemötandet, som också varierar mellan kassorna och mellan olika handläggare. Vänsterpartiet </w:t>
      </w:r>
      <w:r w:rsidR="005134C1" w:rsidRPr="003A34B3">
        <w:t xml:space="preserve">vill ha </w:t>
      </w:r>
      <w:r w:rsidRPr="003A34B3">
        <w:t>klarare LSS-regler, mer u</w:t>
      </w:r>
      <w:r w:rsidRPr="003A34B3">
        <w:t>t</w:t>
      </w:r>
      <w:r w:rsidRPr="003A34B3">
        <w:t>bildning och ökad samordning. Försäkringskassan har enligt vår mening gjort en mycket stram tolkning av rätten till personlig assistans när det gäller barn. Det görs en bedömning av hur stort ett ”normalt föräldraansvar” kan anses vara. Frågeställningen blir vilken mängd av den omvårdnad som måste ges barn med svåra funktionshinder som kan anses som det normala. Självklart kan bedömningen variera stort.</w:t>
      </w:r>
    </w:p>
    <w:p w:rsidR="00E403B8" w:rsidRPr="003A34B3" w:rsidRDefault="00E403B8">
      <w:pPr>
        <w:pStyle w:val="Normaltindrag"/>
        <w:shd w:val="clear" w:color="000000" w:fill="auto"/>
      </w:pPr>
      <w:r w:rsidRPr="003A34B3">
        <w:t>Föräldrar till barn med funktionshinder befinner sig ofta i en svår situation och behöver mer av samhällets stöd. Vänsterpartiet har tidigare föreslagit en översyn av dessa föräldrars villkor. Nu ligger dessa frågor hos Assistan</w:t>
      </w:r>
      <w:r w:rsidRPr="003A34B3">
        <w:t>s</w:t>
      </w:r>
      <w:r w:rsidRPr="003A34B3">
        <w:t>kommittén. Den fick ett brett uppdrag att se över LSS och den personliga assistansen. Vänsterpartiet avvaktar utredningens förslag och förutsätter att regeringen kommer med förslag på förbättringar för denna utsatta grupp av föräldrar.</w:t>
      </w:r>
    </w:p>
    <w:p w:rsidR="00E403B8" w:rsidRPr="003A34B3" w:rsidRDefault="00E403B8">
      <w:pPr>
        <w:pStyle w:val="Rubrik1"/>
        <w:shd w:val="clear" w:color="000000" w:fill="auto"/>
      </w:pPr>
      <w:bookmarkStart w:id="19" w:name="_Toc146702275"/>
      <w:bookmarkStart w:id="20" w:name="_Toc151100053"/>
      <w:r w:rsidRPr="003A34B3">
        <w:t>Färdtjänst</w:t>
      </w:r>
      <w:bookmarkEnd w:id="19"/>
      <w:bookmarkEnd w:id="20"/>
    </w:p>
    <w:p w:rsidR="00E403B8" w:rsidRPr="003A34B3" w:rsidRDefault="00E403B8">
      <w:pPr>
        <w:shd w:val="clear" w:color="000000" w:fill="auto"/>
      </w:pPr>
      <w:r w:rsidRPr="003A34B3">
        <w:t xml:space="preserve">Färdtjänsten syftar till att ge personer med funktionshinder möjlighet att resa på samma villkor som personer utan funktionshinder. I dag är färdtjänsten </w:t>
      </w:r>
      <w:r w:rsidR="00AE156D" w:rsidRPr="003A34B3">
        <w:t xml:space="preserve">den </w:t>
      </w:r>
      <w:r w:rsidRPr="003A34B3">
        <w:t>enda möjligheten för många funktionshindrade att företa resor. Den kollektiva trafiken är fortfarande tillgänglig i mycket begränsad utsträckning för t.ex. rullstolsburna, och det kommer att dröja länge än innan den kan sägas vara till för alla. Att färdtjänstresandet försvåras för funktionshindrade har två huvu</w:t>
      </w:r>
      <w:r w:rsidRPr="003A34B3">
        <w:t>d</w:t>
      </w:r>
      <w:r w:rsidRPr="003A34B3">
        <w:t>orsaker. Den första är att huvudmännen har komplicerade beställningsrutiner och regelsystem. Dessa innebär att den som behöver tjänsten inte kan skaffa sig en överblick över sina resor. Beställda fordon uteblir eller är kraftigt fö</w:t>
      </w:r>
      <w:r w:rsidRPr="003A34B3">
        <w:t>r</w:t>
      </w:r>
      <w:r w:rsidRPr="003A34B3">
        <w:t>senade, och detta beror till stor del på den organisation som tillämpas i många kommuner.</w:t>
      </w:r>
    </w:p>
    <w:p w:rsidR="00E403B8" w:rsidRPr="003A34B3" w:rsidRDefault="00E403B8">
      <w:pPr>
        <w:pStyle w:val="Normaltindrag"/>
        <w:shd w:val="clear" w:color="000000" w:fill="auto"/>
      </w:pPr>
      <w:r w:rsidRPr="003A34B3">
        <w:t>Det andra problemet är kostnaderna. Huvudmännen är fria att sätta prise</w:t>
      </w:r>
      <w:r w:rsidRPr="003A34B3">
        <w:t>r</w:t>
      </w:r>
      <w:r w:rsidRPr="003A34B3">
        <w:t>na</w:t>
      </w:r>
      <w:r w:rsidR="00AE156D" w:rsidRPr="003A34B3">
        <w:t>,</w:t>
      </w:r>
      <w:r w:rsidRPr="003A34B3">
        <w:t xml:space="preserve"> vilket kan användas för att begränsa resandet. Det borde finnas en tydlig koppling mellan egenavgiften för färdtjänst och avgiften för att åka med ko</w:t>
      </w:r>
      <w:r w:rsidRPr="003A34B3">
        <w:t>l</w:t>
      </w:r>
      <w:r w:rsidRPr="003A34B3">
        <w:t>lektivtrafiken. Att ta ut en egenavgift för resa med färdtjänst som inte motsv</w:t>
      </w:r>
      <w:r w:rsidRPr="003A34B3">
        <w:t>a</w:t>
      </w:r>
      <w:r w:rsidRPr="003A34B3">
        <w:t>rar avgiften för resa med den ordinarie kollektivtrafiken ställer åter personer som är i behov av färdtjänst i en ojämlik situation. Detta diskriminerar männ</w:t>
      </w:r>
      <w:r w:rsidRPr="003A34B3">
        <w:t>i</w:t>
      </w:r>
      <w:r w:rsidRPr="003A34B3">
        <w:t>skor med färdtjänsttillstånd.</w:t>
      </w:r>
    </w:p>
    <w:p w:rsidR="00E403B8" w:rsidRPr="003A34B3" w:rsidRDefault="00E403B8">
      <w:pPr>
        <w:pStyle w:val="Normaltindrag"/>
        <w:shd w:val="clear" w:color="000000" w:fill="auto"/>
      </w:pPr>
      <w:r w:rsidRPr="003A34B3">
        <w:t xml:space="preserve">Vänsterpartiet föreslår att i </w:t>
      </w:r>
      <w:r w:rsidR="00AE156D" w:rsidRPr="003A34B3">
        <w:t>lagen om färdtjänst ska</w:t>
      </w:r>
      <w:r w:rsidRPr="003A34B3">
        <w:t xml:space="preserve"> införas en skrivning liknande den som finns i lagen om riksfärdtjänst om att egenavgiften ska ”motsvara normala resekostnader med allmänna färdmedel”. </w:t>
      </w:r>
      <w:r w:rsidR="00E1388F" w:rsidRPr="003A34B3">
        <w:t xml:space="preserve">Regeringen bör utreda kostnad och genomförande av en sådan lagändring. </w:t>
      </w:r>
      <w:r w:rsidRPr="003A34B3">
        <w:t>Detta bör riksd</w:t>
      </w:r>
      <w:r w:rsidRPr="003A34B3">
        <w:t>a</w:t>
      </w:r>
      <w:r w:rsidRPr="003A34B3">
        <w:t>gen ge regeringen till känna.</w:t>
      </w:r>
    </w:p>
    <w:p w:rsidR="00E403B8" w:rsidRPr="003A34B3" w:rsidRDefault="00E403B8">
      <w:pPr>
        <w:pStyle w:val="Rubrik2"/>
        <w:shd w:val="clear" w:color="000000" w:fill="auto"/>
      </w:pPr>
      <w:bookmarkStart w:id="21" w:name="_Toc146702276"/>
      <w:bookmarkStart w:id="22" w:name="_Toc151100054"/>
      <w:r w:rsidRPr="003A34B3">
        <w:t>Begränsningar av antal resor</w:t>
      </w:r>
      <w:bookmarkEnd w:id="21"/>
      <w:bookmarkEnd w:id="22"/>
    </w:p>
    <w:p w:rsidR="00E403B8" w:rsidRPr="003A34B3" w:rsidRDefault="00E403B8">
      <w:pPr>
        <w:shd w:val="clear" w:color="000000" w:fill="auto"/>
      </w:pPr>
      <w:r w:rsidRPr="003A34B3">
        <w:t>Att begränsa antalet resor inom färdtjänsten strider mot principen om allas lika rätt att ta del av samhällslivet och därmed också principen om jämlika levnadsvillkor för alla.</w:t>
      </w:r>
    </w:p>
    <w:p w:rsidR="00E403B8" w:rsidRPr="003A34B3" w:rsidRDefault="00E403B8">
      <w:pPr>
        <w:pStyle w:val="Normaltindrag"/>
        <w:shd w:val="clear" w:color="000000" w:fill="auto"/>
      </w:pPr>
      <w:r w:rsidRPr="003A34B3">
        <w:t>Tillstånd till färdtjänst meddelas för den som på grund av funktionshinder ”som inte endast tillfälligt har väsentliga svårigheter att förflytta sig på egen hand eller att resa med allmä</w:t>
      </w:r>
      <w:r w:rsidR="00FB5734" w:rsidRPr="003A34B3">
        <w:t>nna kommunikationsmedel” (7 §</w:t>
      </w:r>
      <w:r w:rsidR="00742F37" w:rsidRPr="003A34B3">
        <w:t xml:space="preserve"> l</w:t>
      </w:r>
      <w:r w:rsidRPr="003A34B3">
        <w:t>agen om fär</w:t>
      </w:r>
      <w:r w:rsidRPr="003A34B3">
        <w:t>d</w:t>
      </w:r>
      <w:r w:rsidRPr="003A34B3">
        <w:t>tjänst). Funktionshinder hänger därför samman med tillståndet att ha tillgång till färdtjänst. Begränsas då möjligheten för personer med färdtjäns</w:t>
      </w:r>
      <w:r w:rsidR="00742F37" w:rsidRPr="003A34B3">
        <w:t>t</w:t>
      </w:r>
      <w:r w:rsidRPr="003A34B3">
        <w:t>tillstånd att resa kommer dessa inte i en jämbördig situation i förhållande till dem som utan begränsningar kan resa med olika kommunikationsmedel. Vänsterpartiet nådde under våren 2006 en viss framgång på det här området när vi förhan</w:t>
      </w:r>
      <w:r w:rsidRPr="003A34B3">
        <w:t>d</w:t>
      </w:r>
      <w:r w:rsidRPr="003A34B3">
        <w:t>lade om den trafikpolitiska propositionen (prop. 2005/06:160) med den dåv</w:t>
      </w:r>
      <w:r w:rsidRPr="003A34B3">
        <w:t>a</w:t>
      </w:r>
      <w:r w:rsidRPr="003A34B3">
        <w:t xml:space="preserve">rande socialdemokratiska regeringen. </w:t>
      </w:r>
      <w:r w:rsidR="00E1388F" w:rsidRPr="003A34B3">
        <w:t>Riksdagen beslutade då</w:t>
      </w:r>
      <w:r w:rsidRPr="003A34B3">
        <w:t xml:space="preserve"> att resor som kan anses vara väsentliga för en tillståndshavare får begränsas till antalet endast om det finns synnerliga skäl. Detta </w:t>
      </w:r>
      <w:r w:rsidR="00E1388F" w:rsidRPr="003A34B3">
        <w:t xml:space="preserve">innebär </w:t>
      </w:r>
      <w:r w:rsidRPr="003A34B3">
        <w:t>en inskränkning i möjligh</w:t>
      </w:r>
      <w:r w:rsidRPr="003A34B3">
        <w:t>e</w:t>
      </w:r>
      <w:r w:rsidRPr="003A34B3">
        <w:t xml:space="preserve">terna att begränsa antalet resor som vi menar är nödvändig. </w:t>
      </w:r>
      <w:r w:rsidR="00E1388F" w:rsidRPr="003A34B3">
        <w:t>Vi avser att noga följa hur denna förändring faller ut, eftersom vi egentligen vill ha</w:t>
      </w:r>
      <w:r w:rsidRPr="003A34B3">
        <w:t xml:space="preserve"> en tydligare reglering som hindrar kommuner och trafikhuvudmän att utfärda generella begränsningar av antalet färdtjänstresor.</w:t>
      </w:r>
    </w:p>
    <w:p w:rsidR="00E403B8" w:rsidRPr="003A34B3" w:rsidRDefault="00E403B8">
      <w:pPr>
        <w:pStyle w:val="Rubrik2"/>
        <w:shd w:val="clear" w:color="000000" w:fill="auto"/>
      </w:pPr>
      <w:bookmarkStart w:id="23" w:name="_Toc146702277"/>
      <w:bookmarkStart w:id="24" w:name="_Toc151100055"/>
      <w:r w:rsidRPr="003A34B3">
        <w:t>Kvalitet i färdtjänsten</w:t>
      </w:r>
      <w:bookmarkEnd w:id="23"/>
      <w:bookmarkEnd w:id="24"/>
    </w:p>
    <w:p w:rsidR="00E403B8" w:rsidRPr="003A34B3" w:rsidRDefault="00E403B8">
      <w:pPr>
        <w:shd w:val="clear" w:color="000000" w:fill="auto"/>
      </w:pPr>
      <w:r w:rsidRPr="003A34B3">
        <w:t>Vänste</w:t>
      </w:r>
      <w:r w:rsidR="00742F37" w:rsidRPr="003A34B3">
        <w:t>rpartiet har krävt att det ska</w:t>
      </w:r>
      <w:r w:rsidRPr="003A34B3">
        <w:t xml:space="preserve"> införas en paragraf som handlar om kval</w:t>
      </w:r>
      <w:r w:rsidRPr="003A34B3">
        <w:t>i</w:t>
      </w:r>
      <w:r w:rsidRPr="003A34B3">
        <w:t>tet i färdtjänstlagen. Förebilden har varit den paragraf om kvalitet som finns i socialtjänstlagen. Därför är det glädjande att vi fick gehör för detta förslag i arbetet med den trafikpolitiska proposi</w:t>
      </w:r>
      <w:r w:rsidR="00742F37" w:rsidRPr="003A34B3">
        <w:t>tionen 2006 och att det nu ska</w:t>
      </w:r>
      <w:r w:rsidRPr="003A34B3">
        <w:t xml:space="preserve"> införas en bestämmelse om att d</w:t>
      </w:r>
      <w:r w:rsidR="00742F37" w:rsidRPr="003A34B3">
        <w:t>en färdtjänst som anordnas ska</w:t>
      </w:r>
      <w:r w:rsidRPr="003A34B3">
        <w:t xml:space="preserve"> vara av god kvalitet.</w:t>
      </w:r>
    </w:p>
    <w:p w:rsidR="00E403B8" w:rsidRPr="003A34B3" w:rsidRDefault="00E403B8">
      <w:pPr>
        <w:pStyle w:val="Normaltindrag"/>
        <w:shd w:val="clear" w:color="000000" w:fill="auto"/>
      </w:pPr>
      <w:r w:rsidRPr="003A34B3">
        <w:t>Färdtjänst är något som beviljas efter en ansökan, utredning och beslut om det föreligger ett behov. Vi ans</w:t>
      </w:r>
      <w:r w:rsidR="00742F37" w:rsidRPr="003A34B3">
        <w:t>er därför att färdtjänsten ska</w:t>
      </w:r>
      <w:r w:rsidRPr="003A34B3">
        <w:t xml:space="preserve"> vara en del av de allmänna kommunika</w:t>
      </w:r>
      <w:r w:rsidR="00742F37" w:rsidRPr="003A34B3">
        <w:t>tionerna och att Vägverket ska</w:t>
      </w:r>
      <w:r w:rsidRPr="003A34B3">
        <w:t xml:space="preserve"> ha ett ansvar när det gäller kvantitet o</w:t>
      </w:r>
      <w:r w:rsidR="00742F37" w:rsidRPr="003A34B3">
        <w:t>ch kvalitet, men därutöver ska</w:t>
      </w:r>
      <w:r w:rsidRPr="003A34B3">
        <w:t xml:space="preserve"> det också finnas en myndighet som har ett tillsynsansvar. Den främsta anledningen till detta krav har att göra med rätt</w:t>
      </w:r>
      <w:r w:rsidR="00742F37" w:rsidRPr="003A34B3">
        <w:t>ssäkerheten. Den enskilde ska</w:t>
      </w:r>
      <w:r w:rsidRPr="003A34B3">
        <w:t xml:space="preserve"> ha en instans som kan överpröva vid ett negativt beslut.</w:t>
      </w:r>
    </w:p>
    <w:p w:rsidR="00E403B8" w:rsidRPr="003A34B3" w:rsidRDefault="00E403B8">
      <w:pPr>
        <w:pStyle w:val="Normaltindrag"/>
        <w:shd w:val="clear" w:color="000000" w:fill="auto"/>
      </w:pPr>
      <w:r w:rsidRPr="003A34B3">
        <w:t>Det räcker därför inte att Vägverket får ett sektorsansvar för färdtjänsten och riksfärdtjänsten även om de har ett klart uttalat ansvar för redovisning, analys och utvärdering av utvecklingen inom färdtjänsten och riksfärdtjän</w:t>
      </w:r>
      <w:r w:rsidRPr="003A34B3">
        <w:t>s</w:t>
      </w:r>
      <w:r w:rsidRPr="003A34B3">
        <w:t>ten. Det behövs även tillsyn för att se till att lagarna efterlevs. Därför behövs en tillsynsmyndighet som kan ge ut anvisningar, råd och rekommendationer och dit enskilda kan vända sig med sina klagomål i frågor som rör dessa d</w:t>
      </w:r>
      <w:r w:rsidRPr="003A34B3">
        <w:t>i</w:t>
      </w:r>
      <w:r w:rsidRPr="003A34B3">
        <w:t>scip</w:t>
      </w:r>
      <w:r w:rsidR="00742F37" w:rsidRPr="003A34B3">
        <w:t>liner. Tillsynsmyndigheten ska</w:t>
      </w:r>
      <w:r w:rsidRPr="003A34B3">
        <w:t xml:space="preserve"> även ha till uppgift att göra en generell uppföljning av färdtjänsten och riksfärdtjänsten.</w:t>
      </w:r>
    </w:p>
    <w:p w:rsidR="00E403B8" w:rsidRPr="003A34B3" w:rsidRDefault="00E403B8">
      <w:pPr>
        <w:pStyle w:val="Normaltindrag"/>
        <w:shd w:val="clear" w:color="000000" w:fill="auto"/>
      </w:pPr>
      <w:r w:rsidRPr="003A34B3">
        <w:t xml:space="preserve">Socialstyrelsen </w:t>
      </w:r>
      <w:r w:rsidR="005679E6" w:rsidRPr="003A34B3">
        <w:t xml:space="preserve">bör </w:t>
      </w:r>
      <w:r w:rsidRPr="003A34B3">
        <w:t xml:space="preserve">ha den övergripande tillsynen och </w:t>
      </w:r>
      <w:r w:rsidR="00742F37" w:rsidRPr="003A34B3">
        <w:t xml:space="preserve">länsstyrelserna </w:t>
      </w:r>
      <w:r w:rsidRPr="003A34B3">
        <w:t>det direkta ansvaret, på samma sätt som an</w:t>
      </w:r>
      <w:r w:rsidR="00742F37" w:rsidRPr="003A34B3">
        <w:t>nan kommunal tillsynsverksamhet</w:t>
      </w:r>
      <w:r w:rsidRPr="003A34B3">
        <w:t xml:space="preserve"> är organiserad. Detta bör riksdagen ge regeringen till känna.</w:t>
      </w:r>
    </w:p>
    <w:p w:rsidR="00E403B8" w:rsidRPr="003A34B3" w:rsidRDefault="00E403B8">
      <w:pPr>
        <w:pStyle w:val="Rubrik2"/>
        <w:shd w:val="clear" w:color="000000" w:fill="auto"/>
      </w:pPr>
      <w:bookmarkStart w:id="25" w:name="_Toc146702278"/>
      <w:bookmarkStart w:id="26" w:name="_Toc151100056"/>
      <w:r w:rsidRPr="003A34B3">
        <w:t>Ledsagare och med</w:t>
      </w:r>
      <w:r w:rsidR="00E15004" w:rsidRPr="003A34B3">
        <w:t>resenär</w:t>
      </w:r>
      <w:bookmarkEnd w:id="25"/>
      <w:bookmarkEnd w:id="26"/>
    </w:p>
    <w:p w:rsidR="00E403B8" w:rsidRPr="003A34B3" w:rsidRDefault="00E403B8">
      <w:pPr>
        <w:shd w:val="clear" w:color="000000" w:fill="auto"/>
      </w:pPr>
      <w:r w:rsidRPr="003A34B3">
        <w:t xml:space="preserve">Vänsterpartiet anser att beslutet om färdtjänst </w:t>
      </w:r>
      <w:r w:rsidR="00742F37" w:rsidRPr="003A34B3">
        <w:t>även</w:t>
      </w:r>
      <w:r w:rsidR="00FB5734" w:rsidRPr="003A34B3">
        <w:t xml:space="preserve"> ska</w:t>
      </w:r>
      <w:r w:rsidRPr="003A34B3">
        <w:t xml:space="preserve"> gälla ledsagare och att de ökade kostnader som det eventuellt kan ge upphov till är berättigade för att ge den funktionshindrade en ökad trygghet i resandet. Därigenom undviks också en omfattande administration, domstolsprövningar och en stor rättsos</w:t>
      </w:r>
      <w:r w:rsidRPr="003A34B3">
        <w:t>ä</w:t>
      </w:r>
      <w:r w:rsidRPr="003A34B3">
        <w:t xml:space="preserve">kerhet för den enskilde resenären. Detta bör reducera kostnaderna avsevärt. </w:t>
      </w:r>
      <w:r w:rsidR="00E560F9" w:rsidRPr="003A34B3">
        <w:t>Problemet med det nuvarande systemet är att i vissa situationer får den fär</w:t>
      </w:r>
      <w:r w:rsidR="00E560F9" w:rsidRPr="003A34B3">
        <w:t>d</w:t>
      </w:r>
      <w:r w:rsidR="00E560F9" w:rsidRPr="003A34B3">
        <w:t>tjänstberätt</w:t>
      </w:r>
      <w:r w:rsidR="00742F37" w:rsidRPr="003A34B3">
        <w:t>igade ta med en ledsagare om det</w:t>
      </w:r>
      <w:r w:rsidR="00E560F9" w:rsidRPr="003A34B3">
        <w:t xml:space="preserve"> behövs under resan, men inte om det behövs en ledsagare under själva vistelsen vid resmålet. För att förenkla processen bör b</w:t>
      </w:r>
      <w:r w:rsidRPr="003A34B3">
        <w:t>eslutet om färdtjänst sålunda gälla även för ledsagare. Detta bör riksdagen som sin mening ge regeringen till känna.</w:t>
      </w:r>
    </w:p>
    <w:p w:rsidR="00E403B8" w:rsidRPr="003A34B3" w:rsidRDefault="00E403B8">
      <w:pPr>
        <w:pStyle w:val="Normaltindrag"/>
        <w:shd w:val="clear" w:color="000000" w:fill="auto"/>
      </w:pPr>
      <w:r w:rsidRPr="003A34B3">
        <w:t xml:space="preserve">Vänsterpartiet anser också det </w:t>
      </w:r>
      <w:r w:rsidR="00742F37" w:rsidRPr="003A34B3">
        <w:t xml:space="preserve">är </w:t>
      </w:r>
      <w:r w:rsidRPr="003A34B3">
        <w:t>skäligt att den som söker</w:t>
      </w:r>
      <w:r w:rsidR="00742F37" w:rsidRPr="003A34B3">
        <w:t xml:space="preserve"> tillstånd till färdtjänst ska</w:t>
      </w:r>
      <w:r w:rsidRPr="003A34B3">
        <w:t xml:space="preserve"> kunna ha sällskap på resorna </w:t>
      </w:r>
      <w:r w:rsidR="00742F37" w:rsidRPr="003A34B3">
        <w:t xml:space="preserve">att </w:t>
      </w:r>
      <w:r w:rsidRPr="003A34B3">
        <w:t>av en eller flera medresenärer och då ska tillståndet även gälla för denna eller dessa. Avgiften för medres</w:t>
      </w:r>
      <w:r w:rsidRPr="003A34B3">
        <w:t>e</w:t>
      </w:r>
      <w:r w:rsidRPr="003A34B3">
        <w:t>nären ska då inte heller överstiga den som gäller för allmänna kommunik</w:t>
      </w:r>
      <w:r w:rsidRPr="003A34B3">
        <w:t>a</w:t>
      </w:r>
      <w:r w:rsidRPr="003A34B3">
        <w:t>tionsmedel. Här har Färdtjänstutredningen befarat att det kan finnas grän</w:t>
      </w:r>
      <w:r w:rsidRPr="003A34B3">
        <w:t>s</w:t>
      </w:r>
      <w:r w:rsidRPr="003A34B3">
        <w:t xml:space="preserve">dragningsproblem. </w:t>
      </w:r>
      <w:r w:rsidR="005679E6" w:rsidRPr="003A34B3">
        <w:t>T</w:t>
      </w:r>
      <w:r w:rsidR="00E15004" w:rsidRPr="003A34B3">
        <w:t>rots de</w:t>
      </w:r>
      <w:r w:rsidR="005679E6" w:rsidRPr="003A34B3">
        <w:t>tta bör</w:t>
      </w:r>
      <w:r w:rsidRPr="003A34B3">
        <w:t xml:space="preserve"> en färdjänstberättigad få ta med medres</w:t>
      </w:r>
      <w:r w:rsidRPr="003A34B3">
        <w:t>e</w:t>
      </w:r>
      <w:r w:rsidRPr="003A34B3">
        <w:t xml:space="preserve">närer och detta </w:t>
      </w:r>
      <w:r w:rsidR="005679E6" w:rsidRPr="003A34B3">
        <w:t xml:space="preserve">bör </w:t>
      </w:r>
      <w:r w:rsidRPr="003A34B3">
        <w:t>regleras i de två färdtjänstlagarna. Detta bör riksdagen som sin mening ge regeringen till känna.</w:t>
      </w:r>
    </w:p>
    <w:p w:rsidR="00E15004" w:rsidRPr="003A34B3" w:rsidRDefault="00861B37">
      <w:pPr>
        <w:pStyle w:val="Normaltindrag"/>
        <w:shd w:val="clear" w:color="000000" w:fill="auto"/>
      </w:pPr>
      <w:r w:rsidRPr="003A34B3">
        <w:t xml:space="preserve">Förändringarna föreslås träda i kraft </w:t>
      </w:r>
      <w:r w:rsidR="00742F37" w:rsidRPr="003A34B3">
        <w:t xml:space="preserve">den </w:t>
      </w:r>
      <w:r w:rsidRPr="003A34B3">
        <w:t xml:space="preserve">1 juli 2007. </w:t>
      </w:r>
      <w:r w:rsidR="00E15004" w:rsidRPr="003A34B3">
        <w:t>För att finansiera de</w:t>
      </w:r>
      <w:r w:rsidR="00E15004" w:rsidRPr="003A34B3">
        <w:t>s</w:t>
      </w:r>
      <w:r w:rsidR="00E15004" w:rsidRPr="003A34B3">
        <w:t xml:space="preserve">sa utökade möjligheter att medta ledsagare och medresenär avsätter vi </w:t>
      </w:r>
      <w:r w:rsidRPr="003A34B3">
        <w:t>40</w:t>
      </w:r>
      <w:r w:rsidR="007638A7" w:rsidRPr="003A34B3">
        <w:t> </w:t>
      </w:r>
      <w:r w:rsidR="00E15004" w:rsidRPr="003A34B3">
        <w:t>miljoner kronor under anslag 16:2 Vissa statsbidrag inom handikappomr</w:t>
      </w:r>
      <w:r w:rsidR="00E15004" w:rsidRPr="003A34B3">
        <w:t>å</w:t>
      </w:r>
      <w:r w:rsidR="00E15004" w:rsidRPr="003A34B3">
        <w:t xml:space="preserve">det </w:t>
      </w:r>
      <w:r w:rsidRPr="003A34B3">
        <w:t>2007 och 80 miljoner per år från 2008.</w:t>
      </w:r>
      <w:r w:rsidR="001B5BD6" w:rsidRPr="003A34B3">
        <w:t xml:space="preserve"> </w:t>
      </w:r>
      <w:r w:rsidRPr="003A34B3">
        <w:t xml:space="preserve">Anslagsförändringarna redovisas i </w:t>
      </w:r>
      <w:r w:rsidR="00742F37" w:rsidRPr="003A34B3">
        <w:t xml:space="preserve">Vänsterpartiets </w:t>
      </w:r>
      <w:r w:rsidRPr="003A34B3">
        <w:t xml:space="preserve">motion för utgiftsområde 9 Hälsovård, sjukvård och social omsorg. </w:t>
      </w:r>
      <w:r w:rsidR="001B5BD6" w:rsidRPr="003A34B3">
        <w:t>S</w:t>
      </w:r>
      <w:r w:rsidR="00E15004" w:rsidRPr="003A34B3">
        <w:t>yft</w:t>
      </w:r>
      <w:r w:rsidR="001B5BD6" w:rsidRPr="003A34B3">
        <w:t>et är</w:t>
      </w:r>
      <w:r w:rsidR="00E15004" w:rsidRPr="003A34B3">
        <w:t xml:space="preserve"> att kompensera framför allt kommunernas ökade kostnader.</w:t>
      </w:r>
    </w:p>
    <w:p w:rsidR="00E403B8" w:rsidRPr="003A34B3" w:rsidRDefault="00E403B8">
      <w:pPr>
        <w:pStyle w:val="Rubrik1"/>
        <w:shd w:val="clear" w:color="000000" w:fill="auto"/>
      </w:pPr>
      <w:bookmarkStart w:id="27" w:name="_Toc146702279"/>
      <w:bookmarkStart w:id="28" w:name="_Toc151100057"/>
      <w:r w:rsidRPr="003A34B3">
        <w:t>Bilstöd</w:t>
      </w:r>
      <w:bookmarkEnd w:id="27"/>
      <w:bookmarkEnd w:id="28"/>
    </w:p>
    <w:p w:rsidR="00E403B8" w:rsidRPr="003A34B3" w:rsidRDefault="00E403B8">
      <w:pPr>
        <w:shd w:val="clear" w:color="000000" w:fill="auto"/>
      </w:pPr>
      <w:r w:rsidRPr="003A34B3">
        <w:t>För vissa funktionshindrade finns det möjlighet att få bilstöd. Under många år var anslaget till bilstöd alltför lågt. Det fick som följd att pengarna för bilstöd tog slut innan budgetåret var slut. Funktionshindrade fick då vänta till nästa år innan bilstödet kunde utbetalas. Vänsterpartiet drev i flera budgetförhandlin</w:t>
      </w:r>
      <w:r w:rsidRPr="003A34B3">
        <w:t>g</w:t>
      </w:r>
      <w:r w:rsidRPr="003A34B3">
        <w:t>ar ett krav på att bilstödet skulle ökas och fick efter viss möda gehör för sitt krav. Det är ett steg i rätt riktning. Men även regelverket kring bilstödet b</w:t>
      </w:r>
      <w:r w:rsidRPr="003A34B3">
        <w:t>e</w:t>
      </w:r>
      <w:r w:rsidRPr="003A34B3">
        <w:t>höver reformeras och anpassas efter da</w:t>
      </w:r>
      <w:r w:rsidR="005679E6" w:rsidRPr="003A34B3">
        <w:t>gens behov. En sådan regel är t.</w:t>
      </w:r>
      <w:r w:rsidRPr="003A34B3">
        <w:t>ex</w:t>
      </w:r>
      <w:r w:rsidR="005679E6" w:rsidRPr="003A34B3">
        <w:t>.</w:t>
      </w:r>
      <w:r w:rsidRPr="003A34B3">
        <w:t xml:space="preserve"> att den som är över 50 år och har lämnat arbetsmarknaden med förtidspension, måste själv kunna köra bilen för att få rätt till bilstöd. Det innebär att om den sökande har personlig assistans, saknar körkort och är förtidspensionerad står </w:t>
      </w:r>
      <w:r w:rsidR="00742F37" w:rsidRPr="003A34B3">
        <w:t xml:space="preserve">han eller hon </w:t>
      </w:r>
      <w:r w:rsidRPr="003A34B3">
        <w:t xml:space="preserve">utan möjlighet att få bilstöd. </w:t>
      </w:r>
      <w:r w:rsidR="004F3AFB" w:rsidRPr="003A34B3">
        <w:t>Detta är en onödig reglering, efte</w:t>
      </w:r>
      <w:r w:rsidR="004F3AFB" w:rsidRPr="003A34B3">
        <w:t>r</w:t>
      </w:r>
      <w:r w:rsidR="004F3AFB" w:rsidRPr="003A34B3">
        <w:t>som bilstödet och färdtjänsten är två kommunicerande kärl. Det vill säga om fler funktionshindrade fick bilstöd skulle kostnaderna för färdtjänsten minska.</w:t>
      </w:r>
    </w:p>
    <w:p w:rsidR="00E403B8" w:rsidRPr="003A34B3" w:rsidRDefault="00E403B8">
      <w:pPr>
        <w:pStyle w:val="Normaltindrag"/>
        <w:shd w:val="clear" w:color="000000" w:fill="auto"/>
      </w:pPr>
      <w:r w:rsidRPr="003A34B3">
        <w:t xml:space="preserve">Bilstödsutredningen har lämnat sitt betänkande, </w:t>
      </w:r>
      <w:r w:rsidRPr="003A34B3">
        <w:rPr>
          <w:i/>
        </w:rPr>
        <w:t>Mobil med bil</w:t>
      </w:r>
      <w:r w:rsidRPr="003A34B3">
        <w:t xml:space="preserve"> </w:t>
      </w:r>
      <w:r w:rsidR="00742F37" w:rsidRPr="003A34B3">
        <w:t>(</w:t>
      </w:r>
      <w:r w:rsidRPr="003A34B3">
        <w:t>SOU 2005:26</w:t>
      </w:r>
      <w:r w:rsidR="00742F37" w:rsidRPr="003A34B3">
        <w:t>)</w:t>
      </w:r>
      <w:r w:rsidRPr="003A34B3">
        <w:t>. Vänsterpartiet är positivt till förslaget om de ökade möjligheter</w:t>
      </w:r>
      <w:r w:rsidR="00742F37" w:rsidRPr="003A34B3">
        <w:t>na</w:t>
      </w:r>
      <w:r w:rsidRPr="003A34B3">
        <w:t xml:space="preserve"> för barnfamiljer att få bilstöd. I övrigt hade vi önskat att utredningen kunnat medverka till större förändringar. Främst beror väl detta på att utredningen inte fick föreslå något som kunde belasta statsbudgeten.</w:t>
      </w:r>
    </w:p>
    <w:p w:rsidR="00E403B8" w:rsidRPr="003A34B3" w:rsidRDefault="00E403B8">
      <w:pPr>
        <w:pStyle w:val="Normaltindrag"/>
        <w:shd w:val="clear" w:color="000000" w:fill="auto"/>
      </w:pPr>
      <w:r w:rsidRPr="003A34B3">
        <w:t>Vänsterpartiet hade också sett fram mot ett förslag om att kravet på fö</w:t>
      </w:r>
      <w:r w:rsidRPr="003A34B3">
        <w:t>r</w:t>
      </w:r>
      <w:r w:rsidRPr="003A34B3">
        <w:t>värvsarbete slopats. Detta har för många funktionshindrade som söker sig ut på arbetsmarknaden blivit ett moment 22. Det kan vara extra svårt att söka arbete och även att få arbete utan bil. Många funktionshindrade har redan i</w:t>
      </w:r>
      <w:r w:rsidR="005679E6" w:rsidRPr="003A34B3">
        <w:t xml:space="preserve"> </w:t>
      </w:r>
      <w:r w:rsidRPr="003A34B3">
        <w:t>dag en svag ställning på arbetsmarknaden och många saknar helt arbete. Dä</w:t>
      </w:r>
      <w:r w:rsidRPr="003A34B3">
        <w:t>r</w:t>
      </w:r>
      <w:r w:rsidRPr="003A34B3">
        <w:t xml:space="preserve">för är det prioriterat att vidta åtgärder som underlättar funktionshindrades inträde på arbetsmarknaden. </w:t>
      </w:r>
      <w:r w:rsidR="005679E6" w:rsidRPr="003A34B3">
        <w:t>K</w:t>
      </w:r>
      <w:r w:rsidRPr="003A34B3">
        <w:t xml:space="preserve">ravet på förvärvsarbete för att få bilstöd </w:t>
      </w:r>
      <w:r w:rsidR="005679E6" w:rsidRPr="003A34B3">
        <w:t xml:space="preserve">bör </w:t>
      </w:r>
      <w:r w:rsidRPr="003A34B3">
        <w:t>slopas. Detta bör riksdagen som sin mening ge regeringen till känna.</w:t>
      </w:r>
    </w:p>
    <w:p w:rsidR="00E403B8" w:rsidRPr="003A34B3" w:rsidRDefault="00E403B8">
      <w:pPr>
        <w:pStyle w:val="Normaltindrag"/>
        <w:shd w:val="clear" w:color="000000" w:fill="auto"/>
      </w:pPr>
      <w:r w:rsidRPr="003A34B3">
        <w:t>Vi anser inte heller att körkortskravet ska finnas kvar</w:t>
      </w:r>
      <w:r w:rsidR="004F3AFB" w:rsidRPr="003A34B3">
        <w:t xml:space="preserve"> för de grupper som omfattas av det kravet</w:t>
      </w:r>
      <w:r w:rsidRPr="003A34B3">
        <w:t xml:space="preserve">. En personlig assistent </w:t>
      </w:r>
      <w:r w:rsidR="004F3AFB" w:rsidRPr="003A34B3">
        <w:t xml:space="preserve">borde kunna </w:t>
      </w:r>
      <w:r w:rsidRPr="003A34B3">
        <w:t>vara den som har körkort och kör bilen. Detta bör riksdagen som sin mening ge regeringen till känna.</w:t>
      </w:r>
    </w:p>
    <w:p w:rsidR="00E403B8" w:rsidRPr="003A34B3" w:rsidRDefault="00E403B8">
      <w:pPr>
        <w:pStyle w:val="Normaltindrag"/>
        <w:shd w:val="clear" w:color="000000" w:fill="auto"/>
      </w:pPr>
      <w:r w:rsidRPr="003A34B3">
        <w:t>Vi är skeptiska till att föra över bilstödet som helhet eller som en del till kommunerna. Ska bilstödet, som vi vill, utökas, ska det gör</w:t>
      </w:r>
      <w:r w:rsidR="00742F37" w:rsidRPr="003A34B3">
        <w:t>as med statliga medel. Det ska</w:t>
      </w:r>
      <w:r w:rsidRPr="003A34B3">
        <w:t xml:space="preserve"> vara en del av en samlad socialpolitik och ha sin bas i socia</w:t>
      </w:r>
      <w:r w:rsidRPr="003A34B3">
        <w:t>l</w:t>
      </w:r>
      <w:r w:rsidRPr="003A34B3">
        <w:t>försäkringssystemet, detta utan att för den skull hindra kommunerna från att också kunna ge ett mobilt stöd som ett eget åtagande. Detta bör riksdagen som sin mening ge regeringen till känna.</w:t>
      </w:r>
    </w:p>
    <w:p w:rsidR="00E403B8" w:rsidRPr="003A34B3" w:rsidRDefault="003A466A">
      <w:pPr>
        <w:pStyle w:val="Normaltindrag"/>
        <w:shd w:val="clear" w:color="000000" w:fill="auto"/>
      </w:pPr>
      <w:r w:rsidRPr="003A34B3">
        <w:t xml:space="preserve">För att kompensera för de ökade utgifter som ovanstående förändringar kan innebära </w:t>
      </w:r>
      <w:r w:rsidR="001B5BD6" w:rsidRPr="003A34B3">
        <w:t>höjer vi</w:t>
      </w:r>
      <w:r w:rsidR="00742F37" w:rsidRPr="003A34B3">
        <w:t xml:space="preserve"> anslag</w:t>
      </w:r>
      <w:r w:rsidRPr="003A34B3">
        <w:t xml:space="preserve"> 16:7 Bilstöd till handikappade (</w:t>
      </w:r>
      <w:r w:rsidR="00742F37" w:rsidRPr="003A34B3">
        <w:t>utg.omr.</w:t>
      </w:r>
      <w:r w:rsidRPr="003A34B3">
        <w:t>9) med 20 miljoner</w:t>
      </w:r>
      <w:r w:rsidR="002C4365" w:rsidRPr="003A34B3">
        <w:t xml:space="preserve"> per år från 2007</w:t>
      </w:r>
      <w:r w:rsidRPr="003A34B3">
        <w:t xml:space="preserve">. </w:t>
      </w:r>
      <w:r w:rsidR="001B5BD6" w:rsidRPr="003A34B3">
        <w:t xml:space="preserve">Detta redovisas i </w:t>
      </w:r>
      <w:r w:rsidR="00742F37" w:rsidRPr="003A34B3">
        <w:t xml:space="preserve">Vänsterpartiets </w:t>
      </w:r>
      <w:r w:rsidR="002C4365" w:rsidRPr="003A34B3">
        <w:t>motion för utgiftsområde 9 Hälsovård, sjukvård och social omsorg.</w:t>
      </w:r>
    </w:p>
    <w:p w:rsidR="00E403B8" w:rsidRPr="003A34B3" w:rsidRDefault="00E403B8">
      <w:pPr>
        <w:pStyle w:val="Rubrik1"/>
        <w:shd w:val="clear" w:color="000000" w:fill="auto"/>
      </w:pPr>
      <w:bookmarkStart w:id="29" w:name="_Toc151100058"/>
      <w:r w:rsidRPr="003A34B3">
        <w:t>Våld mot funktionshindrade kvinnor</w:t>
      </w:r>
      <w:bookmarkEnd w:id="29"/>
    </w:p>
    <w:p w:rsidR="00E403B8" w:rsidRPr="003A34B3" w:rsidRDefault="00E403B8">
      <w:pPr>
        <w:shd w:val="clear" w:color="000000" w:fill="auto"/>
      </w:pPr>
      <w:r w:rsidRPr="003A34B3">
        <w:t>Vänsterpartiet har under förra mandatperioden motionerat om att tillsätta en bred utredning för att undersöka det våld som män utsätter funktionshindrade kvinnor och flickor för. Socialstyrelsen har i undersökningen av våld mot psykiskt funktionshindrade kvinnor</w:t>
      </w:r>
      <w:r w:rsidR="00742F37" w:rsidRPr="003A34B3">
        <w:t>,</w:t>
      </w:r>
      <w:r w:rsidRPr="003A34B3">
        <w:t xml:space="preserve"> </w:t>
      </w:r>
      <w:r w:rsidRPr="003A34B3">
        <w:rPr>
          <w:i/>
        </w:rPr>
        <w:t>Våld mot kvinnor med psykiska fun</w:t>
      </w:r>
      <w:r w:rsidRPr="003A34B3">
        <w:rPr>
          <w:i/>
        </w:rPr>
        <w:t>k</w:t>
      </w:r>
      <w:r w:rsidRPr="003A34B3">
        <w:rPr>
          <w:i/>
        </w:rPr>
        <w:t xml:space="preserve">tionshinder. Förekomst, bemötande och tillgång på stöd </w:t>
      </w:r>
      <w:r w:rsidRPr="003A34B3">
        <w:t>(maj 2005)</w:t>
      </w:r>
      <w:r w:rsidR="00742F37" w:rsidRPr="003A34B3">
        <w:t>,</w:t>
      </w:r>
      <w:r w:rsidRPr="003A34B3">
        <w:t xml:space="preserve"> bekräftat de farhågor som Vänsterpartiet har haft beträffande dessa kvinnors våldsu</w:t>
      </w:r>
      <w:r w:rsidRPr="003A34B3">
        <w:t>t</w:t>
      </w:r>
      <w:r w:rsidRPr="003A34B3">
        <w:t xml:space="preserve">satthet. Gruppen psykiskt funktionshindrade kvinnor verkar vara mer utsatt för våld </w:t>
      </w:r>
      <w:r w:rsidR="00FB5734" w:rsidRPr="003A34B3">
        <w:t>än</w:t>
      </w:r>
      <w:r w:rsidRPr="003A34B3">
        <w:t xml:space="preserve"> andra kvinnor. Riksförbundet för </w:t>
      </w:r>
      <w:r w:rsidR="00742F37" w:rsidRPr="003A34B3">
        <w:t xml:space="preserve">social </w:t>
      </w:r>
      <w:r w:rsidRPr="003A34B3">
        <w:t xml:space="preserve">och </w:t>
      </w:r>
      <w:r w:rsidR="00742F37" w:rsidRPr="003A34B3">
        <w:t xml:space="preserve">mental </w:t>
      </w:r>
      <w:r w:rsidRPr="003A34B3">
        <w:t>hälsas (RSMH) kvinnoprojekt kom i en undersökning fram till att hela 70 procent av de kvinnor som kommer i kontakt med psykiatrin någon gång varit utsatta för fysiska eller sexuella övergrepp. Samtidigt konstaterar Socialstyrelsen att kunskapen och medvetenheten om dessa problem är starkt begränsad och att det leder till att deras behov ofta förbises.</w:t>
      </w:r>
    </w:p>
    <w:p w:rsidR="00E403B8" w:rsidRPr="003A34B3" w:rsidRDefault="00E403B8">
      <w:pPr>
        <w:pStyle w:val="Normaltindrag"/>
        <w:shd w:val="clear" w:color="000000" w:fill="auto"/>
      </w:pPr>
      <w:r w:rsidRPr="003A34B3">
        <w:t>Män utsätter funktionshindrade kvinnor för grova övergrepp och våld och kvinnorna har mycket små möjligheter att ta sig ur situationen. Behovet av en komplett utredning av problematiken kvarstår.</w:t>
      </w:r>
    </w:p>
    <w:p w:rsidR="00E403B8" w:rsidRPr="003A34B3" w:rsidRDefault="00E403B8">
      <w:pPr>
        <w:pStyle w:val="Normaltindrag"/>
        <w:shd w:val="clear" w:color="000000" w:fill="auto"/>
      </w:pPr>
      <w:r w:rsidRPr="003A34B3">
        <w:t>I likhet med annat våld mot kvinnor, såväl fysiskt som psykiskt, är även det här våldet ytterst ett uttryck för kvinnors underordning. Problemet exist</w:t>
      </w:r>
      <w:r w:rsidRPr="003A34B3">
        <w:t>e</w:t>
      </w:r>
      <w:r w:rsidRPr="003A34B3">
        <w:t>rar överallt. Våldet pågår ständigt, både i det offentliga och i det privata rummet. Kvinnors och barns utsatthet för mäns våld, antingen det gäller misshandel, sexuella trakasserier, våldtäkt, incest eller könsrelaterade och nedsättande uttryck, måste angripas som det samhällsproblem det är. Våldet mot funktionshindrade kvinnor har varit särskilt osynliggjort och därför är okunskapen stor. Det har blivit dags att bryta tystnaden.</w:t>
      </w:r>
    </w:p>
    <w:p w:rsidR="00E403B8" w:rsidRPr="003A34B3" w:rsidRDefault="00E403B8">
      <w:pPr>
        <w:pStyle w:val="Normaltindrag"/>
        <w:shd w:val="clear" w:color="000000" w:fill="auto"/>
      </w:pPr>
      <w:r w:rsidRPr="003A34B3">
        <w:t>Samtidigt som mäns våld och övergrepp mot funktionshindrade kvinnor är en del av kvinnoförtrycket som helhet finns det ändå betydelsefulla skillnader jämfört med andra kvinnor. En aspekt av detta är graden av beroende. Den funktionshindrade kvinnan som utsätts för övergrepp kan vara beroende av förövaren för att få sina dagliga behov tillfredsställda, såsom mat, sömn, h</w:t>
      </w:r>
      <w:r w:rsidRPr="003A34B3">
        <w:t>y</w:t>
      </w:r>
      <w:r w:rsidRPr="003A34B3">
        <w:t>gien etc. Det kan även vara så att det är förövaren som bistår kvinnan i stora delar av hennes kommunikation med andra, i kontakter med myndigheter, skola, vänner osv.</w:t>
      </w:r>
    </w:p>
    <w:p w:rsidR="00E403B8" w:rsidRPr="003A34B3" w:rsidRDefault="00E403B8">
      <w:pPr>
        <w:pStyle w:val="Normaltindrag"/>
        <w:shd w:val="clear" w:color="000000" w:fill="auto"/>
      </w:pPr>
      <w:r w:rsidRPr="003A34B3">
        <w:t>Förutom den högre graden av beroende är även hjälpen för den utsatta kvinnan mer svårtillgänglig än för icke funktionshindrade kvinnor. Förutom de vanliga tillgänglighetsproblemen visar Socialstyrelsen att många kvinn</w:t>
      </w:r>
      <w:r w:rsidRPr="003A34B3">
        <w:t>o</w:t>
      </w:r>
      <w:r w:rsidRPr="003A34B3">
        <w:t>jourer har svårt att ta emot kvinnor med psykiska funktionshinder. Hand</w:t>
      </w:r>
      <w:r w:rsidRPr="003A34B3">
        <w:t>i</w:t>
      </w:r>
      <w:r w:rsidRPr="003A34B3">
        <w:t xml:space="preserve">kappombudsmannen visar också i rapporten </w:t>
      </w:r>
      <w:r w:rsidRPr="003A34B3">
        <w:rPr>
          <w:i/>
        </w:rPr>
        <w:t xml:space="preserve">Skydda mot diskriminering. Stärk den enskilda människans rätt </w:t>
      </w:r>
      <w:r w:rsidRPr="003A34B3">
        <w:t>(2003) att kvinno- och brottsofferjourerna har svårt att ta emot kvinnor med andra typer av funktionshinder.</w:t>
      </w:r>
    </w:p>
    <w:p w:rsidR="00E403B8" w:rsidRPr="003A34B3" w:rsidRDefault="00E403B8">
      <w:pPr>
        <w:pStyle w:val="Normaltindrag"/>
        <w:shd w:val="clear" w:color="000000" w:fill="auto"/>
      </w:pPr>
      <w:r w:rsidRPr="003A34B3">
        <w:t>Det verkar även vara så att själva funktionshindret försvårar möjligheten att få en förövare dömd för sitt brott. Vad gäller kvinnor med psykiska fun</w:t>
      </w:r>
      <w:r w:rsidRPr="003A34B3">
        <w:t>k</w:t>
      </w:r>
      <w:r w:rsidRPr="003A34B3">
        <w:t>tionshinder bedöms de ofta som mindre trovärdiga än andra kvinnor. Den nya sexbrottslagen innebär visserligen en skärpning av lagen då förövare som tidigare dömdes för sexuellt utnyttjande nu i</w:t>
      </w:r>
      <w:r w:rsidR="005679E6" w:rsidRPr="003A34B3">
        <w:t xml:space="preserve"> </w:t>
      </w:r>
      <w:r w:rsidRPr="003A34B3">
        <w:t>stället ska dömas för våldtäkt. Men det löser inte situationen för de</w:t>
      </w:r>
      <w:r w:rsidR="00742F37" w:rsidRPr="003A34B3">
        <w:t>m</w:t>
      </w:r>
      <w:r w:rsidRPr="003A34B3">
        <w:t xml:space="preserve"> som inte blir trodda.</w:t>
      </w:r>
    </w:p>
    <w:p w:rsidR="00E403B8" w:rsidRPr="003A34B3" w:rsidRDefault="00E403B8">
      <w:pPr>
        <w:pStyle w:val="Normaltindrag"/>
        <w:shd w:val="clear" w:color="000000" w:fill="auto"/>
      </w:pPr>
      <w:r w:rsidRPr="003A34B3">
        <w:t>Kommunikations</w:t>
      </w:r>
      <w:r w:rsidR="005679E6" w:rsidRPr="003A34B3">
        <w:t>-</w:t>
      </w:r>
      <w:r w:rsidRPr="003A34B3">
        <w:t xml:space="preserve"> och samarbetssvårigheter kan även vara något som y</w:t>
      </w:r>
      <w:r w:rsidRPr="003A34B3">
        <w:t>t</w:t>
      </w:r>
      <w:r w:rsidRPr="003A34B3">
        <w:t>terligare försämrar de utsatta kvinnornas kontakt med rättsväsendet. En fråga som dyker upp i sammanhanget är om etnisk tillhörighet också påverkar mö</w:t>
      </w:r>
      <w:r w:rsidRPr="003A34B3">
        <w:t>j</w:t>
      </w:r>
      <w:r w:rsidRPr="003A34B3">
        <w:t>ligheten att bli trodd.</w:t>
      </w:r>
    </w:p>
    <w:p w:rsidR="00E403B8" w:rsidRPr="003A34B3" w:rsidRDefault="00E403B8">
      <w:pPr>
        <w:pStyle w:val="Normaltindrag"/>
        <w:shd w:val="clear" w:color="000000" w:fill="auto"/>
      </w:pPr>
      <w:r w:rsidRPr="003A34B3">
        <w:t xml:space="preserve">Mot bakgrund av den extremt svåra situation som dessa kvinnor befinner sig i </w:t>
      </w:r>
      <w:r w:rsidR="005679E6" w:rsidRPr="003A34B3">
        <w:t>bör</w:t>
      </w:r>
      <w:r w:rsidRPr="003A34B3">
        <w:t xml:space="preserve"> därför </w:t>
      </w:r>
      <w:r w:rsidR="005679E6" w:rsidRPr="003A34B3">
        <w:t>frågan utredas</w:t>
      </w:r>
      <w:r w:rsidRPr="003A34B3">
        <w:t xml:space="preserve"> på ett heltäckande sätt. Utredningen bör ko</w:t>
      </w:r>
      <w:r w:rsidRPr="003A34B3">
        <w:t>m</w:t>
      </w:r>
      <w:r w:rsidRPr="003A34B3">
        <w:t>ma med konkreta förslag på hur dessa kvinnornas situation kan underlättas. Detta bör riksdagen som sin mening ge regeringen till känna.</w:t>
      </w:r>
    </w:p>
    <w:p w:rsidR="00E403B8" w:rsidRPr="003A34B3" w:rsidRDefault="00E403B8">
      <w:pPr>
        <w:pStyle w:val="Rubrik1"/>
        <w:shd w:val="clear" w:color="000000" w:fill="auto"/>
      </w:pPr>
      <w:bookmarkStart w:id="30" w:name="_Toc151100059"/>
      <w:r w:rsidRPr="003A34B3">
        <w:t>Speciallivsmedel</w:t>
      </w:r>
      <w:bookmarkEnd w:id="30"/>
    </w:p>
    <w:p w:rsidR="00E403B8" w:rsidRPr="003A34B3" w:rsidRDefault="00742F37">
      <w:pPr>
        <w:shd w:val="clear" w:color="000000" w:fill="auto"/>
      </w:pPr>
      <w:r w:rsidRPr="003A34B3">
        <w:t>För vissa</w:t>
      </w:r>
      <w:r w:rsidR="00E403B8" w:rsidRPr="003A34B3">
        <w:t xml:space="preserve"> människor handlar mat inte bara om näringsriktighet eller smak. För många är mat </w:t>
      </w:r>
      <w:r w:rsidR="005679E6" w:rsidRPr="003A34B3">
        <w:t xml:space="preserve">även </w:t>
      </w:r>
      <w:r w:rsidR="00E403B8" w:rsidRPr="003A34B3">
        <w:t>medicin och i vissa fall är mat det som framkallar sju</w:t>
      </w:r>
      <w:r w:rsidR="00E403B8" w:rsidRPr="003A34B3">
        <w:t>k</w:t>
      </w:r>
      <w:r w:rsidR="00E403B8" w:rsidRPr="003A34B3">
        <w:t>dom. Så är det bl</w:t>
      </w:r>
      <w:r w:rsidRPr="003A34B3">
        <w:t>.</w:t>
      </w:r>
      <w:r w:rsidR="00E403B8" w:rsidRPr="003A34B3">
        <w:t>a</w:t>
      </w:r>
      <w:r w:rsidRPr="003A34B3">
        <w:t>.</w:t>
      </w:r>
      <w:r w:rsidR="00E403B8" w:rsidRPr="003A34B3">
        <w:t xml:space="preserve"> för dem som är laktos- och glutenintoleranta. Svenska Celiakiförbundet, som framför allt organiserar person</w:t>
      </w:r>
      <w:r w:rsidR="005679E6" w:rsidRPr="003A34B3">
        <w:t>er med glutenintolerans, har 21 </w:t>
      </w:r>
      <w:r w:rsidR="00E403B8" w:rsidRPr="003A34B3">
        <w:t>000 medlemmar runtom i landet. Det är en av många grupper som kräver speciallivsmedel för att inte bli sjuka. En situation som för många inte bara innebär en ständig vaksamhet på vad olika produkter innehåller, sökande efter alternativ, utan också en förhöjd kostnad för det som måste anses vara grunden för mänskligt liv.</w:t>
      </w:r>
      <w:r w:rsidR="005679E6" w:rsidRPr="003A34B3">
        <w:t xml:space="preserve"> </w:t>
      </w:r>
      <w:r w:rsidR="00E403B8" w:rsidRPr="003A34B3">
        <w:t>Enligt Konsumentverkets beräkningar har en kvi</w:t>
      </w:r>
      <w:r w:rsidR="00E403B8" w:rsidRPr="003A34B3">
        <w:t>n</w:t>
      </w:r>
      <w:r w:rsidR="00E403B8" w:rsidRPr="003A34B3">
        <w:t>na med glutenintolerans en merkostnad på ca 3 770 kr</w:t>
      </w:r>
      <w:r w:rsidRPr="003A34B3">
        <w:t>onor</w:t>
      </w:r>
      <w:r w:rsidR="00E403B8" w:rsidRPr="003A34B3">
        <w:t xml:space="preserve"> per år.</w:t>
      </w:r>
    </w:p>
    <w:p w:rsidR="00E403B8" w:rsidRPr="003A34B3" w:rsidRDefault="00E403B8">
      <w:pPr>
        <w:pStyle w:val="Normaltindrag"/>
        <w:shd w:val="clear" w:color="000000" w:fill="auto"/>
      </w:pPr>
      <w:r w:rsidRPr="003A34B3">
        <w:t>Det system för ekonomiskt stöd som finns i dag skiljer sig kraftigt mellan olika län för dem som är över 16 år. Det är en för låg åldersgräns och denna bör därför höjas till 1</w:t>
      </w:r>
      <w:r w:rsidR="00B73CC3" w:rsidRPr="003A34B3">
        <w:t>8</w:t>
      </w:r>
      <w:r w:rsidRPr="003A34B3">
        <w:t xml:space="preserve"> år. </w:t>
      </w:r>
      <w:r w:rsidR="00861B37" w:rsidRPr="003A34B3">
        <w:t xml:space="preserve">Förändringen föreslås träda i kraft 2008. </w:t>
      </w:r>
      <w:r w:rsidRPr="003A34B3">
        <w:t>Detta bör riksdagen som sin mening ge regeringen till känna.</w:t>
      </w:r>
    </w:p>
    <w:p w:rsidR="00B73CC3" w:rsidRPr="003A34B3" w:rsidRDefault="00B73CC3">
      <w:pPr>
        <w:pStyle w:val="Normaltindrag"/>
        <w:shd w:val="clear" w:color="000000" w:fill="auto"/>
      </w:pPr>
      <w:r w:rsidRPr="003A34B3">
        <w:t xml:space="preserve">För att finansiera denna höjning av åldersgränsen föreslår </w:t>
      </w:r>
      <w:r w:rsidR="00742F37" w:rsidRPr="003A34B3">
        <w:t xml:space="preserve">Vänsterpartiet </w:t>
      </w:r>
      <w:r w:rsidRPr="003A34B3">
        <w:t>att 25 miljoner kronor till</w:t>
      </w:r>
      <w:r w:rsidR="00742F37" w:rsidRPr="003A34B3">
        <w:t>förs anslag</w:t>
      </w:r>
      <w:r w:rsidRPr="003A34B3">
        <w:t xml:space="preserve"> 13:2 Bidrag till läkemedelsförmånerna (</w:t>
      </w:r>
      <w:r w:rsidR="00FB5734" w:rsidRPr="003A34B3">
        <w:t>utg.</w:t>
      </w:r>
      <w:r w:rsidR="00742F37" w:rsidRPr="003A34B3">
        <w:t xml:space="preserve">omr. </w:t>
      </w:r>
      <w:r w:rsidRPr="003A34B3">
        <w:t>9)</w:t>
      </w:r>
      <w:r w:rsidR="00861B37" w:rsidRPr="003A34B3">
        <w:t xml:space="preserve"> från 2008</w:t>
      </w:r>
      <w:r w:rsidRPr="003A34B3">
        <w:t>.</w:t>
      </w:r>
    </w:p>
    <w:p w:rsidR="00E403B8" w:rsidRPr="003A34B3" w:rsidRDefault="00E403B8">
      <w:pPr>
        <w:pStyle w:val="Normaltindrag"/>
        <w:shd w:val="clear" w:color="000000" w:fill="auto"/>
      </w:pPr>
      <w:r w:rsidRPr="003A34B3">
        <w:t xml:space="preserve">Nu senast har ett landsting </w:t>
      </w:r>
      <w:r w:rsidR="005679E6" w:rsidRPr="003A34B3">
        <w:t xml:space="preserve">dessutom </w:t>
      </w:r>
      <w:r w:rsidRPr="003A34B3">
        <w:t xml:space="preserve">helt tagit bort det ekonomiska stödet för vuxna med glutenintolerans. År 1999 kom en utredning, </w:t>
      </w:r>
      <w:r w:rsidRPr="003A34B3">
        <w:rPr>
          <w:i/>
        </w:rPr>
        <w:t>Mat som medicin</w:t>
      </w:r>
      <w:r w:rsidRPr="003A34B3">
        <w:t xml:space="preserve"> (SOU 1999:114), vilken lade fram förslag om hur ett enhetligt stöd skulle kunna utformas för att kompensera de merkostnader som bl</w:t>
      </w:r>
      <w:r w:rsidR="00742F37" w:rsidRPr="003A34B3">
        <w:t>.</w:t>
      </w:r>
      <w:r w:rsidRPr="003A34B3">
        <w:t>a</w:t>
      </w:r>
      <w:r w:rsidR="00742F37" w:rsidRPr="003A34B3">
        <w:t>.</w:t>
      </w:r>
      <w:r w:rsidRPr="003A34B3">
        <w:t xml:space="preserve"> glutenintol</w:t>
      </w:r>
      <w:r w:rsidRPr="003A34B3">
        <w:t>e</w:t>
      </w:r>
      <w:r w:rsidRPr="003A34B3">
        <w:t>ranta har. Socialutskottet har sedan dess gett ett tillkännagivande om att rege</w:t>
      </w:r>
      <w:r w:rsidRPr="003A34B3">
        <w:t>r</w:t>
      </w:r>
      <w:r w:rsidRPr="003A34B3">
        <w:t>ingen bör bereda utredningen utan att något har skett.</w:t>
      </w:r>
    </w:p>
    <w:p w:rsidR="00E403B8" w:rsidRPr="003A34B3" w:rsidRDefault="00E403B8">
      <w:pPr>
        <w:pStyle w:val="Normaltindrag"/>
        <w:shd w:val="clear" w:color="000000" w:fill="auto"/>
      </w:pPr>
      <w:r w:rsidRPr="003A34B3">
        <w:t>Därför bör regeringen vidta åtgärder så att ersättningssystemet för me</w:t>
      </w:r>
      <w:r w:rsidRPr="003A34B3">
        <w:t>r</w:t>
      </w:r>
      <w:r w:rsidRPr="003A34B3">
        <w:t>kostnader i samband med bl</w:t>
      </w:r>
      <w:r w:rsidR="00742F37" w:rsidRPr="003A34B3">
        <w:t>.</w:t>
      </w:r>
      <w:r w:rsidRPr="003A34B3">
        <w:t>a</w:t>
      </w:r>
      <w:r w:rsidR="00742F37" w:rsidRPr="003A34B3">
        <w:t>.</w:t>
      </w:r>
      <w:r w:rsidRPr="003A34B3">
        <w:t xml:space="preserve"> glutenintolerans blir likvärdigt och rättvist över landet. Detta bör riksdagen som sin mening ge regeringen till känna.</w:t>
      </w:r>
    </w:p>
    <w:p w:rsidR="00E403B8" w:rsidRPr="003A34B3" w:rsidRDefault="00E403B8">
      <w:pPr>
        <w:pStyle w:val="Rubrik1"/>
        <w:shd w:val="clear" w:color="000000" w:fill="auto"/>
      </w:pPr>
      <w:bookmarkStart w:id="31" w:name="_Toc146702280"/>
      <w:bookmarkStart w:id="32" w:name="_Toc151100060"/>
      <w:r w:rsidRPr="003A34B3">
        <w:t>Stöd till handikapporganisationerna</w:t>
      </w:r>
      <w:bookmarkEnd w:id="31"/>
      <w:bookmarkEnd w:id="32"/>
    </w:p>
    <w:p w:rsidR="00E403B8" w:rsidRPr="003A34B3" w:rsidRDefault="00E403B8">
      <w:pPr>
        <w:shd w:val="clear" w:color="000000" w:fill="auto"/>
      </w:pPr>
      <w:r w:rsidRPr="003A34B3">
        <w:t xml:space="preserve">Den socialdemokratiska </w:t>
      </w:r>
      <w:r w:rsidR="00782531" w:rsidRPr="003A34B3">
        <w:t>r</w:t>
      </w:r>
      <w:r w:rsidRPr="003A34B3">
        <w:t>egeringen gav Socialstyrelse</w:t>
      </w:r>
      <w:r w:rsidR="00742F37" w:rsidRPr="003A34B3">
        <w:t>n i uppdrag att redovisa hur de</w:t>
      </w:r>
      <w:r w:rsidRPr="003A34B3">
        <w:t xml:space="preserve"> nya bidragen till handikapporganisationerna fungerar. Det har skett i flera omgångar sedan 2002. I den rapport som överlämnades till regeringen i mars 2005 konstateras att det finns ett missnöje med hur bidragen fördelas. De stora handikapporganisationerna är mindre missnöjda med fördelningen än de små. Bidragen är fördelade på följande sätt: Grundbidraget utgör ett fast belopp som är lika stort för alla riksorganisationer. Grund</w:t>
      </w:r>
      <w:r w:rsidR="004645FF" w:rsidRPr="003A34B3">
        <w:t>bidraget är fastställt till 550 </w:t>
      </w:r>
      <w:r w:rsidRPr="003A34B3">
        <w:t xml:space="preserve">000 kronor år 2005. Samarbetsmedlen fördelas ut med samma belopp per organisation som deltar i ett organiserat </w:t>
      </w:r>
      <w:r w:rsidR="00742F37" w:rsidRPr="003A34B3">
        <w:t>samarbete. Medlemsbidraget ska</w:t>
      </w:r>
      <w:r w:rsidRPr="003A34B3">
        <w:t xml:space="preserve"> kompensera för ytterligare kostnader som tillkommer. Föreningsbidrag ska kompensera för ytterligare kostnader som ett ökat antal lokal</w:t>
      </w:r>
      <w:r w:rsidR="00742F37" w:rsidRPr="003A34B3">
        <w:t>a</w:t>
      </w:r>
      <w:r w:rsidRPr="003A34B3">
        <w:t xml:space="preserve"> föreningar inom organisationen kan medföra. Merkostnadsbidrag syftar till att utjämna skillnader i kostnader för att anpassa verksamheten till olika funktionshinder. De komplicerade reglerna gör att det är lätt att förstå att det kan uppstå mis</w:t>
      </w:r>
      <w:r w:rsidRPr="003A34B3">
        <w:t>s</w:t>
      </w:r>
      <w:r w:rsidRPr="003A34B3">
        <w:t>nöje i fördelningen mellan organisationerna.</w:t>
      </w:r>
    </w:p>
    <w:p w:rsidR="00E403B8" w:rsidRPr="003A34B3" w:rsidRDefault="00E403B8">
      <w:pPr>
        <w:pStyle w:val="Normaltindrag"/>
        <w:shd w:val="clear" w:color="000000" w:fill="auto"/>
        <w:rPr>
          <w:szCs w:val="19"/>
        </w:rPr>
      </w:pPr>
      <w:r w:rsidRPr="003A34B3">
        <w:t>De fasta bidragsreglerna är en stor majoritet positiva till, medan de rörliga har fått negativt mottagande. Socialstyrelsen har föreslagit att både fortsätta utredandet och att ha kvar det nuvarande systemet, men höja grundbidraget. Den socialdemokratiska regeringen har tillsatt en särskild utredare med up</w:t>
      </w:r>
      <w:r w:rsidRPr="003A34B3">
        <w:t>p</w:t>
      </w:r>
      <w:r w:rsidRPr="003A34B3">
        <w:t>drag att bl.a. ge förslag när det gäller finansiering av folkrörelsernas och det övriga föreningslivets verksamhet. Vänsterpartiet utgår från att en översyn av bestämmelserna om statsbidrag till handikapporganisationer kommer att ingå som en viktig del i uppdraget.</w:t>
      </w:r>
      <w:r w:rsidRPr="003A34B3">
        <w:rPr>
          <w:szCs w:val="19"/>
        </w:rPr>
        <w:t xml:space="preserve"> </w:t>
      </w:r>
      <w:r w:rsidRPr="003A34B3">
        <w:t>Detta kommer dock att medföra att nuvarande olägenheter med bidragssystemet kommer att kvarstå under flera år. Vänste</w:t>
      </w:r>
      <w:r w:rsidRPr="003A34B3">
        <w:t>r</w:t>
      </w:r>
      <w:r w:rsidRPr="003A34B3">
        <w:t>partiet föreslår fortsatt utredning för att förenkla bidragsreglerna, men att regeringen bör ytterligare kompensera handikapporganisationerna under u</w:t>
      </w:r>
      <w:r w:rsidRPr="003A34B3">
        <w:t>t</w:t>
      </w:r>
      <w:r w:rsidRPr="003A34B3">
        <w:t xml:space="preserve">redningens gång. Därför bör handikapporganisationerna tillföras 11 miljoner </w:t>
      </w:r>
      <w:r w:rsidR="00742F37" w:rsidRPr="003A34B3">
        <w:t xml:space="preserve">kronor </w:t>
      </w:r>
      <w:r w:rsidRPr="003A34B3">
        <w:t>per år</w:t>
      </w:r>
      <w:r w:rsidR="002C4365" w:rsidRPr="003A34B3">
        <w:t xml:space="preserve"> från 2007</w:t>
      </w:r>
      <w:r w:rsidRPr="003A34B3">
        <w:t xml:space="preserve"> i väntan på ett nytt bidragssystem. </w:t>
      </w:r>
      <w:r w:rsidR="001B5BD6" w:rsidRPr="003A34B3">
        <w:t>Denna utgift</w:t>
      </w:r>
      <w:r w:rsidR="00742F37" w:rsidRPr="003A34B3">
        <w:t>sö</w:t>
      </w:r>
      <w:r w:rsidR="00742F37" w:rsidRPr="003A34B3">
        <w:t>k</w:t>
      </w:r>
      <w:r w:rsidR="00742F37" w:rsidRPr="003A34B3">
        <w:t>ning redovisas under anslag</w:t>
      </w:r>
      <w:r w:rsidR="001B5BD6" w:rsidRPr="003A34B3">
        <w:t xml:space="preserve"> 16:5 Bidrag till handikapporganisationer (</w:t>
      </w:r>
      <w:r w:rsidR="00742F37" w:rsidRPr="003A34B3">
        <w:t>utg. omr.</w:t>
      </w:r>
      <w:r w:rsidR="001B5BD6" w:rsidRPr="003A34B3">
        <w:t xml:space="preserve"> 9) i </w:t>
      </w:r>
      <w:r w:rsidR="00856A7D" w:rsidRPr="003A34B3">
        <w:t xml:space="preserve">Vänsterpartiets </w:t>
      </w:r>
      <w:r w:rsidR="002C4365" w:rsidRPr="003A34B3">
        <w:t>motion om utgiftsområde 9 Hälsovård, sjukvård och social omsorg</w:t>
      </w:r>
      <w:r w:rsidR="001B5BD6" w:rsidRPr="003A34B3">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34B3">
        <w:trPr>
          <w:cantSplit/>
        </w:trPr>
        <w:tc>
          <w:tcPr>
            <w:tcW w:w="3046" w:type="dxa"/>
          </w:tcPr>
          <w:p w:rsidR="000C558F" w:rsidRPr="003A34B3" w:rsidRDefault="000C558F">
            <w:pPr>
              <w:pStyle w:val="UnderskriftDatum"/>
              <w:shd w:val="clear" w:color="000000" w:fill="auto"/>
              <w:spacing w:before="240"/>
            </w:pPr>
            <w:r w:rsidRPr="003A34B3">
              <w:t>Stockholm den 31 oktober 2006</w:t>
            </w:r>
          </w:p>
        </w:tc>
        <w:tc>
          <w:tcPr>
            <w:tcW w:w="3047" w:type="dxa"/>
          </w:tcPr>
          <w:p w:rsidR="000C558F" w:rsidRPr="003A34B3" w:rsidRDefault="000C558F">
            <w:pPr>
              <w:pStyle w:val="Underskrifter"/>
              <w:shd w:val="clear" w:color="000000" w:fill="auto"/>
              <w:spacing w:before="240"/>
            </w:pPr>
          </w:p>
        </w:tc>
      </w:tr>
      <w:tr w:rsidR="00000000" w:rsidRPr="003A34B3">
        <w:trPr>
          <w:cantSplit/>
        </w:trPr>
        <w:tc>
          <w:tcPr>
            <w:tcW w:w="3046" w:type="dxa"/>
          </w:tcPr>
          <w:p w:rsidR="000C558F" w:rsidRPr="003A34B3" w:rsidRDefault="000C558F">
            <w:pPr>
              <w:pStyle w:val="Underskrifter"/>
              <w:shd w:val="clear" w:color="000000" w:fill="auto"/>
            </w:pPr>
            <w:r w:rsidRPr="003A34B3">
              <w:t>Lars Ohly (v)</w:t>
            </w:r>
          </w:p>
        </w:tc>
        <w:tc>
          <w:tcPr>
            <w:tcW w:w="3046" w:type="dxa"/>
          </w:tcPr>
          <w:p w:rsidR="000C558F" w:rsidRPr="003A34B3" w:rsidRDefault="000C558F">
            <w:pPr>
              <w:pStyle w:val="Underskrifter"/>
              <w:shd w:val="clear" w:color="000000" w:fill="auto"/>
            </w:pPr>
          </w:p>
        </w:tc>
      </w:tr>
      <w:tr w:rsidR="00000000" w:rsidRPr="003A34B3">
        <w:trPr>
          <w:cantSplit/>
        </w:trPr>
        <w:tc>
          <w:tcPr>
            <w:tcW w:w="3046" w:type="dxa"/>
          </w:tcPr>
          <w:p w:rsidR="000C558F" w:rsidRPr="003A34B3" w:rsidRDefault="000C558F">
            <w:pPr>
              <w:pStyle w:val="Underskrifter"/>
              <w:shd w:val="clear" w:color="000000" w:fill="auto"/>
            </w:pPr>
            <w:r w:rsidRPr="003A34B3">
              <w:t>Marie Engström (v)</w:t>
            </w:r>
          </w:p>
        </w:tc>
        <w:tc>
          <w:tcPr>
            <w:tcW w:w="3046" w:type="dxa"/>
          </w:tcPr>
          <w:p w:rsidR="000C558F" w:rsidRPr="003A34B3" w:rsidRDefault="000C558F">
            <w:pPr>
              <w:pStyle w:val="Underskrifter"/>
              <w:shd w:val="clear" w:color="000000" w:fill="auto"/>
            </w:pPr>
            <w:r w:rsidRPr="003A34B3">
              <w:t>Wiwi-Anne Johansson (v)</w:t>
            </w:r>
          </w:p>
        </w:tc>
      </w:tr>
      <w:tr w:rsidR="00000000" w:rsidRPr="003A34B3">
        <w:trPr>
          <w:cantSplit/>
        </w:trPr>
        <w:tc>
          <w:tcPr>
            <w:tcW w:w="3046" w:type="dxa"/>
          </w:tcPr>
          <w:p w:rsidR="000C558F" w:rsidRPr="003A34B3" w:rsidRDefault="000C558F">
            <w:pPr>
              <w:pStyle w:val="Underskrifter"/>
              <w:shd w:val="clear" w:color="000000" w:fill="auto"/>
            </w:pPr>
            <w:r w:rsidRPr="003A34B3">
              <w:t>Peter Pedersen (v)</w:t>
            </w:r>
          </w:p>
        </w:tc>
        <w:tc>
          <w:tcPr>
            <w:tcW w:w="3046" w:type="dxa"/>
          </w:tcPr>
          <w:p w:rsidR="000C558F" w:rsidRPr="003A34B3" w:rsidRDefault="000C558F">
            <w:pPr>
              <w:pStyle w:val="Underskrifter"/>
              <w:shd w:val="clear" w:color="000000" w:fill="auto"/>
            </w:pPr>
            <w:r w:rsidRPr="003A34B3">
              <w:t>Kent Persson (v)</w:t>
            </w:r>
          </w:p>
        </w:tc>
      </w:tr>
      <w:tr w:rsidR="00000000" w:rsidRPr="003A34B3">
        <w:trPr>
          <w:cantSplit/>
        </w:trPr>
        <w:tc>
          <w:tcPr>
            <w:tcW w:w="3046" w:type="dxa"/>
          </w:tcPr>
          <w:p w:rsidR="000C558F" w:rsidRPr="003A34B3" w:rsidRDefault="000C558F">
            <w:pPr>
              <w:pStyle w:val="Underskrifter"/>
              <w:shd w:val="clear" w:color="000000" w:fill="auto"/>
            </w:pPr>
            <w:r w:rsidRPr="003A34B3">
              <w:t>Alice Åström (v)</w:t>
            </w:r>
          </w:p>
        </w:tc>
        <w:tc>
          <w:tcPr>
            <w:tcW w:w="3046" w:type="dxa"/>
          </w:tcPr>
          <w:p w:rsidR="000C558F" w:rsidRPr="003A34B3" w:rsidRDefault="000C558F">
            <w:pPr>
              <w:pStyle w:val="Underskrifter"/>
              <w:shd w:val="clear" w:color="000000" w:fill="auto"/>
            </w:pPr>
            <w:r w:rsidRPr="003A34B3">
              <w:t>Elina Linna (v)</w:t>
            </w:r>
          </w:p>
        </w:tc>
      </w:tr>
    </w:tbl>
    <w:p w:rsidR="00E84F25" w:rsidRPr="003A34B3" w:rsidRDefault="00E84F25">
      <w:pPr>
        <w:pStyle w:val="Normaltindrag"/>
        <w:shd w:val="clear" w:color="000000" w:fill="auto"/>
      </w:pPr>
    </w:p>
    <w:sectPr w:rsidR="00E84F25" w:rsidRPr="003A34B3" w:rsidSect="00856A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558F" w:rsidRPr="003A34B3" w:rsidRDefault="000C558F">
      <w:r w:rsidRPr="003A34B3">
        <w:separator/>
      </w:r>
    </w:p>
  </w:endnote>
  <w:endnote w:type="continuationSeparator" w:id="0">
    <w:p w:rsidR="000C558F" w:rsidRPr="003A34B3" w:rsidRDefault="000C558F">
      <w:r w:rsidRPr="003A34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56D" w:rsidRPr="003A34B3" w:rsidRDefault="003A34B3" w:rsidP="00856A7D">
    <w:pPr>
      <w:pStyle w:val="Sidfot"/>
    </w:pPr>
    <w:r w:rsidRPr="003A34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36255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A7D" w:rsidRDefault="000C558F">
                          <w:pPr>
                            <w:pStyle w:val="NormalS5sidnrV"/>
                          </w:pPr>
                          <w:r>
                            <w:fldChar w:fldCharType="begin"/>
                          </w:r>
                          <w:r w:rsidR="00856A7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6A7D" w:rsidRDefault="000C558F">
                    <w:pPr>
                      <w:pStyle w:val="NormalS5sidnrV"/>
                    </w:pPr>
                    <w:r>
                      <w:fldChar w:fldCharType="begin"/>
                    </w:r>
                    <w:r w:rsidR="00856A7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C7D" w:rsidRPr="003A34B3" w:rsidRDefault="003A34B3" w:rsidP="00856A7D">
    <w:pPr>
      <w:pStyle w:val="Sidfot"/>
    </w:pPr>
    <w:r w:rsidRPr="003A34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50604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A7D" w:rsidRDefault="000C558F">
                          <w:pPr>
                            <w:pStyle w:val="NormalS5sidnrH"/>
                            <w:ind w:right="0"/>
                          </w:pPr>
                          <w:r>
                            <w:fldChar w:fldCharType="begin"/>
                          </w:r>
                          <w:r w:rsidR="00856A7D">
                            <w:instrText xml:space="preserve"> PAGE *\charformat</w:instrText>
                          </w:r>
                          <w:r>
                            <w:fldChar w:fldCharType="separate"/>
                          </w:r>
                          <w:r w:rsidR="002F2AC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6A7D" w:rsidRDefault="000C558F">
                    <w:pPr>
                      <w:pStyle w:val="NormalS5sidnrH"/>
                      <w:ind w:right="0"/>
                    </w:pPr>
                    <w:r>
                      <w:fldChar w:fldCharType="begin"/>
                    </w:r>
                    <w:r w:rsidR="00856A7D">
                      <w:instrText xml:space="preserve"> PAGE *\charformat</w:instrText>
                    </w:r>
                    <w:r>
                      <w:fldChar w:fldCharType="separate"/>
                    </w:r>
                    <w:r w:rsidR="002F2AC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C7D" w:rsidRPr="003A34B3" w:rsidRDefault="003A34B3" w:rsidP="00856A7D">
    <w:pPr>
      <w:pStyle w:val="Sidfot"/>
    </w:pPr>
    <w:r w:rsidRPr="003A34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67787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A7D" w:rsidRDefault="000C558F">
                          <w:pPr>
                            <w:pStyle w:val="NormalS5sidnrH"/>
                            <w:ind w:right="0"/>
                          </w:pPr>
                          <w:r>
                            <w:fldChar w:fldCharType="begin"/>
                          </w:r>
                          <w:r w:rsidR="00856A7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6A7D" w:rsidRDefault="000C558F">
                    <w:pPr>
                      <w:pStyle w:val="NormalS5sidnrH"/>
                      <w:ind w:right="0"/>
                    </w:pPr>
                    <w:r>
                      <w:fldChar w:fldCharType="begin"/>
                    </w:r>
                    <w:r w:rsidR="00856A7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558F" w:rsidRPr="003A34B3" w:rsidRDefault="000C558F">
      <w:r w:rsidRPr="003A34B3">
        <w:separator/>
      </w:r>
    </w:p>
  </w:footnote>
  <w:footnote w:type="continuationSeparator" w:id="0">
    <w:p w:rsidR="000C558F" w:rsidRPr="003A34B3" w:rsidRDefault="000C558F">
      <w:r w:rsidRPr="003A34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56D" w:rsidRPr="003A34B3" w:rsidRDefault="003A34B3" w:rsidP="00856A7D">
    <w:pPr>
      <w:pStyle w:val="Sidhuvud"/>
    </w:pPr>
    <w:r w:rsidRPr="003A34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4321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A7D" w:rsidRDefault="000C558F">
                          <w:pPr>
                            <w:pStyle w:val="KantRubrikS5V"/>
                          </w:pPr>
                          <w:r>
                            <w:fldChar w:fldCharType="begin"/>
                          </w:r>
                          <w:r w:rsidR="00856A7D">
                            <w:instrText xml:space="preserve"> DOCPROPERTY "YearUser" *\charformat </w:instrText>
                          </w:r>
                          <w:r>
                            <w:fldChar w:fldCharType="separate"/>
                          </w:r>
                          <w:r w:rsidR="002F2AC7">
                            <w:t>2006/07</w:t>
                          </w:r>
                          <w:r>
                            <w:fldChar w:fldCharType="end"/>
                          </w:r>
                          <w:r w:rsidR="00856A7D">
                            <w:t>:</w:t>
                          </w:r>
                          <w:r>
                            <w:fldChar w:fldCharType="begin"/>
                          </w:r>
                          <w:r w:rsidR="00856A7D">
                            <w:instrText xml:space="preserve"> DOCPROPERTY "Motionsnummer" *\charformat </w:instrText>
                          </w:r>
                          <w:r>
                            <w:fldChar w:fldCharType="separate"/>
                          </w:r>
                          <w:r w:rsidR="002F2AC7">
                            <w:t>So382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6A7D" w:rsidRDefault="000C558F">
                    <w:pPr>
                      <w:pStyle w:val="KantRubrikS5V"/>
                    </w:pPr>
                    <w:r>
                      <w:fldChar w:fldCharType="begin"/>
                    </w:r>
                    <w:r w:rsidR="00856A7D">
                      <w:instrText xml:space="preserve"> DOCPROPERTY "YearUser" *\charformat </w:instrText>
                    </w:r>
                    <w:r>
                      <w:fldChar w:fldCharType="separate"/>
                    </w:r>
                    <w:r w:rsidR="002F2AC7">
                      <w:t>2006/07</w:t>
                    </w:r>
                    <w:r>
                      <w:fldChar w:fldCharType="end"/>
                    </w:r>
                    <w:r w:rsidR="00856A7D">
                      <w:t>:</w:t>
                    </w:r>
                    <w:r>
                      <w:fldChar w:fldCharType="begin"/>
                    </w:r>
                    <w:r w:rsidR="00856A7D">
                      <w:instrText xml:space="preserve"> DOCPROPERTY "Motionsnummer" *\charformat </w:instrText>
                    </w:r>
                    <w:r>
                      <w:fldChar w:fldCharType="separate"/>
                    </w:r>
                    <w:r w:rsidR="002F2AC7">
                      <w:t>So382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C7D" w:rsidRPr="003A34B3" w:rsidRDefault="003A34B3" w:rsidP="00856A7D">
    <w:pPr>
      <w:pStyle w:val="Sidhuvud"/>
    </w:pPr>
    <w:r w:rsidRPr="003A34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64215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A7D" w:rsidRDefault="000C558F">
                          <w:pPr>
                            <w:pStyle w:val="KantRubrikS5H"/>
                            <w:ind w:right="0"/>
                          </w:pPr>
                          <w:r>
                            <w:fldChar w:fldCharType="begin"/>
                          </w:r>
                          <w:r w:rsidR="00856A7D">
                            <w:instrText xml:space="preserve"> DOCPROPERTY "YearUser" *\charformat </w:instrText>
                          </w:r>
                          <w:r>
                            <w:fldChar w:fldCharType="separate"/>
                          </w:r>
                          <w:r w:rsidR="002F2AC7">
                            <w:t>2006/07</w:t>
                          </w:r>
                          <w:r>
                            <w:fldChar w:fldCharType="end"/>
                          </w:r>
                          <w:r w:rsidR="00856A7D">
                            <w:t>:</w:t>
                          </w:r>
                          <w:r>
                            <w:fldChar w:fldCharType="begin"/>
                          </w:r>
                          <w:r w:rsidR="00856A7D">
                            <w:instrText xml:space="preserve"> DOCPROPERTY "Motionsnummer" *\charformat </w:instrText>
                          </w:r>
                          <w:r>
                            <w:fldChar w:fldCharType="separate"/>
                          </w:r>
                          <w:r w:rsidR="002F2AC7">
                            <w:t>So382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6A7D" w:rsidRDefault="000C558F">
                    <w:pPr>
                      <w:pStyle w:val="KantRubrikS5H"/>
                      <w:ind w:right="0"/>
                    </w:pPr>
                    <w:r>
                      <w:fldChar w:fldCharType="begin"/>
                    </w:r>
                    <w:r w:rsidR="00856A7D">
                      <w:instrText xml:space="preserve"> DOCPROPERTY "YearUser" *\charformat </w:instrText>
                    </w:r>
                    <w:r>
                      <w:fldChar w:fldCharType="separate"/>
                    </w:r>
                    <w:r w:rsidR="002F2AC7">
                      <w:t>2006/07</w:t>
                    </w:r>
                    <w:r>
                      <w:fldChar w:fldCharType="end"/>
                    </w:r>
                    <w:r w:rsidR="00856A7D">
                      <w:t>:</w:t>
                    </w:r>
                    <w:r>
                      <w:fldChar w:fldCharType="begin"/>
                    </w:r>
                    <w:r w:rsidR="00856A7D">
                      <w:instrText xml:space="preserve"> DOCPROPERTY "Motionsnummer" *\charformat </w:instrText>
                    </w:r>
                    <w:r>
                      <w:fldChar w:fldCharType="separate"/>
                    </w:r>
                    <w:r w:rsidR="002F2AC7">
                      <w:t>So382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58F" w:rsidRPr="003A34B3" w:rsidRDefault="000C558F">
    <w:pPr>
      <w:pStyle w:val="FSHNormal"/>
      <w:tabs>
        <w:tab w:val="right" w:pos="5840"/>
      </w:tabs>
    </w:pPr>
    <w:r w:rsidRPr="003A34B3">
      <w:br/>
    </w:r>
    <w:r w:rsidRPr="003A34B3">
      <w:fldChar w:fldCharType="begin" w:fldLock="1"/>
    </w:r>
    <w:r w:rsidRPr="003A34B3">
      <w:instrText xml:space="preserve"> DOCPROPERTY</w:instrText>
    </w:r>
    <w:r w:rsidRPr="003A34B3">
      <w:rPr>
        <w:sz w:val="18"/>
      </w:rPr>
      <w:instrText xml:space="preserve"> "YearUser" *\charformat </w:instrText>
    </w:r>
    <w:r w:rsidRPr="003A34B3">
      <w:fldChar w:fldCharType="separate"/>
    </w:r>
    <w:r w:rsidRPr="003A34B3">
      <w:t>2006/07</w:t>
    </w:r>
    <w:r w:rsidRPr="003A34B3">
      <w:fldChar w:fldCharType="end"/>
    </w:r>
    <w:r w:rsidRPr="003A34B3">
      <w:t xml:space="preserve"> </w:t>
    </w:r>
    <w:r w:rsidRPr="003A34B3">
      <w:tab/>
      <w:t xml:space="preserve">mnr: </w:t>
    </w:r>
    <w:r w:rsidRPr="003A34B3">
      <w:fldChar w:fldCharType="begin" w:fldLock="1"/>
    </w:r>
    <w:r w:rsidRPr="003A34B3">
      <w:instrText xml:space="preserve"> DOCPROPERTY</w:instrText>
    </w:r>
    <w:r w:rsidRPr="003A34B3">
      <w:rPr>
        <w:sz w:val="18"/>
      </w:rPr>
      <w:instrText xml:space="preserve"> "Motionsnummer" *\charformat </w:instrText>
    </w:r>
    <w:r w:rsidRPr="003A34B3">
      <w:fldChar w:fldCharType="separate"/>
    </w:r>
    <w:r w:rsidRPr="003A34B3">
      <w:t>So382</w:t>
    </w:r>
    <w:r w:rsidRPr="003A34B3">
      <w:fldChar w:fldCharType="end"/>
    </w:r>
    <w:r w:rsidRPr="003A34B3">
      <w:br/>
    </w:r>
    <w:r w:rsidRPr="003A34B3">
      <w:fldChar w:fldCharType="begin" w:fldLock="1"/>
    </w:r>
    <w:r w:rsidRPr="003A34B3">
      <w:instrText xml:space="preserve"> DOCPROPERTY</w:instrText>
    </w:r>
    <w:r w:rsidRPr="003A34B3">
      <w:rPr>
        <w:sz w:val="18"/>
      </w:rPr>
      <w:instrText xml:space="preserve"> "Samling" *\charformat </w:instrText>
    </w:r>
    <w:r w:rsidRPr="003A34B3">
      <w:fldChar w:fldCharType="end"/>
    </w:r>
    <w:r w:rsidRPr="003A34B3">
      <w:tab/>
      <w:t xml:space="preserve">pnr: </w:t>
    </w:r>
    <w:r w:rsidRPr="003A34B3">
      <w:fldChar w:fldCharType="begin" w:fldLock="1"/>
    </w:r>
    <w:r w:rsidRPr="003A34B3">
      <w:instrText xml:space="preserve"> DOCPROPERTY</w:instrText>
    </w:r>
    <w:r w:rsidRPr="003A34B3">
      <w:rPr>
        <w:sz w:val="18"/>
      </w:rPr>
      <w:instrText xml:space="preserve"> "Partinummer" *\charformat </w:instrText>
    </w:r>
    <w:r w:rsidRPr="003A34B3">
      <w:fldChar w:fldCharType="separate"/>
    </w:r>
    <w:r w:rsidRPr="003A34B3">
      <w:t>v403</w:t>
    </w:r>
    <w:r w:rsidRPr="003A34B3">
      <w:fldChar w:fldCharType="end"/>
    </w:r>
  </w:p>
  <w:p w:rsidR="000C558F" w:rsidRPr="003A34B3" w:rsidRDefault="000C558F">
    <w:pPr>
      <w:pStyle w:val="FSHRub1"/>
    </w:pPr>
    <w:r w:rsidRPr="003A34B3">
      <w:t>Motion till riksdagen</w:t>
    </w:r>
    <w:r w:rsidRPr="003A34B3">
      <w:br/>
    </w:r>
    <w:r w:rsidRPr="003A34B3">
      <w:fldChar w:fldCharType="begin" w:fldLock="1"/>
    </w:r>
    <w:r w:rsidRPr="003A34B3">
      <w:instrText xml:space="preserve"> DOCPROPERTY "YearUser" *\charformat </w:instrText>
    </w:r>
    <w:r w:rsidRPr="003A34B3">
      <w:fldChar w:fldCharType="separate"/>
    </w:r>
    <w:r w:rsidRPr="003A34B3">
      <w:t>2006/07</w:t>
    </w:r>
    <w:r w:rsidRPr="003A34B3">
      <w:fldChar w:fldCharType="end"/>
    </w:r>
    <w:r w:rsidRPr="003A34B3">
      <w:t>:</w:t>
    </w:r>
    <w:r w:rsidRPr="003A34B3">
      <w:fldChar w:fldCharType="begin" w:fldLock="1"/>
    </w:r>
    <w:r w:rsidRPr="003A34B3">
      <w:instrText xml:space="preserve"> DOCPROPERTY "Motionsnummer" *\charformat </w:instrText>
    </w:r>
    <w:r w:rsidRPr="003A34B3">
      <w:fldChar w:fldCharType="separate"/>
    </w:r>
    <w:r w:rsidRPr="003A34B3">
      <w:t>So382</w:t>
    </w:r>
    <w:r w:rsidRPr="003A34B3">
      <w:fldChar w:fldCharType="end"/>
    </w:r>
  </w:p>
  <w:p w:rsidR="000C558F" w:rsidRPr="003A34B3" w:rsidRDefault="000C558F">
    <w:pPr>
      <w:pStyle w:val="FSHNormalS5"/>
    </w:pPr>
    <w:r w:rsidRPr="003A34B3">
      <w:fldChar w:fldCharType="begin" w:fldLock="1"/>
    </w:r>
    <w:r w:rsidRPr="003A34B3">
      <w:instrText xml:space="preserve"> DOCPROPERTY "MotionarText" *\charformat </w:instrText>
    </w:r>
    <w:r w:rsidRPr="003A34B3">
      <w:fldChar w:fldCharType="separate"/>
    </w:r>
    <w:r w:rsidRPr="003A34B3">
      <w:t>av Lars Ohly m.fl. (v)</w:t>
    </w:r>
    <w:r w:rsidRPr="003A34B3">
      <w:fldChar w:fldCharType="end"/>
    </w:r>
    <w:r w:rsidRPr="003A34B3">
      <w:br/>
    </w:r>
    <w:r w:rsidRPr="003A34B3">
      <w:fldChar w:fldCharType="begin" w:fldLock="1"/>
    </w:r>
    <w:r w:rsidRPr="003A34B3">
      <w:instrText xml:space="preserve"> DOCPROPERTY "SvarFrasKort" *\charformat </w:instrText>
    </w:r>
    <w:r w:rsidRPr="003A34B3">
      <w:fldChar w:fldCharType="end"/>
    </w:r>
  </w:p>
  <w:p w:rsidR="000C558F" w:rsidRPr="003A34B3" w:rsidRDefault="000C558F">
    <w:pPr>
      <w:pStyle w:val="FSHTitel"/>
    </w:pPr>
    <w:r w:rsidRPr="003A34B3">
      <w:fldChar w:fldCharType="begin" w:fldLock="1"/>
    </w:r>
    <w:r w:rsidRPr="003A34B3">
      <w:instrText xml:space="preserve"> DOCPROPERTY</w:instrText>
    </w:r>
    <w:r w:rsidRPr="003A34B3">
      <w:rPr>
        <w:sz w:val="18"/>
      </w:rPr>
      <w:instrText xml:space="preserve"> "RubrikSvar" *\charformat </w:instrText>
    </w:r>
    <w:r w:rsidRPr="003A34B3">
      <w:fldChar w:fldCharType="separate"/>
    </w:r>
    <w:r w:rsidRPr="003A34B3">
      <w:t>Handikappolitik</w:t>
    </w:r>
    <w:r w:rsidRPr="003A34B3">
      <w:fldChar w:fldCharType="end"/>
    </w:r>
  </w:p>
  <w:p w:rsidR="000C558F" w:rsidRPr="003A34B3" w:rsidRDefault="000C558F">
    <w:pPr>
      <w:pStyle w:val="Normal00"/>
    </w:pPr>
  </w:p>
  <w:p w:rsidR="00856A7D" w:rsidRPr="003A34B3" w:rsidRDefault="00856A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8E133B5"/>
    <w:multiLevelType w:val="hybridMultilevel"/>
    <w:tmpl w:val="AADC4C8C"/>
    <w:lvl w:ilvl="0" w:tplc="607AC4E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A3F3576"/>
    <w:multiLevelType w:val="multilevel"/>
    <w:tmpl w:val="6E0E807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39185976">
    <w:abstractNumId w:val="15"/>
  </w:num>
  <w:num w:numId="2" w16cid:durableId="626006875">
    <w:abstractNumId w:val="10"/>
  </w:num>
  <w:num w:numId="3" w16cid:durableId="783381080">
    <w:abstractNumId w:val="12"/>
  </w:num>
  <w:num w:numId="4" w16cid:durableId="1945923216">
    <w:abstractNumId w:val="14"/>
  </w:num>
  <w:num w:numId="5" w16cid:durableId="1519151272">
    <w:abstractNumId w:val="8"/>
  </w:num>
  <w:num w:numId="6" w16cid:durableId="1372535004">
    <w:abstractNumId w:val="3"/>
  </w:num>
  <w:num w:numId="7" w16cid:durableId="405690139">
    <w:abstractNumId w:val="2"/>
  </w:num>
  <w:num w:numId="8" w16cid:durableId="1834564375">
    <w:abstractNumId w:val="1"/>
  </w:num>
  <w:num w:numId="9" w16cid:durableId="287593287">
    <w:abstractNumId w:val="0"/>
  </w:num>
  <w:num w:numId="10" w16cid:durableId="567228635">
    <w:abstractNumId w:val="9"/>
  </w:num>
  <w:num w:numId="11" w16cid:durableId="1547914601">
    <w:abstractNumId w:val="7"/>
  </w:num>
  <w:num w:numId="12" w16cid:durableId="1835031121">
    <w:abstractNumId w:val="6"/>
  </w:num>
  <w:num w:numId="13" w16cid:durableId="316107129">
    <w:abstractNumId w:val="5"/>
  </w:num>
  <w:num w:numId="14" w16cid:durableId="447893928">
    <w:abstractNumId w:val="4"/>
  </w:num>
  <w:num w:numId="15" w16cid:durableId="1303464576">
    <w:abstractNumId w:val="13"/>
  </w:num>
  <w:num w:numId="16" w16cid:durableId="14874747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F1A2565D-4D2F-4887-9B1D-3D7BE825DA8C},{494960E9-BA36-4AC1-BBDB-126FB51B6387},{93F71F64-B3B2-464F-BCC5-C49DA1B8F0E4},{B0181D35-2F7D-4D23-BD15-5E0324552287},{CBCE2632-605E-484A-97AC-47C334EA7100},{7E0BF71E-CD03-4DBF-9F51-3B5B798F2741},{8B923F15-4996-4696-A089-6A5BE8BF8E1B}"/>
  </w:docVars>
  <w:rsids>
    <w:rsidRoot w:val="003A34B3"/>
    <w:rsid w:val="00002742"/>
    <w:rsid w:val="000220F8"/>
    <w:rsid w:val="00034058"/>
    <w:rsid w:val="00040D14"/>
    <w:rsid w:val="0004381F"/>
    <w:rsid w:val="00064BC3"/>
    <w:rsid w:val="000665E6"/>
    <w:rsid w:val="00066775"/>
    <w:rsid w:val="0007136D"/>
    <w:rsid w:val="00072FB9"/>
    <w:rsid w:val="0007598F"/>
    <w:rsid w:val="0009503D"/>
    <w:rsid w:val="00097010"/>
    <w:rsid w:val="000B2040"/>
    <w:rsid w:val="000C558F"/>
    <w:rsid w:val="000E431D"/>
    <w:rsid w:val="000E48DA"/>
    <w:rsid w:val="000E5207"/>
    <w:rsid w:val="000F5ADD"/>
    <w:rsid w:val="00100531"/>
    <w:rsid w:val="0010382E"/>
    <w:rsid w:val="00166D90"/>
    <w:rsid w:val="00170803"/>
    <w:rsid w:val="00177CC2"/>
    <w:rsid w:val="001921C4"/>
    <w:rsid w:val="001923A4"/>
    <w:rsid w:val="00195A23"/>
    <w:rsid w:val="001A25D5"/>
    <w:rsid w:val="001A2624"/>
    <w:rsid w:val="001A2A2B"/>
    <w:rsid w:val="001A6325"/>
    <w:rsid w:val="001B158A"/>
    <w:rsid w:val="001B5BD6"/>
    <w:rsid w:val="001E0043"/>
    <w:rsid w:val="001F5733"/>
    <w:rsid w:val="00201DFB"/>
    <w:rsid w:val="00204A63"/>
    <w:rsid w:val="00212FF1"/>
    <w:rsid w:val="00230193"/>
    <w:rsid w:val="00244D0B"/>
    <w:rsid w:val="0025068A"/>
    <w:rsid w:val="002818D3"/>
    <w:rsid w:val="002911A7"/>
    <w:rsid w:val="002943C8"/>
    <w:rsid w:val="00295E6D"/>
    <w:rsid w:val="002A2A6B"/>
    <w:rsid w:val="002A70B9"/>
    <w:rsid w:val="002C2373"/>
    <w:rsid w:val="002C4365"/>
    <w:rsid w:val="002C66EE"/>
    <w:rsid w:val="002D11A8"/>
    <w:rsid w:val="002F2AC7"/>
    <w:rsid w:val="00314F87"/>
    <w:rsid w:val="0032051D"/>
    <w:rsid w:val="003303B5"/>
    <w:rsid w:val="003366E9"/>
    <w:rsid w:val="00342FB4"/>
    <w:rsid w:val="0036065A"/>
    <w:rsid w:val="00361ECA"/>
    <w:rsid w:val="003866EC"/>
    <w:rsid w:val="00391AF5"/>
    <w:rsid w:val="003A34B3"/>
    <w:rsid w:val="003A466A"/>
    <w:rsid w:val="003B418B"/>
    <w:rsid w:val="003D4C1E"/>
    <w:rsid w:val="003F100A"/>
    <w:rsid w:val="00421A9F"/>
    <w:rsid w:val="00445271"/>
    <w:rsid w:val="00447A04"/>
    <w:rsid w:val="004527C3"/>
    <w:rsid w:val="004645FF"/>
    <w:rsid w:val="004825F6"/>
    <w:rsid w:val="00487F7A"/>
    <w:rsid w:val="004A0504"/>
    <w:rsid w:val="004E38D9"/>
    <w:rsid w:val="004F3AFB"/>
    <w:rsid w:val="005000F2"/>
    <w:rsid w:val="005134C1"/>
    <w:rsid w:val="00531020"/>
    <w:rsid w:val="00545150"/>
    <w:rsid w:val="00545421"/>
    <w:rsid w:val="0055072A"/>
    <w:rsid w:val="005525A5"/>
    <w:rsid w:val="005544CE"/>
    <w:rsid w:val="005679E6"/>
    <w:rsid w:val="00590E13"/>
    <w:rsid w:val="005B145B"/>
    <w:rsid w:val="005D3F50"/>
    <w:rsid w:val="005F5668"/>
    <w:rsid w:val="00601C6D"/>
    <w:rsid w:val="006028E1"/>
    <w:rsid w:val="00603CD4"/>
    <w:rsid w:val="006223BA"/>
    <w:rsid w:val="00653DD0"/>
    <w:rsid w:val="00692B8E"/>
    <w:rsid w:val="006B6262"/>
    <w:rsid w:val="007063D9"/>
    <w:rsid w:val="00727C6F"/>
    <w:rsid w:val="00740D6D"/>
    <w:rsid w:val="00742F37"/>
    <w:rsid w:val="00743F76"/>
    <w:rsid w:val="007638A7"/>
    <w:rsid w:val="007745D2"/>
    <w:rsid w:val="00774959"/>
    <w:rsid w:val="00782531"/>
    <w:rsid w:val="007852B2"/>
    <w:rsid w:val="00794149"/>
    <w:rsid w:val="007A4DC7"/>
    <w:rsid w:val="007B3A61"/>
    <w:rsid w:val="007B67A7"/>
    <w:rsid w:val="007C6092"/>
    <w:rsid w:val="007E119E"/>
    <w:rsid w:val="00803FC2"/>
    <w:rsid w:val="00817678"/>
    <w:rsid w:val="00826792"/>
    <w:rsid w:val="008463EC"/>
    <w:rsid w:val="00846903"/>
    <w:rsid w:val="00856A7D"/>
    <w:rsid w:val="00861B37"/>
    <w:rsid w:val="00863D08"/>
    <w:rsid w:val="008B1295"/>
    <w:rsid w:val="008F0A96"/>
    <w:rsid w:val="009062A0"/>
    <w:rsid w:val="009451E7"/>
    <w:rsid w:val="00970D4F"/>
    <w:rsid w:val="00971D70"/>
    <w:rsid w:val="00972D49"/>
    <w:rsid w:val="009A4377"/>
    <w:rsid w:val="009A6043"/>
    <w:rsid w:val="009D0673"/>
    <w:rsid w:val="00A00C7D"/>
    <w:rsid w:val="00A053C6"/>
    <w:rsid w:val="00A055B3"/>
    <w:rsid w:val="00A14FD5"/>
    <w:rsid w:val="00A15D71"/>
    <w:rsid w:val="00A21BC5"/>
    <w:rsid w:val="00A736FF"/>
    <w:rsid w:val="00A76544"/>
    <w:rsid w:val="00AA1434"/>
    <w:rsid w:val="00AB5000"/>
    <w:rsid w:val="00AC63D9"/>
    <w:rsid w:val="00AE156D"/>
    <w:rsid w:val="00AE2EF8"/>
    <w:rsid w:val="00AF5881"/>
    <w:rsid w:val="00B13BF0"/>
    <w:rsid w:val="00B33C81"/>
    <w:rsid w:val="00B34666"/>
    <w:rsid w:val="00B67E5B"/>
    <w:rsid w:val="00B73CC3"/>
    <w:rsid w:val="00B932CD"/>
    <w:rsid w:val="00BA4894"/>
    <w:rsid w:val="00BA6BE0"/>
    <w:rsid w:val="00BB6D75"/>
    <w:rsid w:val="00BD43A8"/>
    <w:rsid w:val="00C1285C"/>
    <w:rsid w:val="00C27B7D"/>
    <w:rsid w:val="00C31065"/>
    <w:rsid w:val="00C32A06"/>
    <w:rsid w:val="00C533BA"/>
    <w:rsid w:val="00C902E9"/>
    <w:rsid w:val="00C92208"/>
    <w:rsid w:val="00CB5B24"/>
    <w:rsid w:val="00CD4B2B"/>
    <w:rsid w:val="00CE3037"/>
    <w:rsid w:val="00CE583F"/>
    <w:rsid w:val="00CF7A43"/>
    <w:rsid w:val="00D01775"/>
    <w:rsid w:val="00D104FC"/>
    <w:rsid w:val="00D1174F"/>
    <w:rsid w:val="00D1289C"/>
    <w:rsid w:val="00D25155"/>
    <w:rsid w:val="00D52681"/>
    <w:rsid w:val="00D53D04"/>
    <w:rsid w:val="00D55EF7"/>
    <w:rsid w:val="00DC0DF0"/>
    <w:rsid w:val="00DC6C70"/>
    <w:rsid w:val="00DC7423"/>
    <w:rsid w:val="00DE032D"/>
    <w:rsid w:val="00DE6EDA"/>
    <w:rsid w:val="00DF5ACD"/>
    <w:rsid w:val="00DF639C"/>
    <w:rsid w:val="00E04A1C"/>
    <w:rsid w:val="00E1388F"/>
    <w:rsid w:val="00E15004"/>
    <w:rsid w:val="00E22893"/>
    <w:rsid w:val="00E25E6F"/>
    <w:rsid w:val="00E349C2"/>
    <w:rsid w:val="00E360DE"/>
    <w:rsid w:val="00E403B8"/>
    <w:rsid w:val="00E5074A"/>
    <w:rsid w:val="00E521CB"/>
    <w:rsid w:val="00E560F9"/>
    <w:rsid w:val="00E728F6"/>
    <w:rsid w:val="00E75D28"/>
    <w:rsid w:val="00E84F25"/>
    <w:rsid w:val="00E926B4"/>
    <w:rsid w:val="00E93E9B"/>
    <w:rsid w:val="00EC007B"/>
    <w:rsid w:val="00F10FEF"/>
    <w:rsid w:val="00F12DFC"/>
    <w:rsid w:val="00F21B30"/>
    <w:rsid w:val="00F273EA"/>
    <w:rsid w:val="00F3282C"/>
    <w:rsid w:val="00F42CB9"/>
    <w:rsid w:val="00F73E9E"/>
    <w:rsid w:val="00F87D14"/>
    <w:rsid w:val="00F95913"/>
    <w:rsid w:val="00FA3374"/>
    <w:rsid w:val="00FB2435"/>
    <w:rsid w:val="00FB5734"/>
    <w:rsid w:val="00FB6490"/>
    <w:rsid w:val="00FB7FFD"/>
    <w:rsid w:val="00FC53D4"/>
    <w:rsid w:val="00FC7246"/>
    <w:rsid w:val="00FC7E79"/>
    <w:rsid w:val="00FD2531"/>
    <w:rsid w:val="00FF41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CA5DAE-06F8-4F77-A0DE-40DF7BE1D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856A7D"/>
    <w:pPr>
      <w:keepNext/>
      <w:keepLines/>
      <w:numPr>
        <w:numId w:val="1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56A7D"/>
    <w:pPr>
      <w:numPr>
        <w:ilvl w:val="1"/>
      </w:numPr>
      <w:spacing w:before="500" w:line="250" w:lineRule="exact"/>
      <w:outlineLvl w:val="1"/>
    </w:pPr>
    <w:rPr>
      <w:sz w:val="27"/>
    </w:rPr>
  </w:style>
  <w:style w:type="paragraph" w:styleId="Rubrik3">
    <w:name w:val="heading 3"/>
    <w:aliases w:val="Mellanrubrik"/>
    <w:basedOn w:val="Rubrik2"/>
    <w:next w:val="Normal"/>
    <w:qFormat/>
    <w:rsid w:val="00856A7D"/>
    <w:pPr>
      <w:numPr>
        <w:ilvl w:val="2"/>
      </w:numPr>
      <w:spacing w:before="250" w:after="0"/>
      <w:outlineLvl w:val="2"/>
    </w:pPr>
    <w:rPr>
      <w:b/>
      <w:sz w:val="21"/>
    </w:rPr>
  </w:style>
  <w:style w:type="paragraph" w:styleId="Rubrik4">
    <w:name w:val="heading 4"/>
    <w:aliases w:val="KursivRubrik"/>
    <w:basedOn w:val="Rubrik3"/>
    <w:next w:val="Normal"/>
    <w:qFormat/>
    <w:rsid w:val="00856A7D"/>
    <w:pPr>
      <w:numPr>
        <w:ilvl w:val="3"/>
      </w:numPr>
      <w:outlineLvl w:val="3"/>
    </w:pPr>
    <w:rPr>
      <w:b w:val="0"/>
      <w:i/>
    </w:rPr>
  </w:style>
  <w:style w:type="paragraph" w:styleId="Rubrik5">
    <w:name w:val="heading 5"/>
    <w:aliases w:val="PackadFetRubrik,PackadKursivRubrik"/>
    <w:basedOn w:val="Rubrik4"/>
    <w:next w:val="Normal"/>
    <w:qFormat/>
    <w:rsid w:val="00856A7D"/>
    <w:pPr>
      <w:numPr>
        <w:ilvl w:val="4"/>
      </w:numPr>
      <w:tabs>
        <w:tab w:val="clear" w:pos="1021"/>
      </w:tabs>
      <w:spacing w:before="125"/>
      <w:outlineLvl w:val="4"/>
    </w:pPr>
    <w:rPr>
      <w:i w:val="0"/>
      <w:sz w:val="19"/>
    </w:rPr>
  </w:style>
  <w:style w:type="paragraph" w:styleId="Rubrik6">
    <w:name w:val="heading 6"/>
    <w:basedOn w:val="Rubrik5"/>
    <w:next w:val="Normal"/>
    <w:qFormat/>
    <w:rsid w:val="00856A7D"/>
    <w:pPr>
      <w:numPr>
        <w:ilvl w:val="5"/>
      </w:numPr>
      <w:spacing w:before="50" w:line="200" w:lineRule="exact"/>
      <w:outlineLvl w:val="5"/>
    </w:pPr>
    <w:rPr>
      <w:caps/>
      <w:sz w:val="14"/>
    </w:rPr>
  </w:style>
  <w:style w:type="paragraph" w:styleId="Rubrik7">
    <w:name w:val="heading 7"/>
    <w:basedOn w:val="Rubrik6"/>
    <w:next w:val="Normal"/>
    <w:qFormat/>
    <w:rsid w:val="00856A7D"/>
    <w:pPr>
      <w:numPr>
        <w:ilvl w:val="6"/>
      </w:numPr>
      <w:spacing w:before="0"/>
      <w:outlineLvl w:val="6"/>
    </w:pPr>
  </w:style>
  <w:style w:type="paragraph" w:styleId="Rubrik8">
    <w:name w:val="heading 8"/>
    <w:basedOn w:val="Rubrik7"/>
    <w:next w:val="Normal"/>
    <w:qFormat/>
    <w:rsid w:val="00856A7D"/>
    <w:pPr>
      <w:numPr>
        <w:ilvl w:val="7"/>
      </w:numPr>
      <w:outlineLvl w:val="7"/>
    </w:pPr>
  </w:style>
  <w:style w:type="paragraph" w:styleId="Rubrik9">
    <w:name w:val="heading 9"/>
    <w:basedOn w:val="Rubrik8"/>
    <w:next w:val="Normal"/>
    <w:qFormat/>
    <w:rsid w:val="00856A7D"/>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styleId="Ballongtext">
    <w:name w:val="Balloon Text"/>
    <w:basedOn w:val="Normal"/>
    <w:semiHidden/>
    <w:rsid w:val="00F95913"/>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56A7D"/>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6694</Words>
  <Characters>39297</Characters>
  <Application>Microsoft Office Word</Application>
  <DocSecurity>4</DocSecurity>
  <Lines>714</Lines>
  <Paragraphs>176</Paragraphs>
  <ScaleCrop>false</ScaleCrop>
  <HeadingPairs>
    <vt:vector size="2" baseType="variant">
      <vt:variant>
        <vt:lpstr>Rubrik</vt:lpstr>
      </vt:variant>
      <vt:variant>
        <vt:i4>1</vt:i4>
      </vt:variant>
    </vt:vector>
  </HeadingPairs>
  <TitlesOfParts>
    <vt:vector size="1" baseType="lpstr">
      <vt:lpstr>v403</vt:lpstr>
    </vt:vector>
  </TitlesOfParts>
  <Company>Riksdagen</Company>
  <LinksUpToDate>false</LinksUpToDate>
  <CharactersWithSpaces>45815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v403</dc:title>
  <dc:subject>v403</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2007-02-05T08:13:00Z</cp:lastPrinted>
  <dcterms:created xsi:type="dcterms:W3CDTF">2025-12-17T01:43:00Z</dcterms:created>
  <dcterms:modified xsi:type="dcterms:W3CDTF">2025-12-17T01:43:00Z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mot2000_456_2006-10-04</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Handikappolitik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Handikappolitik</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v403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(v)\Engström, Marie (v)\Johansson, Wiwi-Anne (v)\Pedersen, Peter (v)\Persson, Kent (v)\Åström, Alice (v)\Linna, Elina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Peter Pedersen (v), Kent Persson (v), Alice Åström (v), Elina Linna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So382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20062007000000000118000004030080</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20062007000000000118000004030080</vt:lpwstr>
  </property>
  <property fmtid="{D5CDD505-2E9C-101B-9397-08002B2CF9AE}" pid="50" name="nummer">
    <vt:lpwstr>382</vt:lpwstr>
  </property>
  <property fmtid="{D5CDD505-2E9C-101B-9397-08002B2CF9AE}" pid="51" name="utskottsbeteckning">
    <vt:lpwstr>So</vt:lpwstr>
  </property>
  <property fmtid="{D5CDD505-2E9C-101B-9397-08002B2CF9AE}" pid="52" name="GlobalUID">
    <vt:lpwstr>{036D7925-9BBE-417D-849F-12A59D63E850}</vt:lpwstr>
  </property>
  <property fmtid="{D5CDD505-2E9C-101B-9397-08002B2CF9AE}" pid="53" name="Överföringar">
    <vt:i4>0</vt:i4>
  </property>
  <property fmtid="{D5CDD505-2E9C-101B-9397-08002B2CF9AE}" pid="54" name="Checksum">
    <vt:lpwstr>*1020360006275*</vt:lpwstr>
  </property>
  <property fmtid="{D5CDD505-2E9C-101B-9397-08002B2CF9AE}" pid="55" name="urixOrigin">
    <vt:lpwstr>070314 08:48:34.604</vt:lpwstr>
  </property>
  <property fmtid="{D5CDD505-2E9C-101B-9397-08002B2CF9AE}" pid="56" name="skuggnummer">
    <vt:lpwstr>1957</vt:lpwstr>
  </property>
  <property fmtid="{D5CDD505-2E9C-101B-9397-08002B2CF9AE}" pid="57" name="urixVersion">
    <vt:lpwstr>3.1.4.1</vt:lpwstr>
  </property>
  <property fmtid="{D5CDD505-2E9C-101B-9397-08002B2CF9AE}" pid="58" name="urixGuid">
    <vt:lpwstr>{13D1AD16-132E-4701-81AB-42E1237D81A0}</vt:lpwstr>
  </property>
</Properties>
</file>