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:rsidTr="009C3170">
        <w:tc>
          <w:tcPr>
            <w:tcW w:w="9141" w:type="dxa"/>
          </w:tcPr>
          <w:p w:rsidR="00447E69" w:rsidRDefault="00447E69">
            <w:bookmarkStart w:id="0" w:name="_GoBack"/>
            <w:bookmarkEnd w:id="0"/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20</w:t>
            </w:r>
            <w:r w:rsidR="00E362AB">
              <w:rPr>
                <w:b/>
              </w:rPr>
              <w:t>/2</w:t>
            </w:r>
            <w:r w:rsidR="00BD09A6">
              <w:rPr>
                <w:b/>
              </w:rPr>
              <w:t>1</w:t>
            </w:r>
            <w:r w:rsidR="00520D71">
              <w:rPr>
                <w:b/>
              </w:rPr>
              <w:t>:</w:t>
            </w:r>
            <w:r w:rsidR="00873E79">
              <w:rPr>
                <w:b/>
              </w:rPr>
              <w:t>34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873E79">
              <w:t>04</w:t>
            </w:r>
            <w:r w:rsidR="00520D71">
              <w:t>-</w:t>
            </w:r>
            <w:r w:rsidR="00873E79">
              <w:t>22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873E79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AB7908">
              <w:t>10:40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E00CDF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09A6" w:rsidRDefault="00BD09A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BD09A6" w:rsidRPr="004209C4" w:rsidRDefault="00BD09A6" w:rsidP="00345DDB">
            <w:pPr>
              <w:rPr>
                <w:strike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345DDB">
              <w:t xml:space="preserve">Roger Haddad (L), Kristina Axén Olin (M), Pia Nilsson (S), Lars Püss (M), Patrick Reslow (SD), Caroline Helmersson Olsson (S), Fredrik Christensson (C), Daniel Riazat (V), Marie-Louise Hänel Sandström (M), Robert Stenkvist (SD), Linus Sköld (S), Christian Carlsson (KD), Tomas Kronståhl (S), Michael Rubbestad (SD), Annika Hirvonen (MP), Maria Nilsson (L), </w:t>
            </w:r>
            <w:r w:rsidR="00345DDB" w:rsidRPr="00345DDB">
              <w:t>Noria Manouchi (M), Aylin Fazelian (S) och Ilona Szatmari Waldau (V).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313972" w:rsidRDefault="00313972" w:rsidP="00873E79">
            <w:pPr>
              <w:tabs>
                <w:tab w:val="left" w:pos="1701"/>
              </w:tabs>
              <w:rPr>
                <w:b/>
                <w:szCs w:val="26"/>
              </w:rPr>
            </w:pPr>
            <w:r>
              <w:rPr>
                <w:color w:val="000000"/>
                <w:szCs w:val="24"/>
              </w:rPr>
              <w:t>Vidare var t</w:t>
            </w:r>
            <w:r w:rsidRPr="001269B2">
              <w:rPr>
                <w:color w:val="000000"/>
                <w:szCs w:val="24"/>
              </w:rPr>
              <w:t>jänstemän från utbildningsutskottets kansli</w:t>
            </w:r>
            <w:r w:rsidR="00193CAC">
              <w:rPr>
                <w:color w:val="000000"/>
                <w:szCs w:val="24"/>
              </w:rPr>
              <w:t xml:space="preserve"> </w:t>
            </w:r>
            <w:r w:rsidRPr="001269B2">
              <w:rPr>
                <w:color w:val="000000"/>
                <w:szCs w:val="24"/>
              </w:rPr>
              <w:t>uppkopplade på distans.</w:t>
            </w:r>
          </w:p>
          <w:p w:rsidR="008E2E78" w:rsidRDefault="008E2E78" w:rsidP="00873E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73E79" w:rsidTr="00E00CDF">
        <w:tc>
          <w:tcPr>
            <w:tcW w:w="567" w:type="dxa"/>
          </w:tcPr>
          <w:p w:rsidR="00873E79" w:rsidRPr="003B4DE8" w:rsidRDefault="00873E7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00CDF" w:rsidRDefault="00E00CDF" w:rsidP="00873E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Riksrevisionen om granskningsrapporten Statliga myndigheters FoU-verksamhet – styrning och processer för kvalitet, relevans och hushållning (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RiR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2021:5)</w:t>
            </w:r>
          </w:p>
          <w:p w:rsidR="00873E79" w:rsidRDefault="00873E79" w:rsidP="00873E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="00E00CDF">
              <w:rPr>
                <w:color w:val="000000"/>
                <w:szCs w:val="24"/>
              </w:rPr>
              <w:t xml:space="preserve">Avdelningschefen Mikael </w:t>
            </w:r>
            <w:proofErr w:type="spellStart"/>
            <w:r w:rsidR="00E00CDF">
              <w:rPr>
                <w:color w:val="000000"/>
                <w:szCs w:val="24"/>
              </w:rPr>
              <w:t>Hálapi</w:t>
            </w:r>
            <w:proofErr w:type="spellEnd"/>
            <w:r w:rsidR="00E00CDF">
              <w:rPr>
                <w:color w:val="000000"/>
                <w:szCs w:val="24"/>
              </w:rPr>
              <w:t>, revisionsdirektörerna Sara Mon</w:t>
            </w:r>
            <w:r w:rsidR="00AB7908">
              <w:rPr>
                <w:color w:val="000000"/>
                <w:szCs w:val="24"/>
              </w:rPr>
              <w:t>a</w:t>
            </w:r>
            <w:r w:rsidR="00E00CDF">
              <w:rPr>
                <w:color w:val="000000"/>
                <w:szCs w:val="24"/>
              </w:rPr>
              <w:t>co och Jesper Fagerberg samt enhetschefen Katarina Richardson, samtliga från Riksrevisionen,</w:t>
            </w:r>
            <w:r>
              <w:rPr>
                <w:color w:val="000000"/>
                <w:szCs w:val="24"/>
              </w:rPr>
              <w:t xml:space="preserve"> deltog på distans och presenterade rapporten</w:t>
            </w:r>
            <w:r w:rsidR="00E00CDF">
              <w:rPr>
                <w:b/>
                <w:bCs/>
                <w:color w:val="000000"/>
                <w:szCs w:val="24"/>
              </w:rPr>
              <w:t xml:space="preserve"> </w:t>
            </w:r>
            <w:r w:rsidR="00E00CDF" w:rsidRPr="00E00CDF">
              <w:rPr>
                <w:bCs/>
                <w:color w:val="000000"/>
                <w:szCs w:val="24"/>
              </w:rPr>
              <w:t>Statliga myndigheters FoU-verksamhet – styrning och processer för kvalitet, relevans och hushållning (</w:t>
            </w:r>
            <w:proofErr w:type="spellStart"/>
            <w:r w:rsidR="00E00CDF" w:rsidRPr="00E00CDF">
              <w:rPr>
                <w:bCs/>
                <w:color w:val="000000"/>
                <w:szCs w:val="24"/>
              </w:rPr>
              <w:t>RiR</w:t>
            </w:r>
            <w:proofErr w:type="spellEnd"/>
            <w:r w:rsidR="00E00CDF" w:rsidRPr="00E00CDF">
              <w:rPr>
                <w:bCs/>
                <w:color w:val="000000"/>
                <w:szCs w:val="24"/>
              </w:rPr>
              <w:t xml:space="preserve"> 2021:5).</w:t>
            </w:r>
          </w:p>
          <w:p w:rsidR="00873E79" w:rsidRPr="00873E79" w:rsidRDefault="00873E79" w:rsidP="00873E79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447E69" w:rsidTr="00E00CDF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20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A3434">
              <w:rPr>
                <w:snapToGrid w:val="0"/>
              </w:rPr>
              <w:t>1</w:t>
            </w:r>
            <w:r w:rsidR="00A2367D">
              <w:rPr>
                <w:snapToGrid w:val="0"/>
              </w:rPr>
              <w:t>:</w:t>
            </w:r>
            <w:r w:rsidR="00873E79">
              <w:rPr>
                <w:snapToGrid w:val="0"/>
              </w:rPr>
              <w:t>33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E00CDF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873E7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Vissa insatser för ökad lärarkompetens</w:t>
            </w:r>
            <w:r w:rsidR="00481BB8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(UbU19)</w:t>
            </w:r>
          </w:p>
          <w:p w:rsidR="00873E79" w:rsidRDefault="00873E79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E00CDF" w:rsidRDefault="00873E79" w:rsidP="00BB70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2020/21:152 och motioner</w:t>
            </w:r>
            <w:r w:rsidR="00E00CDF">
              <w:rPr>
                <w:snapToGrid w:val="0"/>
              </w:rPr>
              <w:t>.</w:t>
            </w:r>
          </w:p>
          <w:p w:rsidR="00A10A6B" w:rsidRDefault="00A10A6B" w:rsidP="00BB70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>Ärendet bordlades.</w:t>
            </w:r>
          </w:p>
          <w:p w:rsidR="00A10A6B" w:rsidRDefault="00A10A6B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56420" w:rsidTr="00E00CDF">
        <w:tc>
          <w:tcPr>
            <w:tcW w:w="567" w:type="dxa"/>
          </w:tcPr>
          <w:p w:rsidR="00656420" w:rsidRPr="003B4DE8" w:rsidRDefault="0065642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56420" w:rsidRDefault="00A10A6B" w:rsidP="00A10A6B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Riksdagens skrivelser till regeringen</w:t>
            </w:r>
            <w:r w:rsidR="00E00CDF">
              <w:rPr>
                <w:b/>
                <w:bCs/>
                <w:color w:val="000000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Cs w:val="24"/>
              </w:rPr>
              <w:t>åtgärder under 2020 (UbU5y)</w:t>
            </w:r>
          </w:p>
          <w:p w:rsidR="00A10A6B" w:rsidRDefault="00A10A6B" w:rsidP="00A10A6B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A10A6B" w:rsidRDefault="00A10A6B" w:rsidP="00A10A6B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A10A6B">
              <w:rPr>
                <w:szCs w:val="26"/>
              </w:rPr>
              <w:t xml:space="preserve">Utskottet fortsatte behandlingen av fråga om yttrande </w:t>
            </w:r>
            <w:r>
              <w:rPr>
                <w:szCs w:val="26"/>
              </w:rPr>
              <w:t>till konstitutionsutskottet över skrivelse 2020/21:75</w:t>
            </w:r>
            <w:r w:rsidR="00E00CDF">
              <w:rPr>
                <w:szCs w:val="26"/>
              </w:rPr>
              <w:t>.</w:t>
            </w:r>
          </w:p>
          <w:p w:rsidR="00E00CDF" w:rsidRDefault="00E00CDF" w:rsidP="00A10A6B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A10A6B" w:rsidRPr="00A10A6B" w:rsidRDefault="00A10A6B" w:rsidP="00A10A6B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Ärendet bordlades</w:t>
            </w:r>
          </w:p>
          <w:p w:rsidR="00656420" w:rsidRPr="006D1D8B" w:rsidRDefault="00656420" w:rsidP="00656420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</w:tc>
      </w:tr>
      <w:tr w:rsidR="003B4DE8" w:rsidTr="00E00CDF">
        <w:tc>
          <w:tcPr>
            <w:tcW w:w="567" w:type="dxa"/>
          </w:tcPr>
          <w:p w:rsidR="003B4DE8" w:rsidRPr="00656420" w:rsidRDefault="00117AF5" w:rsidP="0065642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6</w:t>
            </w:r>
            <w:r w:rsidR="00A10A6B">
              <w:rPr>
                <w:b/>
                <w:snapToGrid w:val="0"/>
              </w:rPr>
              <w:t xml:space="preserve"> </w:t>
            </w:r>
            <w:r w:rsidR="00656420">
              <w:rPr>
                <w:b/>
                <w:snapToGrid w:val="0"/>
              </w:rPr>
              <w:t>§</w:t>
            </w: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A10A6B">
              <w:rPr>
                <w:szCs w:val="24"/>
              </w:rPr>
              <w:t>tis</w:t>
            </w:r>
            <w:r w:rsidR="00BB7028">
              <w:rPr>
                <w:szCs w:val="24"/>
              </w:rPr>
              <w:t>dagen den</w:t>
            </w:r>
            <w:r w:rsidR="00A10A6B">
              <w:rPr>
                <w:szCs w:val="24"/>
              </w:rPr>
              <w:t xml:space="preserve"> 27 april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382862">
              <w:rPr>
                <w:szCs w:val="24"/>
              </w:rPr>
              <w:t>1</w:t>
            </w:r>
            <w:r>
              <w:rPr>
                <w:szCs w:val="24"/>
              </w:rPr>
              <w:t xml:space="preserve"> kl. </w:t>
            </w:r>
            <w:r w:rsidR="00A10A6B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E00CD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E00CDF" w:rsidRDefault="00E00CDF" w:rsidP="003B4DE8">
            <w:pPr>
              <w:tabs>
                <w:tab w:val="left" w:pos="1701"/>
              </w:tabs>
              <w:rPr>
                <w:b/>
              </w:rPr>
            </w:pPr>
          </w:p>
          <w:p w:rsidR="00E00CDF" w:rsidRDefault="00E00CDF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A10A6B" w:rsidP="00D817DA">
            <w:pPr>
              <w:tabs>
                <w:tab w:val="left" w:pos="1701"/>
              </w:tabs>
            </w:pPr>
            <w:r>
              <w:t>Karolina Mårtensson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10A6B">
              <w:t>tis</w:t>
            </w:r>
            <w:r w:rsidRPr="00C56172">
              <w:t xml:space="preserve">dagen </w:t>
            </w:r>
            <w:r w:rsidR="00A10A6B">
              <w:t>27 april</w:t>
            </w:r>
            <w:r w:rsidR="00BB7028">
              <w:t xml:space="preserve"> 20</w:t>
            </w:r>
            <w:r w:rsidR="005F0E85">
              <w:t>2</w:t>
            </w:r>
            <w:r w:rsidR="00382862">
              <w:t>1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20</w:t>
            </w:r>
            <w:r w:rsidR="00E362AB">
              <w:t>/2</w:t>
            </w:r>
            <w:r w:rsidR="00BD09A6">
              <w:t>1</w:t>
            </w:r>
            <w:r>
              <w:t>:</w:t>
            </w:r>
            <w:r w:rsidR="00A10A6B">
              <w:t>34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AB7908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17AF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 xml:space="preserve">, </w:t>
            </w:r>
            <w:r w:rsidR="000867B0"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895553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CE2D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CE2D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CE2D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E2D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5A4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8F693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</w:t>
            </w:r>
            <w:r w:rsidR="00325A41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F693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</w:t>
            </w:r>
            <w:r w:rsidR="008B080B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04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17AF5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93CAC"/>
    <w:rsid w:val="001A287E"/>
    <w:rsid w:val="001D5522"/>
    <w:rsid w:val="001F5AC6"/>
    <w:rsid w:val="002059AD"/>
    <w:rsid w:val="00207D45"/>
    <w:rsid w:val="0022226E"/>
    <w:rsid w:val="00224EC3"/>
    <w:rsid w:val="00237DB6"/>
    <w:rsid w:val="002462FF"/>
    <w:rsid w:val="00253162"/>
    <w:rsid w:val="002608E3"/>
    <w:rsid w:val="00267FC1"/>
    <w:rsid w:val="002871AD"/>
    <w:rsid w:val="002A3434"/>
    <w:rsid w:val="002D5CD8"/>
    <w:rsid w:val="002E7435"/>
    <w:rsid w:val="002E7751"/>
    <w:rsid w:val="002F31F6"/>
    <w:rsid w:val="002F53A6"/>
    <w:rsid w:val="00303E1D"/>
    <w:rsid w:val="003125C1"/>
    <w:rsid w:val="00313972"/>
    <w:rsid w:val="00325A41"/>
    <w:rsid w:val="00330C61"/>
    <w:rsid w:val="00335FB0"/>
    <w:rsid w:val="003372A6"/>
    <w:rsid w:val="0034218D"/>
    <w:rsid w:val="00345DDB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1BB8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42504"/>
    <w:rsid w:val="00872753"/>
    <w:rsid w:val="00873E79"/>
    <w:rsid w:val="00876835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C3170"/>
    <w:rsid w:val="009D5E29"/>
    <w:rsid w:val="009E1FCA"/>
    <w:rsid w:val="009E7A20"/>
    <w:rsid w:val="00A0106A"/>
    <w:rsid w:val="00A03D80"/>
    <w:rsid w:val="00A102DB"/>
    <w:rsid w:val="00A10A6B"/>
    <w:rsid w:val="00A13D11"/>
    <w:rsid w:val="00A2367D"/>
    <w:rsid w:val="00A35508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B7908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02B4"/>
    <w:rsid w:val="00CC15D0"/>
    <w:rsid w:val="00CD10D8"/>
    <w:rsid w:val="00CD4DBD"/>
    <w:rsid w:val="00CE2DAC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91B9E"/>
    <w:rsid w:val="00DA2684"/>
    <w:rsid w:val="00DB451F"/>
    <w:rsid w:val="00DE08F2"/>
    <w:rsid w:val="00DE3264"/>
    <w:rsid w:val="00E00CDF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EF0FA1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37B3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4F179-657F-4798-B5E3-613F4B18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3445</Characters>
  <Application>Microsoft Office Word</Application>
  <DocSecurity>4</DocSecurity>
  <Lines>1148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Karolina Mårtensson</dc:creator>
  <cp:keywords/>
  <dc:description/>
  <cp:lastModifiedBy>Anna Bolmström</cp:lastModifiedBy>
  <cp:revision>2</cp:revision>
  <cp:lastPrinted>2013-04-22T11:37:00Z</cp:lastPrinted>
  <dcterms:created xsi:type="dcterms:W3CDTF">2021-04-27T13:56:00Z</dcterms:created>
  <dcterms:modified xsi:type="dcterms:W3CDTF">2021-04-27T13:56:00Z</dcterms:modified>
</cp:coreProperties>
</file>