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6F9" w:rsidRPr="007336F9" w:rsidRDefault="007336F9">
      <w:pPr>
        <w:pStyle w:val="Hemstlrubrik"/>
      </w:pPr>
      <w:r w:rsidRPr="007336F9">
        <w:t>Förslag till riksdagsbeslut</w:t>
      </w:r>
    </w:p>
    <w:p w:rsidR="007336F9" w:rsidRPr="007336F9" w:rsidRDefault="007336F9">
      <w:pPr>
        <w:pStyle w:val="Hemstlatt"/>
        <w:ind w:left="0"/>
      </w:pPr>
      <w:r w:rsidRPr="007336F9">
        <w:t>Riksdagen tillkännager för regeringen som sin mening vad som anförs i motionen om att säkerställa en skattefinansierad sjukhusvård som ges efter behov.</w:t>
      </w:r>
    </w:p>
    <w:p w:rsidR="007336F9" w:rsidRPr="007336F9" w:rsidRDefault="007336F9">
      <w:pPr>
        <w:pStyle w:val="Rubrik1"/>
      </w:pPr>
      <w:r w:rsidRPr="007336F9">
        <w:t>Motivering</w:t>
      </w:r>
    </w:p>
    <w:p w:rsidR="007336F9" w:rsidRPr="007336F9" w:rsidRDefault="007336F9">
      <w:r w:rsidRPr="007336F9">
        <w:t>Det är de medicinska behoven som ska styra vilken sjukvård invånarna i Sv</w:t>
      </w:r>
      <w:r w:rsidRPr="007336F9">
        <w:t>e</w:t>
      </w:r>
      <w:r w:rsidRPr="007336F9">
        <w:t>rige ska få. Det är inte kontakter eller förmögenhet. Därför är det viktigt att vården finansieras solidariskt med skattemedel och att vi inte skapar mar</w:t>
      </w:r>
      <w:r w:rsidRPr="007336F9">
        <w:t>k</w:t>
      </w:r>
      <w:r w:rsidRPr="007336F9">
        <w:t>nadsmodeller där de rikaste kan köpa sig snabbare vård.</w:t>
      </w:r>
    </w:p>
    <w:p w:rsidR="007336F9" w:rsidRPr="007336F9" w:rsidRDefault="007336F9">
      <w:pPr>
        <w:pStyle w:val="Normaltindrag"/>
      </w:pPr>
      <w:r w:rsidRPr="007336F9">
        <w:t xml:space="preserve">Den borgerliga regeringen har avskaffat stopplagen, som innebar att man inte skulle få tjäna pengar på sjukhusvård. Nu är det fritt fram för vårdbolagen att plocka pengar från sjuka människor och istället stoppa dem i aktieägarnas fickor. Nu kommer ett privat barnsjukhus att öppnas i Stockholm. Barn </w:t>
      </w:r>
      <w:r w:rsidRPr="007336F9">
        <w:t>ko</w:t>
      </w:r>
      <w:r w:rsidRPr="007336F9">
        <w:t>m</w:t>
      </w:r>
      <w:r w:rsidRPr="007336F9">
        <w:t>mer att delas upp i dem som har föräldrar som kan betala och dem som inte har råd. Barn som har funktionshinder, kronisk sjukdom eller är födda för tidigt kommer inte att kunna försäkras.</w:t>
      </w:r>
    </w:p>
    <w:p w:rsidR="007336F9" w:rsidRPr="007336F9" w:rsidRDefault="007336F9">
      <w:pPr>
        <w:pStyle w:val="Normaltindrag"/>
      </w:pPr>
      <w:r w:rsidRPr="007336F9">
        <w:t>En snabb privatisering till varje pris är målet, utan tid för konsekvensan</w:t>
      </w:r>
      <w:r w:rsidRPr="007336F9">
        <w:t>a</w:t>
      </w:r>
      <w:r w:rsidRPr="007336F9">
        <w:t>lyser och dialog med patienterna. Försäkringsbolagen ligger i startgroparna, och ser en växande marknad för privata vårdförsäkringar. En sådan utvec</w:t>
      </w:r>
      <w:r w:rsidRPr="007336F9">
        <w:t>k</w:t>
      </w:r>
      <w:r w:rsidRPr="007336F9">
        <w:t>ling är oroväckande på många sätt – dels ger den rika företräde till vård, dels hotar den hela den gemensamma välfärden på sikt. Risken är stor att den som tecknar försäkringen till slut kommer att protestera mot skatteuttaget, efte</w:t>
      </w:r>
      <w:r w:rsidRPr="007336F9">
        <w:t>r</w:t>
      </w:r>
      <w:r w:rsidRPr="007336F9">
        <w:t xml:space="preserve">som den enskilde då tycker att den redan betalat vården via sin försäkring. Detta slår sönder solidariteten mellan människor och </w:t>
      </w:r>
      <w:r w:rsidRPr="007336F9">
        <w:t>leder till en tragisk u</w:t>
      </w:r>
      <w:r w:rsidRPr="007336F9">
        <w:t>t</w:t>
      </w:r>
      <w:r w:rsidRPr="007336F9">
        <w:t>veckling som finns i andra delar av världen: en skattefinansierad vård av sämre kvalitet och en högklassig försäkringsfinansierad vård. Erfarenheten av privat sjukvård från andra länder avskräcker. I USA finns många privata vår</w:t>
      </w:r>
      <w:r w:rsidRPr="007336F9">
        <w:t>d</w:t>
      </w:r>
      <w:r w:rsidRPr="007336F9">
        <w:lastRenderedPageBreak/>
        <w:t>företag. Där har man mer än dubbelt så höga sjukvårdskostnader, men inte en bättre vård.</w:t>
      </w:r>
    </w:p>
    <w:p w:rsidR="007336F9" w:rsidRPr="007336F9" w:rsidRDefault="007336F9">
      <w:pPr>
        <w:pStyle w:val="Normaltindrag"/>
      </w:pPr>
      <w:r w:rsidRPr="007336F9">
        <w:t>I en internationell jämförelse håller hälso- och sjukvården i Sverige hög klass och är kostnadseffektiv. Ofta beskrivs svensk hälso- och sjukvård som ett av de mest flexib</w:t>
      </w:r>
      <w:r w:rsidRPr="007336F9">
        <w:t>la och innovativa systemen i världen. Och den höga kv</w:t>
      </w:r>
      <w:r w:rsidRPr="007336F9">
        <w:t>a</w:t>
      </w:r>
      <w:r w:rsidRPr="007336F9">
        <w:t>liteten gäller alla, inte bara några.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6F9">
        <w:trPr>
          <w:cantSplit/>
        </w:trPr>
        <w:tc>
          <w:tcPr>
            <w:tcW w:w="3046" w:type="dxa"/>
          </w:tcPr>
          <w:p w:rsidR="007336F9" w:rsidRPr="007336F9" w:rsidRDefault="007336F9">
            <w:pPr>
              <w:pStyle w:val="UnderskriftDatum"/>
              <w:spacing w:before="240"/>
            </w:pPr>
            <w:r w:rsidRPr="007336F9">
              <w:t>Stockholm den 3 oktober 2008</w:t>
            </w:r>
          </w:p>
        </w:tc>
        <w:tc>
          <w:tcPr>
            <w:tcW w:w="3047" w:type="dxa"/>
          </w:tcPr>
          <w:p w:rsidR="007336F9" w:rsidRPr="007336F9" w:rsidRDefault="007336F9">
            <w:pPr>
              <w:pStyle w:val="Underskrifter"/>
              <w:spacing w:before="240"/>
            </w:pPr>
          </w:p>
        </w:tc>
      </w:tr>
      <w:tr w:rsidR="00000000" w:rsidRPr="007336F9">
        <w:trPr>
          <w:cantSplit/>
        </w:trPr>
        <w:tc>
          <w:tcPr>
            <w:tcW w:w="3046" w:type="dxa"/>
          </w:tcPr>
          <w:p w:rsidR="007336F9" w:rsidRPr="007336F9" w:rsidRDefault="007336F9">
            <w:pPr>
              <w:pStyle w:val="Underskrifter"/>
            </w:pPr>
            <w:r w:rsidRPr="007336F9">
              <w:t>Fredrik  Lundh (s)</w:t>
            </w:r>
          </w:p>
        </w:tc>
        <w:tc>
          <w:tcPr>
            <w:tcW w:w="3046" w:type="dxa"/>
          </w:tcPr>
          <w:p w:rsidR="007336F9" w:rsidRPr="007336F9" w:rsidRDefault="007336F9">
            <w:pPr>
              <w:pStyle w:val="Underskrifter"/>
            </w:pPr>
          </w:p>
        </w:tc>
      </w:tr>
    </w:tbl>
    <w:p w:rsidR="007336F9" w:rsidRPr="007336F9" w:rsidRDefault="007336F9">
      <w:pPr>
        <w:pStyle w:val="Normaltindrag"/>
      </w:pPr>
    </w:p>
    <w:sectPr w:rsidR="00000000" w:rsidRPr="007336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6F9" w:rsidRPr="007336F9" w:rsidRDefault="007336F9">
      <w:r w:rsidRPr="007336F9">
        <w:separator/>
      </w:r>
    </w:p>
  </w:endnote>
  <w:endnote w:type="continuationSeparator" w:id="0">
    <w:p w:rsidR="007336F9" w:rsidRPr="007336F9" w:rsidRDefault="007336F9">
      <w:r w:rsidRPr="00733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Sidfot"/>
    </w:pPr>
    <w:r w:rsidRPr="007336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628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6F9" w:rsidRDefault="007336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6F9" w:rsidRDefault="007336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Sidfot"/>
    </w:pPr>
    <w:r w:rsidRPr="007336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7335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6F9" w:rsidRDefault="00733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6F9" w:rsidRDefault="00733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Sidfot"/>
    </w:pPr>
    <w:r w:rsidRPr="007336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03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6F9" w:rsidRDefault="00733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6F9" w:rsidRDefault="00733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6F9" w:rsidRPr="007336F9" w:rsidRDefault="007336F9">
      <w:r w:rsidRPr="007336F9">
        <w:separator/>
      </w:r>
    </w:p>
  </w:footnote>
  <w:footnote w:type="continuationSeparator" w:id="0">
    <w:p w:rsidR="007336F9" w:rsidRPr="007336F9" w:rsidRDefault="007336F9">
      <w:r w:rsidRPr="007336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Sidhuvud"/>
    </w:pPr>
    <w:r w:rsidRPr="007336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902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6F9" w:rsidRDefault="007336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6F9" w:rsidRDefault="007336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Sidhuvud"/>
    </w:pPr>
    <w:r w:rsidRPr="007336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327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6F9" w:rsidRDefault="007336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6F9" w:rsidRDefault="007336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6F9" w:rsidRPr="007336F9" w:rsidRDefault="007336F9">
    <w:pPr>
      <w:pStyle w:val="FSHNormal"/>
      <w:tabs>
        <w:tab w:val="right" w:pos="5840"/>
      </w:tabs>
    </w:pPr>
    <w:r w:rsidRPr="007336F9">
      <w:br/>
    </w:r>
    <w:r w:rsidRPr="007336F9">
      <w:fldChar w:fldCharType="begin" w:fldLock="1"/>
    </w:r>
    <w:r w:rsidRPr="007336F9">
      <w:instrText xml:space="preserve"> DOCPROPERTY</w:instrText>
    </w:r>
    <w:r w:rsidRPr="007336F9">
      <w:rPr>
        <w:sz w:val="18"/>
      </w:rPr>
      <w:instrText xml:space="preserve"> "YearUser" *\charformat </w:instrText>
    </w:r>
    <w:r w:rsidRPr="007336F9">
      <w:fldChar w:fldCharType="separate"/>
    </w:r>
    <w:r w:rsidRPr="007336F9">
      <w:t>2008/09</w:t>
    </w:r>
    <w:r w:rsidRPr="007336F9">
      <w:fldChar w:fldCharType="end"/>
    </w:r>
    <w:r w:rsidRPr="007336F9">
      <w:t xml:space="preserve"> </w:t>
    </w:r>
    <w:r w:rsidRPr="007336F9">
      <w:tab/>
      <w:t xml:space="preserve">mnr: </w:t>
    </w:r>
    <w:r w:rsidRPr="007336F9">
      <w:fldChar w:fldCharType="begin" w:fldLock="1"/>
    </w:r>
    <w:r w:rsidRPr="007336F9">
      <w:instrText xml:space="preserve"> DOCPROPERTY</w:instrText>
    </w:r>
    <w:r w:rsidRPr="007336F9">
      <w:rPr>
        <w:sz w:val="18"/>
      </w:rPr>
      <w:instrText xml:space="preserve"> "Motionsnummer" *\charformat </w:instrText>
    </w:r>
    <w:r w:rsidRPr="007336F9">
      <w:fldChar w:fldCharType="separate"/>
    </w:r>
    <w:r w:rsidRPr="007336F9">
      <w:t>So408</w:t>
    </w:r>
    <w:r w:rsidRPr="007336F9">
      <w:fldChar w:fldCharType="end"/>
    </w:r>
    <w:r w:rsidRPr="007336F9">
      <w:br/>
    </w:r>
    <w:r w:rsidRPr="007336F9">
      <w:fldChar w:fldCharType="begin" w:fldLock="1"/>
    </w:r>
    <w:r w:rsidRPr="007336F9">
      <w:instrText xml:space="preserve"> DOCPROPERTY</w:instrText>
    </w:r>
    <w:r w:rsidRPr="007336F9">
      <w:rPr>
        <w:sz w:val="18"/>
      </w:rPr>
      <w:instrText xml:space="preserve"> "Samling" *\charformat </w:instrText>
    </w:r>
    <w:r w:rsidRPr="007336F9">
      <w:fldChar w:fldCharType="end"/>
    </w:r>
    <w:r w:rsidRPr="007336F9">
      <w:tab/>
      <w:t xml:space="preserve">pnr: </w:t>
    </w:r>
    <w:r w:rsidRPr="007336F9">
      <w:fldChar w:fldCharType="begin" w:fldLock="1"/>
    </w:r>
    <w:r w:rsidRPr="007336F9">
      <w:instrText xml:space="preserve"> DOCPROPERTY</w:instrText>
    </w:r>
    <w:r w:rsidRPr="007336F9">
      <w:rPr>
        <w:sz w:val="18"/>
      </w:rPr>
      <w:instrText xml:space="preserve"> "Partinummer" *\charformat </w:instrText>
    </w:r>
    <w:r w:rsidRPr="007336F9">
      <w:fldChar w:fldCharType="separate"/>
    </w:r>
    <w:r w:rsidRPr="007336F9">
      <w:t>s19041</w:t>
    </w:r>
    <w:r w:rsidRPr="007336F9">
      <w:fldChar w:fldCharType="end"/>
    </w:r>
  </w:p>
  <w:p w:rsidR="007336F9" w:rsidRPr="007336F9" w:rsidRDefault="007336F9">
    <w:pPr>
      <w:pStyle w:val="FSHRub1"/>
    </w:pPr>
    <w:r w:rsidRPr="007336F9">
      <w:t>Motion till riksdagen</w:t>
    </w:r>
    <w:r w:rsidRPr="007336F9">
      <w:br/>
    </w:r>
    <w:r w:rsidRPr="007336F9">
      <w:fldChar w:fldCharType="begin" w:fldLock="1"/>
    </w:r>
    <w:r w:rsidRPr="007336F9">
      <w:instrText xml:space="preserve"> DOCPROPERTY "YearUser" *\charformat </w:instrText>
    </w:r>
    <w:r w:rsidRPr="007336F9">
      <w:fldChar w:fldCharType="separate"/>
    </w:r>
    <w:r w:rsidRPr="007336F9">
      <w:t>2008/09</w:t>
    </w:r>
    <w:r w:rsidRPr="007336F9">
      <w:fldChar w:fldCharType="end"/>
    </w:r>
    <w:r w:rsidRPr="007336F9">
      <w:t>:</w:t>
    </w:r>
    <w:r w:rsidRPr="007336F9">
      <w:fldChar w:fldCharType="begin" w:fldLock="1"/>
    </w:r>
    <w:r w:rsidRPr="007336F9">
      <w:instrText xml:space="preserve"> DOCPROPERTY "Motionsnummer" *\charformat </w:instrText>
    </w:r>
    <w:r w:rsidRPr="007336F9">
      <w:fldChar w:fldCharType="separate"/>
    </w:r>
    <w:r w:rsidRPr="007336F9">
      <w:t>So408</w:t>
    </w:r>
    <w:r w:rsidRPr="007336F9">
      <w:fldChar w:fldCharType="end"/>
    </w:r>
  </w:p>
  <w:p w:rsidR="007336F9" w:rsidRPr="007336F9" w:rsidRDefault="007336F9">
    <w:pPr>
      <w:pStyle w:val="FSHNormalS5"/>
    </w:pPr>
    <w:r w:rsidRPr="007336F9">
      <w:fldChar w:fldCharType="begin" w:fldLock="1"/>
    </w:r>
    <w:r w:rsidRPr="007336F9">
      <w:instrText xml:space="preserve"> DOCPROPERTY "MotionarText" *\charformat </w:instrText>
    </w:r>
    <w:r w:rsidRPr="007336F9">
      <w:fldChar w:fldCharType="separate"/>
    </w:r>
    <w:r w:rsidRPr="007336F9">
      <w:t>av Fredrik  Lundh (s)</w:t>
    </w:r>
    <w:r w:rsidRPr="007336F9">
      <w:fldChar w:fldCharType="end"/>
    </w:r>
    <w:r w:rsidRPr="007336F9">
      <w:br/>
    </w:r>
    <w:r w:rsidRPr="007336F9">
      <w:fldChar w:fldCharType="begin" w:fldLock="1"/>
    </w:r>
    <w:r w:rsidRPr="007336F9">
      <w:instrText xml:space="preserve"> DOCPROPERTY "SvarFrasKort" *\charformat </w:instrText>
    </w:r>
    <w:r w:rsidRPr="007336F9">
      <w:fldChar w:fldCharType="end"/>
    </w:r>
  </w:p>
  <w:p w:rsidR="007336F9" w:rsidRPr="007336F9" w:rsidRDefault="007336F9">
    <w:pPr>
      <w:pStyle w:val="FSHTitel"/>
    </w:pPr>
    <w:r w:rsidRPr="007336F9">
      <w:fldChar w:fldCharType="begin" w:fldLock="1"/>
    </w:r>
    <w:r w:rsidRPr="007336F9">
      <w:instrText xml:space="preserve"> DOCPROPERTY</w:instrText>
    </w:r>
    <w:r w:rsidRPr="007336F9">
      <w:rPr>
        <w:sz w:val="18"/>
      </w:rPr>
      <w:instrText xml:space="preserve"> "RubrikSvar" *\charformat </w:instrText>
    </w:r>
    <w:r w:rsidRPr="007336F9">
      <w:fldChar w:fldCharType="separate"/>
    </w:r>
    <w:r w:rsidRPr="007336F9">
      <w:t>Vård efter behov</w:t>
    </w:r>
    <w:r w:rsidRPr="007336F9">
      <w:fldChar w:fldCharType="end"/>
    </w:r>
  </w:p>
  <w:p w:rsidR="007336F9" w:rsidRPr="007336F9" w:rsidRDefault="007336F9">
    <w:pPr>
      <w:pStyle w:val="Normal00"/>
    </w:pPr>
  </w:p>
  <w:p w:rsidR="007336F9" w:rsidRPr="007336F9" w:rsidRDefault="00733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174584">
    <w:abstractNumId w:val="8"/>
  </w:num>
  <w:num w:numId="2" w16cid:durableId="1254968440">
    <w:abstractNumId w:val="9"/>
  </w:num>
  <w:num w:numId="3" w16cid:durableId="1249998110">
    <w:abstractNumId w:val="8"/>
  </w:num>
  <w:num w:numId="4" w16cid:durableId="1513714540">
    <w:abstractNumId w:val="9"/>
  </w:num>
  <w:num w:numId="5" w16cid:durableId="1220746544">
    <w:abstractNumId w:val="13"/>
  </w:num>
  <w:num w:numId="6" w16cid:durableId="1694382606">
    <w:abstractNumId w:val="10"/>
  </w:num>
  <w:num w:numId="7" w16cid:durableId="1897468149">
    <w:abstractNumId w:val="11"/>
  </w:num>
  <w:num w:numId="8" w16cid:durableId="963655819">
    <w:abstractNumId w:val="12"/>
  </w:num>
  <w:num w:numId="9" w16cid:durableId="2084452127">
    <w:abstractNumId w:val="8"/>
  </w:num>
  <w:num w:numId="10" w16cid:durableId="1353534932">
    <w:abstractNumId w:val="3"/>
  </w:num>
  <w:num w:numId="11" w16cid:durableId="130678865">
    <w:abstractNumId w:val="2"/>
  </w:num>
  <w:num w:numId="12" w16cid:durableId="1236934328">
    <w:abstractNumId w:val="1"/>
  </w:num>
  <w:num w:numId="13" w16cid:durableId="557209547">
    <w:abstractNumId w:val="0"/>
  </w:num>
  <w:num w:numId="14" w16cid:durableId="1622036685">
    <w:abstractNumId w:val="9"/>
  </w:num>
  <w:num w:numId="15" w16cid:durableId="195774139">
    <w:abstractNumId w:val="7"/>
  </w:num>
  <w:num w:numId="16" w16cid:durableId="1051885129">
    <w:abstractNumId w:val="6"/>
  </w:num>
  <w:num w:numId="17" w16cid:durableId="2089764357">
    <w:abstractNumId w:val="5"/>
  </w:num>
  <w:num w:numId="18" w16cid:durableId="159524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62A7F07-DB1F-4AB0-A173-1D2398D4C9D4}"/>
  </w:docVars>
  <w:rsids>
    <w:rsidRoot w:val="00FD5102"/>
    <w:rsid w:val="007336F9"/>
    <w:rsid w:val="00FD51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9254C35-0B44-49A8-8B1C-9116C91C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s19041</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s19041</dc:title>
  <dc:subject>s19041</dc:subject>
  <dc:creator>Riksdagen</dc:creator>
  <cp:keywords>Riksdagen</cp:keywords>
  <dc:description>TKG-ktrl, MSMQ4mb, PersReg-Distribution mm b-&gt;ny fplogga c-&gt;nygamla s-rosen</dc:description>
  <cp:lastModifiedBy>Lars Brink</cp:lastModifiedBy>
  <cp:revision>2</cp:revision>
  <cp:lastPrinted>2009-01-15T09:53:00Z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Vård efter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efter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20082009000000000115000190410069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20082009000000000115000190410069</vt:lpwstr>
  </property>
  <property fmtid="{D5CDD505-2E9C-101B-9397-08002B2CF9AE}" pid="50" name="nummer">
    <vt:lpwstr>408</vt:lpwstr>
  </property>
  <property fmtid="{D5CDD505-2E9C-101B-9397-08002B2CF9AE}" pid="51" name="utskottsbeteckning">
    <vt:lpwstr>So</vt:lpwstr>
  </property>
  <property fmtid="{D5CDD505-2E9C-101B-9397-08002B2CF9AE}" pid="52" name="GlobalUID">
    <vt:lpwstr>{1BEF7A54-3B8E-41E0-8B74-8F3483878C48}</vt:lpwstr>
  </property>
  <property fmtid="{D5CDD505-2E9C-101B-9397-08002B2CF9AE}" pid="53" name="Överföringar">
    <vt:i4>0</vt:i4>
  </property>
  <property fmtid="{D5CDD505-2E9C-101B-9397-08002B2CF9AE}" pid="54" name="Checksum">
    <vt:lpwstr>*0013058954812*</vt:lpwstr>
  </property>
  <property fmtid="{D5CDD505-2E9C-101B-9397-08002B2CF9AE}" pid="55" name="skuggnummer">
    <vt:lpwstr>1920</vt:lpwstr>
  </property>
  <property fmtid="{D5CDD505-2E9C-101B-9397-08002B2CF9AE}" pid="56" name="urixVersion">
    <vt:lpwstr>3.2.0.8</vt:lpwstr>
  </property>
  <property fmtid="{D5CDD505-2E9C-101B-9397-08002B2CF9AE}" pid="57" name="urixOrigin">
    <vt:lpwstr>090402 09:26:34.675</vt:lpwstr>
  </property>
  <property fmtid="{D5CDD505-2E9C-101B-9397-08002B2CF9AE}" pid="58" name="urixGuid">
    <vt:lpwstr>{0A12787B-2D3B-401D-AF6C-A2B5CDE77868}</vt:lpwstr>
  </property>
</Properties>
</file>