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440D" w:rsidRPr="001E440D" w:rsidRDefault="001E440D">
      <w:pPr>
        <w:pStyle w:val="Frslagsrubrik"/>
      </w:pPr>
      <w:bookmarkStart w:id="0" w:name="_Toc241998682"/>
      <w:bookmarkStart w:id="1" w:name="_Toc241998693"/>
      <w:r w:rsidRPr="001E440D">
        <w:t>Förslag till riksdagsbeslut</w:t>
      </w:r>
    </w:p>
    <w:p w:rsidR="001E440D" w:rsidRPr="001E440D" w:rsidRDefault="001E440D">
      <w:pPr>
        <w:pStyle w:val="Hemstlatt"/>
        <w:ind w:left="0"/>
      </w:pPr>
      <w:r w:rsidRPr="001E440D">
        <w:t>Riksdagen tillkännager för regeringen som sin mening vad som anförs i motionen om värnskatten.</w:t>
      </w:r>
    </w:p>
    <w:p w:rsidR="001E440D" w:rsidRPr="001E440D" w:rsidRDefault="001E440D">
      <w:pPr>
        <w:pStyle w:val="Rubrik1"/>
      </w:pPr>
      <w:r w:rsidRPr="001E440D">
        <w:t>Motivering</w:t>
      </w:r>
      <w:bookmarkEnd w:id="0"/>
      <w:bookmarkEnd w:id="1"/>
    </w:p>
    <w:p w:rsidR="001E440D" w:rsidRPr="001E440D" w:rsidRDefault="001E440D">
      <w:r w:rsidRPr="001E440D">
        <w:t>Den höga beskattningen i Sverige leder till att medborgarnas besparingar blir små, trots relativt höga inkomstnivåer. SCB:s statistik om befolkningens förmögenhet (2008) visar exempelvis att vi har två miljoner svenskar som saknar finansiella tillgångar.</w:t>
      </w:r>
    </w:p>
    <w:p w:rsidR="001E440D" w:rsidRPr="001E440D" w:rsidRDefault="001E440D">
      <w:pPr>
        <w:pStyle w:val="Normaltindrag"/>
      </w:pPr>
      <w:r w:rsidRPr="001E440D">
        <w:t>En av förklaringarna till detta kan handla om att Sverige i jämförelse med andra länder fortfarande har en hög marginalskatt.</w:t>
      </w:r>
    </w:p>
    <w:p w:rsidR="001E440D" w:rsidRPr="001E440D" w:rsidRDefault="001E440D">
      <w:pPr>
        <w:pStyle w:val="Normaltindrag"/>
      </w:pPr>
      <w:bookmarkStart w:id="2" w:name="_Toc241998683"/>
      <w:bookmarkStart w:id="3" w:name="_Toc241998694"/>
      <w:r w:rsidRPr="001E440D">
        <w:t>Fackliga företrädare från både Saco och TCO har konsekvent drivit frågan om värnskattens avskaffande. De ser skatten som en straffskatt på utbildning eftersom det är många högutbildade som idag betalar mer än 50 procent av sin inkomst i skatt. Genom att slopa skatten skulle fler få drivkrafter att stud</w:t>
      </w:r>
      <w:r w:rsidRPr="001E440D">
        <w:t>e</w:t>
      </w:r>
      <w:r w:rsidRPr="001E440D">
        <w:t>ra och fler anställda skulle få incitament till att arbeta mer eller ta på sig chefsjobb. För Sveriges framtid är det viktigt att fler utbildar sig så att vi klarar globaliseringens utmaningar</w:t>
      </w:r>
      <w:bookmarkEnd w:id="2"/>
      <w:bookmarkEnd w:id="3"/>
      <w:r w:rsidRPr="001E440D">
        <w:t>.</w:t>
      </w:r>
    </w:p>
    <w:p w:rsidR="001E440D" w:rsidRPr="001E440D" w:rsidRDefault="001E440D">
      <w:pPr>
        <w:pStyle w:val="Normaltindrag"/>
        <w:rPr>
          <w:szCs w:val="22"/>
        </w:rPr>
      </w:pPr>
      <w:r w:rsidRPr="001E440D">
        <w:t>De största negativa effekterna ligger sannolikt i hur höga marginalskatter påverkar människornas beteende. Givetvis blir effekten av arbeten som inte blir gjorda en stor samhällsekonomisk förlust. Höga marginalskatter påverkar människors avvägning mellan arbete och fritid. För att kunna bevara Sveriges relativa löne</w:t>
      </w:r>
      <w:r w:rsidRPr="001E440D">
        <w:t>läge mot omvärlden krävs en välutbildad arbetskraft. Värnskatten fungerar som en straffskatt på utbildning och är skadlig för tillväxten. Därför bör värnskatten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440D">
        <w:trPr>
          <w:cantSplit/>
        </w:trPr>
        <w:tc>
          <w:tcPr>
            <w:tcW w:w="3046" w:type="dxa"/>
          </w:tcPr>
          <w:p w:rsidR="001E440D" w:rsidRPr="001E440D" w:rsidRDefault="001E440D">
            <w:pPr>
              <w:pStyle w:val="UnderskriftDatum"/>
              <w:spacing w:before="240"/>
            </w:pPr>
            <w:r w:rsidRPr="001E440D">
              <w:lastRenderedPageBreak/>
              <w:t>Stockholm den 30 september 2009</w:t>
            </w:r>
          </w:p>
        </w:tc>
        <w:tc>
          <w:tcPr>
            <w:tcW w:w="3047" w:type="dxa"/>
          </w:tcPr>
          <w:p w:rsidR="001E440D" w:rsidRPr="001E440D" w:rsidRDefault="001E440D">
            <w:pPr>
              <w:pStyle w:val="Underskrifter"/>
              <w:spacing w:before="240"/>
            </w:pPr>
          </w:p>
        </w:tc>
      </w:tr>
      <w:tr w:rsidR="00000000" w:rsidRPr="001E440D">
        <w:trPr>
          <w:cantSplit/>
        </w:trPr>
        <w:tc>
          <w:tcPr>
            <w:tcW w:w="3046" w:type="dxa"/>
          </w:tcPr>
          <w:p w:rsidR="001E440D" w:rsidRPr="001E440D" w:rsidRDefault="001E440D">
            <w:pPr>
              <w:pStyle w:val="Underskrifter"/>
            </w:pPr>
            <w:r w:rsidRPr="001E440D">
              <w:t>Göran Lindblad (m)</w:t>
            </w:r>
          </w:p>
        </w:tc>
        <w:tc>
          <w:tcPr>
            <w:tcW w:w="3046" w:type="dxa"/>
          </w:tcPr>
          <w:p w:rsidR="001E440D" w:rsidRPr="001E440D" w:rsidRDefault="001E440D">
            <w:pPr>
              <w:pStyle w:val="Underskrifter"/>
            </w:pPr>
            <w:r w:rsidRPr="001E440D">
              <w:t>Anne-Marie Pålsson (m)</w:t>
            </w:r>
          </w:p>
        </w:tc>
      </w:tr>
    </w:tbl>
    <w:p w:rsidR="001E440D" w:rsidRPr="001E440D" w:rsidRDefault="001E440D">
      <w:pPr>
        <w:pStyle w:val="Normaltindrag"/>
      </w:pPr>
    </w:p>
    <w:sectPr w:rsidR="00000000" w:rsidRPr="001E44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440D" w:rsidRPr="001E440D" w:rsidRDefault="001E440D">
      <w:r w:rsidRPr="001E440D">
        <w:separator/>
      </w:r>
    </w:p>
  </w:endnote>
  <w:endnote w:type="continuationSeparator" w:id="0">
    <w:p w:rsidR="001E440D" w:rsidRPr="001E440D" w:rsidRDefault="001E440D">
      <w:r w:rsidRPr="001E44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40D" w:rsidRPr="001E440D" w:rsidRDefault="001E440D">
    <w:pPr>
      <w:pStyle w:val="Sidfot"/>
    </w:pPr>
    <w:r w:rsidRPr="001E44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31732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40D" w:rsidRDefault="001E440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440D" w:rsidRDefault="001E440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40D" w:rsidRPr="001E440D" w:rsidRDefault="001E440D">
    <w:pPr>
      <w:pStyle w:val="Sidfot"/>
    </w:pPr>
    <w:r w:rsidRPr="001E44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46638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40D" w:rsidRDefault="001E44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440D" w:rsidRDefault="001E44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40D" w:rsidRPr="001E440D" w:rsidRDefault="001E440D">
    <w:pPr>
      <w:pStyle w:val="Sidfot"/>
    </w:pPr>
    <w:r w:rsidRPr="001E44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2394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40D" w:rsidRDefault="001E44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440D" w:rsidRDefault="001E44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440D" w:rsidRPr="001E440D" w:rsidRDefault="001E440D">
      <w:r w:rsidRPr="001E440D">
        <w:separator/>
      </w:r>
    </w:p>
  </w:footnote>
  <w:footnote w:type="continuationSeparator" w:id="0">
    <w:p w:rsidR="001E440D" w:rsidRPr="001E440D" w:rsidRDefault="001E440D">
      <w:r w:rsidRPr="001E44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40D" w:rsidRPr="001E440D" w:rsidRDefault="001E440D">
    <w:pPr>
      <w:pStyle w:val="Sidhuvud"/>
    </w:pPr>
    <w:r w:rsidRPr="001E44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16905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40D" w:rsidRDefault="001E440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440D" w:rsidRDefault="001E440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40D" w:rsidRPr="001E440D" w:rsidRDefault="001E440D">
    <w:pPr>
      <w:pStyle w:val="Sidhuvud"/>
    </w:pPr>
    <w:r w:rsidRPr="001E44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7423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40D" w:rsidRDefault="001E440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440D" w:rsidRDefault="001E440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40D" w:rsidRPr="001E440D" w:rsidRDefault="001E440D">
    <w:pPr>
      <w:pStyle w:val="FSHNormal"/>
      <w:tabs>
        <w:tab w:val="right" w:pos="5840"/>
      </w:tabs>
    </w:pPr>
    <w:r w:rsidRPr="001E440D">
      <w:br/>
    </w:r>
    <w:r w:rsidRPr="001E440D">
      <w:fldChar w:fldCharType="begin" w:fldLock="1"/>
    </w:r>
    <w:r w:rsidRPr="001E440D">
      <w:instrText xml:space="preserve"> DOCPROPERTY</w:instrText>
    </w:r>
    <w:r w:rsidRPr="001E440D">
      <w:rPr>
        <w:sz w:val="18"/>
      </w:rPr>
      <w:instrText xml:space="preserve"> "YearUser" *\charformat </w:instrText>
    </w:r>
    <w:r w:rsidRPr="001E440D">
      <w:fldChar w:fldCharType="separate"/>
    </w:r>
    <w:r w:rsidRPr="001E440D">
      <w:t>2009/10</w:t>
    </w:r>
    <w:r w:rsidRPr="001E440D">
      <w:fldChar w:fldCharType="end"/>
    </w:r>
    <w:r w:rsidRPr="001E440D">
      <w:t xml:space="preserve"> </w:t>
    </w:r>
    <w:r w:rsidRPr="001E440D">
      <w:tab/>
      <w:t xml:space="preserve">mnr: </w:t>
    </w:r>
    <w:r w:rsidRPr="001E440D">
      <w:fldChar w:fldCharType="begin" w:fldLock="1"/>
    </w:r>
    <w:r w:rsidRPr="001E440D">
      <w:instrText xml:space="preserve"> DOCPROPERTY</w:instrText>
    </w:r>
    <w:r w:rsidRPr="001E440D">
      <w:rPr>
        <w:sz w:val="18"/>
      </w:rPr>
      <w:instrText xml:space="preserve"> "Motionsnummer" *\charformat </w:instrText>
    </w:r>
    <w:r w:rsidRPr="001E440D">
      <w:fldChar w:fldCharType="separate"/>
    </w:r>
    <w:r w:rsidRPr="001E440D">
      <w:t>Sk265</w:t>
    </w:r>
    <w:r w:rsidRPr="001E440D">
      <w:fldChar w:fldCharType="end"/>
    </w:r>
    <w:r w:rsidRPr="001E440D">
      <w:br/>
    </w:r>
    <w:r w:rsidRPr="001E440D">
      <w:fldChar w:fldCharType="begin" w:fldLock="1"/>
    </w:r>
    <w:r w:rsidRPr="001E440D">
      <w:instrText xml:space="preserve"> DOCPROPERTY</w:instrText>
    </w:r>
    <w:r w:rsidRPr="001E440D">
      <w:rPr>
        <w:sz w:val="18"/>
      </w:rPr>
      <w:instrText xml:space="preserve"> "Samling" *\charformat </w:instrText>
    </w:r>
    <w:r w:rsidRPr="001E440D">
      <w:fldChar w:fldCharType="end"/>
    </w:r>
    <w:r w:rsidRPr="001E440D">
      <w:tab/>
      <w:t xml:space="preserve">pnr: </w:t>
    </w:r>
    <w:r w:rsidRPr="001E440D">
      <w:fldChar w:fldCharType="begin" w:fldLock="1"/>
    </w:r>
    <w:r w:rsidRPr="001E440D">
      <w:instrText xml:space="preserve"> DOCPROPERTY</w:instrText>
    </w:r>
    <w:r w:rsidRPr="001E440D">
      <w:rPr>
        <w:sz w:val="18"/>
      </w:rPr>
      <w:instrText xml:space="preserve"> "Partinummer" *\charformat </w:instrText>
    </w:r>
    <w:r w:rsidRPr="001E440D">
      <w:fldChar w:fldCharType="separate"/>
    </w:r>
    <w:r w:rsidRPr="001E440D">
      <w:t>m1022</w:t>
    </w:r>
    <w:r w:rsidRPr="001E440D">
      <w:fldChar w:fldCharType="end"/>
    </w:r>
  </w:p>
  <w:p w:rsidR="001E440D" w:rsidRPr="001E440D" w:rsidRDefault="001E440D">
    <w:pPr>
      <w:pStyle w:val="FSHRub1"/>
    </w:pPr>
    <w:r w:rsidRPr="001E440D">
      <w:t>Motion till riksdagen</w:t>
    </w:r>
    <w:r w:rsidRPr="001E440D">
      <w:br/>
    </w:r>
    <w:r w:rsidRPr="001E440D">
      <w:fldChar w:fldCharType="begin" w:fldLock="1"/>
    </w:r>
    <w:r w:rsidRPr="001E440D">
      <w:instrText xml:space="preserve"> DOCPROPERTY "YearUser" *\charformat </w:instrText>
    </w:r>
    <w:r w:rsidRPr="001E440D">
      <w:fldChar w:fldCharType="separate"/>
    </w:r>
    <w:r w:rsidRPr="001E440D">
      <w:t>2009/10</w:t>
    </w:r>
    <w:r w:rsidRPr="001E440D">
      <w:fldChar w:fldCharType="end"/>
    </w:r>
    <w:r w:rsidRPr="001E440D">
      <w:t>:</w:t>
    </w:r>
    <w:r w:rsidRPr="001E440D">
      <w:fldChar w:fldCharType="begin" w:fldLock="1"/>
    </w:r>
    <w:r w:rsidRPr="001E440D">
      <w:instrText xml:space="preserve"> DOCPROPERTY "Motionsnummer" *\charformat </w:instrText>
    </w:r>
    <w:r w:rsidRPr="001E440D">
      <w:fldChar w:fldCharType="separate"/>
    </w:r>
    <w:r w:rsidRPr="001E440D">
      <w:t>Sk265</w:t>
    </w:r>
    <w:r w:rsidRPr="001E440D">
      <w:fldChar w:fldCharType="end"/>
    </w:r>
  </w:p>
  <w:p w:rsidR="001E440D" w:rsidRPr="001E440D" w:rsidRDefault="001E440D">
    <w:pPr>
      <w:pStyle w:val="FSHNormalS5"/>
    </w:pPr>
    <w:r w:rsidRPr="001E440D">
      <w:fldChar w:fldCharType="begin" w:fldLock="1"/>
    </w:r>
    <w:r w:rsidRPr="001E440D">
      <w:instrText xml:space="preserve"> DOCPROPERTY "MotionarText" *\charformat </w:instrText>
    </w:r>
    <w:r w:rsidRPr="001E440D">
      <w:fldChar w:fldCharType="separate"/>
    </w:r>
    <w:r w:rsidRPr="001E440D">
      <w:t>av Göran Lindblad och Anne-Marie Pålsson (m)</w:t>
    </w:r>
    <w:r w:rsidRPr="001E440D">
      <w:fldChar w:fldCharType="end"/>
    </w:r>
    <w:r w:rsidRPr="001E440D">
      <w:br/>
    </w:r>
    <w:r w:rsidRPr="001E440D">
      <w:fldChar w:fldCharType="begin" w:fldLock="1"/>
    </w:r>
    <w:r w:rsidRPr="001E440D">
      <w:instrText xml:space="preserve"> DOCPROPERTY "SvarFrasKort" *\charformat </w:instrText>
    </w:r>
    <w:r w:rsidRPr="001E440D">
      <w:fldChar w:fldCharType="end"/>
    </w:r>
  </w:p>
  <w:p w:rsidR="001E440D" w:rsidRPr="001E440D" w:rsidRDefault="001E440D">
    <w:pPr>
      <w:pStyle w:val="FSHTitel"/>
    </w:pPr>
    <w:r w:rsidRPr="001E440D">
      <w:fldChar w:fldCharType="begin" w:fldLock="1"/>
    </w:r>
    <w:r w:rsidRPr="001E440D">
      <w:instrText xml:space="preserve"> DOCPROPERTY</w:instrText>
    </w:r>
    <w:r w:rsidRPr="001E440D">
      <w:rPr>
        <w:sz w:val="18"/>
      </w:rPr>
      <w:instrText xml:space="preserve"> "RubrikSvar" *\charformat </w:instrText>
    </w:r>
    <w:r w:rsidRPr="001E440D">
      <w:fldChar w:fldCharType="separate"/>
    </w:r>
    <w:r w:rsidRPr="001E440D">
      <w:t>Värnskatten</w:t>
    </w:r>
    <w:r w:rsidRPr="001E440D">
      <w:fldChar w:fldCharType="end"/>
    </w:r>
  </w:p>
  <w:p w:rsidR="001E440D" w:rsidRPr="001E440D" w:rsidRDefault="001E440D">
    <w:pPr>
      <w:pStyle w:val="Normal00"/>
    </w:pPr>
  </w:p>
  <w:p w:rsidR="001E440D" w:rsidRPr="001E440D" w:rsidRDefault="001E44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9735559">
    <w:abstractNumId w:val="8"/>
  </w:num>
  <w:num w:numId="2" w16cid:durableId="356545351">
    <w:abstractNumId w:val="9"/>
  </w:num>
  <w:num w:numId="3" w16cid:durableId="779224245">
    <w:abstractNumId w:val="8"/>
  </w:num>
  <w:num w:numId="4" w16cid:durableId="1353143693">
    <w:abstractNumId w:val="9"/>
  </w:num>
  <w:num w:numId="5" w16cid:durableId="1376808611">
    <w:abstractNumId w:val="13"/>
  </w:num>
  <w:num w:numId="6" w16cid:durableId="1114862229">
    <w:abstractNumId w:val="10"/>
  </w:num>
  <w:num w:numId="7" w16cid:durableId="295717806">
    <w:abstractNumId w:val="11"/>
  </w:num>
  <w:num w:numId="8" w16cid:durableId="122306710">
    <w:abstractNumId w:val="12"/>
  </w:num>
  <w:num w:numId="9" w16cid:durableId="1928535723">
    <w:abstractNumId w:val="8"/>
  </w:num>
  <w:num w:numId="10" w16cid:durableId="920257267">
    <w:abstractNumId w:val="3"/>
  </w:num>
  <w:num w:numId="11" w16cid:durableId="1678578226">
    <w:abstractNumId w:val="2"/>
  </w:num>
  <w:num w:numId="12" w16cid:durableId="1300183161">
    <w:abstractNumId w:val="1"/>
  </w:num>
  <w:num w:numId="13" w16cid:durableId="1183856706">
    <w:abstractNumId w:val="0"/>
  </w:num>
  <w:num w:numId="14" w16cid:durableId="149953628">
    <w:abstractNumId w:val="9"/>
  </w:num>
  <w:num w:numId="15" w16cid:durableId="701439572">
    <w:abstractNumId w:val="7"/>
  </w:num>
  <w:num w:numId="16" w16cid:durableId="1073552851">
    <w:abstractNumId w:val="6"/>
  </w:num>
  <w:num w:numId="17" w16cid:durableId="1579167339">
    <w:abstractNumId w:val="5"/>
  </w:num>
  <w:num w:numId="18" w16cid:durableId="1819152802">
    <w:abstractNumId w:val="4"/>
  </w:num>
  <w:num w:numId="19" w16cid:durableId="671298796">
    <w:abstractNumId w:val="11"/>
  </w:num>
  <w:num w:numId="20" w16cid:durableId="2058623041">
    <w:abstractNumId w:val="10"/>
  </w:num>
  <w:num w:numId="21" w16cid:durableId="9061087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31647140-5DF9-4F9F-857C-EF3AEDFDE812},{E48AF3E2-1BED-430C-94A1-83C0657ABDA0}"/>
  </w:docVars>
  <w:rsids>
    <w:rsidRoot w:val="0065655F"/>
    <w:rsid w:val="001E440D"/>
    <w:rsid w:val="006565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7A4D00B-9DA4-4B6D-8609-AE28C178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Fotnotstext">
    <w:name w:val="footnote text"/>
    <w:basedOn w:val="Normal"/>
    <w:rPr>
      <w:sz w:val="20"/>
    </w:rPr>
  </w:style>
  <w:style w:type="character" w:styleId="Fotnotsreferens">
    <w:name w:val="footnote reference"/>
    <w:basedOn w:val="Standardstycketeckensnitt"/>
    <w:rPr>
      <w:vertAlign w:val="superscript"/>
    </w:rPr>
  </w:style>
  <w:style w:type="paragraph" w:customStyle="1" w:styleId="normal0">
    <w:name w:val="normal"/>
    <w:basedOn w:val="Normal"/>
    <w:link w:val="normalChar"/>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link w:val="normalindentChar"/>
    <w:pPr>
      <w:spacing w:before="100" w:beforeAutospacing="1" w:after="100" w:afterAutospacing="1" w:line="240" w:lineRule="auto"/>
    </w:pPr>
    <w:rPr>
      <w:rFonts w:ascii="Verdana" w:hAnsi="Verdana"/>
      <w:szCs w:val="24"/>
    </w:rPr>
  </w:style>
  <w:style w:type="character" w:customStyle="1" w:styleId="normalChar">
    <w:name w:val="normal Char"/>
    <w:basedOn w:val="Standardstycketeckensnitt"/>
    <w:link w:val="normal0"/>
    <w:rPr>
      <w:rFonts w:ascii="Verdana" w:hAnsi="Verdana"/>
      <w:sz w:val="24"/>
      <w:szCs w:val="24"/>
      <w:lang w:val="sv-SE" w:eastAsia="sv-SE" w:bidi="ar-SA"/>
    </w:rPr>
  </w:style>
  <w:style w:type="character" w:customStyle="1" w:styleId="normalindentChar">
    <w:name w:val="normal indent Char"/>
    <w:aliases w:val="normal_indrag Char,normal indrag Char"/>
    <w:basedOn w:val="Standardstycketeckensnitt"/>
    <w:link w:val="normalindent"/>
    <w:rPr>
      <w:rFonts w:ascii="Verdana" w:hAnsi="Verdana"/>
      <w:sz w:val="24"/>
      <w:szCs w:val="24"/>
      <w:lang w:val="sv-SE" w:eastAsia="sv-SE" w:bidi="ar-SA"/>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1353</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m1022</vt:lpstr>
    </vt:vector>
  </TitlesOfParts>
  <Company>Riksdagen</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m1022</dc:title>
  <dc:subject>m1022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2009-11-08T12:08:00Z</cp:lastPrinted>
  <dcterms:created xsi:type="dcterms:W3CDTF">2025-12-17T21:07:00Z</dcterms:created>
  <dcterms:modified xsi:type="dcterms:W3CDTF">2025-12-17T21:07:00Z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mot2000_496_2009-09-14</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Värnskatten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Lindblad och Anne-Marie Pålsson (m)</vt:lpwstr>
  </property>
  <property fmtid="{D5CDD505-2E9C-101B-9397-08002B2CF9AE}" pid="26" name="MotionarLista">
    <vt:lpwstr>Lindblad, Göran (m)\Pålsson,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 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20092010000000000109000010220069</vt:lpwstr>
  </property>
  <property fmtid="{D5CDD505-2E9C-101B-9397-08002B2CF9AE}" pid="47" name="datum">
    <vt:lpwstr>090930</vt:lpwstr>
  </property>
  <property fmtid="{D5CDD505-2E9C-101B-9397-08002B2CF9AE}" pid="48" name="avsändar-e-post">
    <vt:lpwstr>carl.korch@riksdagen.se</vt:lpwstr>
  </property>
  <property fmtid="{D5CDD505-2E9C-101B-9397-08002B2CF9AE}" pid="49" name="id">
    <vt:lpwstr>20092010000000000109000010220069</vt:lpwstr>
  </property>
  <property fmtid="{D5CDD505-2E9C-101B-9397-08002B2CF9AE}" pid="50" name="nummer">
    <vt:lpwstr>265</vt:lpwstr>
  </property>
  <property fmtid="{D5CDD505-2E9C-101B-9397-08002B2CF9AE}" pid="51" name="utskottsbeteckning">
    <vt:lpwstr>Sk</vt:lpwstr>
  </property>
  <property fmtid="{D5CDD505-2E9C-101B-9397-08002B2CF9AE}" pid="52" name="GlobalUID">
    <vt:lpwstr>{DAB24803-F6C1-4AE6-9806-9B6A06245CEE}</vt:lpwstr>
  </property>
  <property fmtid="{D5CDD505-2E9C-101B-9397-08002B2CF9AE}" pid="53" name="Överföringar">
    <vt:i4>0</vt:i4>
  </property>
  <property fmtid="{D5CDD505-2E9C-101B-9397-08002B2CF9AE}" pid="54" name="Checksum">
    <vt:lpwstr>*0014891122246*</vt:lpwstr>
  </property>
  <property fmtid="{D5CDD505-2E9C-101B-9397-08002B2CF9AE}" pid="55" name="skuggnummer">
    <vt:lpwstr>482</vt:lpwstr>
  </property>
  <property fmtid="{D5CDD505-2E9C-101B-9397-08002B2CF9AE}" pid="56" name="urixVersion">
    <vt:lpwstr>4.0.0.9</vt:lpwstr>
  </property>
  <property fmtid="{D5CDD505-2E9C-101B-9397-08002B2CF9AE}" pid="57" name="urixOrigin">
    <vt:lpwstr>091108 13:08:30.882</vt:lpwstr>
  </property>
  <property fmtid="{D5CDD505-2E9C-101B-9397-08002B2CF9AE}" pid="58" name="urixGuid">
    <vt:lpwstr>{E61BE389-5645-4D4D-8768-11DC4A6349F3}</vt:lpwstr>
  </property>
</Properties>
</file>