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859F4" w:rsidRPr="001859F4" w:rsidP="00F318ED">
      <w:pPr>
        <w:pStyle w:val="Title"/>
      </w:pPr>
      <w:bookmarkStart w:id="0" w:name="Start"/>
      <w:bookmarkEnd w:id="0"/>
      <w:r>
        <w:t>Svar på fråga 20</w:t>
      </w:r>
      <w:r>
        <w:t>21</w:t>
      </w:r>
      <w:r>
        <w:t>/</w:t>
      </w:r>
      <w:r>
        <w:t>22</w:t>
      </w:r>
      <w:r>
        <w:t>:</w:t>
      </w:r>
      <w:r>
        <w:t>210</w:t>
      </w:r>
      <w:r>
        <w:t xml:space="preserve"> av </w:t>
      </w:r>
      <w:r>
        <w:t>Sten Bergheden</w:t>
      </w:r>
      <w:r>
        <w:t xml:space="preserve"> (</w:t>
      </w:r>
      <w:r>
        <w:t>M</w:t>
      </w:r>
      <w:r>
        <w:t>)</w:t>
      </w:r>
      <w:r>
        <w:br/>
      </w:r>
      <w:r>
        <w:t>Äganderätten vid planering av nya ledningsgator</w:t>
      </w:r>
    </w:p>
    <w:p w:rsidR="001859F4" w:rsidP="00F318ED">
      <w:pPr>
        <w:pStyle w:val="BodyText"/>
      </w:pPr>
      <w:r>
        <w:t>Sten Bergheden har frågat mig vad jag avser att göra för att stärka äganderätten för landets markägare då nya ledningsgator planeras och ska byggas i Sverige.</w:t>
      </w:r>
    </w:p>
    <w:p w:rsidR="000B63E0" w:rsidP="00080635">
      <w:pPr>
        <w:pStyle w:val="BodyText"/>
      </w:pPr>
      <w:r>
        <w:t xml:space="preserve">Äganderätten är grundlagsskyddad och det är självklart viktigt att den som äger mark tryggt kan förfoga över den. Samtidigt kan det ibland vara nödvändigt att göra inskränkningar i den enskildes äganderätt om det behövs för </w:t>
      </w:r>
      <w:r w:rsidR="006C6D6A">
        <w:t>angelägna</w:t>
      </w:r>
      <w:r>
        <w:t xml:space="preserve"> allmänintressen. Elektricitet anses ofta vara av sådant allmänintresse och därför finns det regler i bland annat expropriationslagen (</w:t>
      </w:r>
      <w:r w:rsidR="00D66807">
        <w:t>1972:719</w:t>
      </w:r>
      <w:r>
        <w:t>) och ledningsrättslagen (</w:t>
      </w:r>
      <w:r w:rsidR="00D66807">
        <w:t>1973:1144</w:t>
      </w:r>
      <w:r>
        <w:t>) som möjliggör framkomlighet för ledningar även om ett nätföretag inte skulle komma överens med enskilda markägare längs den tillståndsgivna sträckningen.</w:t>
      </w:r>
    </w:p>
    <w:p w:rsidR="002267AA" w:rsidP="00080635">
      <w:pPr>
        <w:pStyle w:val="BodyText"/>
      </w:pPr>
      <w:r>
        <w:t xml:space="preserve">Sverige står inför ett </w:t>
      </w:r>
      <w:r w:rsidR="00216D6D">
        <w:t xml:space="preserve">stort behov av ökad tillgång till el i framtiden, både genom ökad produktion och kapacitet i elnätet, vilket medför att nya anläggningar kommer behöva byggas. Samtidigt är det </w:t>
      </w:r>
      <w:r>
        <w:t xml:space="preserve">givetvis </w:t>
      </w:r>
      <w:r w:rsidR="00216D6D">
        <w:t xml:space="preserve">viktigt att de byggs på rätt plats och utformas på </w:t>
      </w:r>
      <w:r>
        <w:t xml:space="preserve">lämpligt </w:t>
      </w:r>
      <w:r w:rsidR="00216D6D">
        <w:t xml:space="preserve">sätt, för att bland annat minska intrång på motstående intressen, exempelvis privata markägare. Det är </w:t>
      </w:r>
      <w:r w:rsidR="00B82A02">
        <w:t>Affärsverket s</w:t>
      </w:r>
      <w:r w:rsidR="00216D6D">
        <w:t xml:space="preserve">venska kraftnät och nätföretagen som planerar och </w:t>
      </w:r>
      <w:r>
        <w:t xml:space="preserve">driver elnätet i Sverige. </w:t>
      </w:r>
      <w:r w:rsidR="00216D6D">
        <w:t xml:space="preserve">Energimarknadsinspektionen prövar </w:t>
      </w:r>
      <w:r>
        <w:t xml:space="preserve">företagens </w:t>
      </w:r>
      <w:r w:rsidR="00216D6D">
        <w:t>ansök</w:t>
      </w:r>
      <w:r>
        <w:t>ningar om nätkoncession</w:t>
      </w:r>
      <w:r w:rsidR="00216D6D">
        <w:t xml:space="preserve"> mot reglerna i ellagen (1997:857)</w:t>
      </w:r>
      <w:r w:rsidR="00F543F2">
        <w:t xml:space="preserve">. Frågan om vilken teknik som lämpligen bör användas för en given ledning </w:t>
      </w:r>
      <w:r>
        <w:t>och i vilken sträckning den ska dras måste avgöras i varje enskilt fall utifrån aktuella omständigheter</w:t>
      </w:r>
      <w:r w:rsidR="00D66807">
        <w:t xml:space="preserve"> och möjligheter</w:t>
      </w:r>
      <w:r>
        <w:t xml:space="preserve">, och bedömas mot hur ledningen påverkar sin omgivning. </w:t>
      </w:r>
      <w:r w:rsidR="00E65F4C">
        <w:t xml:space="preserve">Berörda markägare har </w:t>
      </w:r>
      <w:r>
        <w:t xml:space="preserve">rätt att komma till tals i planerings- och ansökningsprocessen. </w:t>
      </w:r>
    </w:p>
    <w:p w:rsidR="00D96008" w:rsidRPr="009B6FE2" w:rsidP="007C5242">
      <w:pPr>
        <w:pStyle w:val="BodyText"/>
        <w:rPr>
          <w:b/>
          <w:bCs/>
        </w:rPr>
      </w:pPr>
      <w:r>
        <w:t xml:space="preserve">Regeringen anser att den nuvarande regleringen på ett ändamålsenligt sätt ger markägare skydd och möjlighet att uttrycka sina synpunkter </w:t>
      </w:r>
      <w:r w:rsidR="00E65F4C">
        <w:t xml:space="preserve">på en verksamhet </w:t>
      </w:r>
      <w:r>
        <w:t xml:space="preserve">samtidigt som det finns nödvändiga </w:t>
      </w:r>
      <w:r w:rsidRPr="007C5242">
        <w:t>verktyg</w:t>
      </w:r>
      <w:r>
        <w:t xml:space="preserve"> för att kunna bygga ut samhällsviktig infrastruktur.</w:t>
      </w:r>
    </w:p>
    <w:p w:rsidR="001859F4" w:rsidP="009B6FE2">
      <w:pPr>
        <w:pStyle w:val="BodyText"/>
        <w:jc w:val="both"/>
      </w:pPr>
      <w:r>
        <w:t xml:space="preserve">Stockholm den </w:t>
      </w:r>
      <w:sdt>
        <w:sdtPr>
          <w:id w:val="-1225218591"/>
          <w:placeholder>
            <w:docPart w:val="DABCCC9C5EED41D7B32CE7B60C22E5B0"/>
          </w:placeholder>
          <w:dataBinding w:xpath="/ns0:DocumentInfo[1]/ns0:BaseInfo[1]/ns0:HeaderDate[1]" w:storeItemID="{01A1A424-C713-4795-A2E7-AA5C0C80BEDC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543F2">
            <w:t>27 oktober 2021</w:t>
          </w:r>
        </w:sdtContent>
      </w:sdt>
    </w:p>
    <w:p w:rsidR="001859F4" w:rsidP="009B6FE2">
      <w:pPr>
        <w:pStyle w:val="Brdtextutanavstnd"/>
        <w:jc w:val="both"/>
      </w:pPr>
    </w:p>
    <w:p w:rsidR="001859F4" w:rsidP="009B6FE2">
      <w:pPr>
        <w:pStyle w:val="Brdtextutanavstnd"/>
        <w:jc w:val="both"/>
      </w:pPr>
    </w:p>
    <w:p w:rsidR="001859F4" w:rsidP="009B6FE2">
      <w:pPr>
        <w:pStyle w:val="Brdtextutanavstnd"/>
        <w:jc w:val="both"/>
      </w:pPr>
    </w:p>
    <w:p w:rsidR="001859F4" w:rsidP="009B6FE2">
      <w:pPr>
        <w:pStyle w:val="BodyText"/>
        <w:jc w:val="both"/>
      </w:pPr>
      <w:r>
        <w:t>Anders Ygeman</w:t>
      </w:r>
    </w:p>
    <w:p w:rsidR="00C16AF0" w:rsidRPr="00DB48AB" w:rsidP="009B6FE2">
      <w:pPr>
        <w:pStyle w:val="BodyText"/>
        <w:jc w:val="both"/>
      </w:pPr>
    </w:p>
    <w:p w:rsidR="00C16AF0" w:rsidP="009B6FE2">
      <w:pPr>
        <w:pStyle w:val="BodyText"/>
        <w:jc w:val="both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16AF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16AF0" w:rsidRPr="007D73AB" w:rsidP="00340DE0">
          <w:pPr>
            <w:pStyle w:val="Header"/>
          </w:pPr>
        </w:p>
      </w:tc>
      <w:tc>
        <w:tcPr>
          <w:tcW w:w="1134" w:type="dxa"/>
        </w:tcPr>
        <w:p w:rsidR="00C16AF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16AF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6AF0" w:rsidRPr="00710A6C" w:rsidP="00EE3C0F">
          <w:pPr>
            <w:pStyle w:val="Header"/>
            <w:rPr>
              <w:b/>
            </w:rPr>
          </w:pPr>
        </w:p>
        <w:p w:rsidR="00C16AF0" w:rsidP="00EE3C0F">
          <w:pPr>
            <w:pStyle w:val="Header"/>
          </w:pPr>
        </w:p>
        <w:p w:rsidR="00C16AF0" w:rsidP="00EE3C0F">
          <w:pPr>
            <w:pStyle w:val="Header"/>
          </w:pPr>
        </w:p>
        <w:p w:rsidR="00C16AF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58A59A64C0C44E9B039AAD559CB12BE"/>
            </w:placeholder>
            <w:dataBinding w:xpath="/ns0:DocumentInfo[1]/ns0:BaseInfo[1]/ns0:Dnr[1]" w:storeItemID="{01A1A424-C713-4795-A2E7-AA5C0C80BEDC}" w:prefixMappings="xmlns:ns0='http://lp/documentinfo/RK' "/>
            <w:text/>
          </w:sdtPr>
          <w:sdtContent>
            <w:p w:rsidR="00C16AF0" w:rsidP="00EE3C0F">
              <w:pPr>
                <w:pStyle w:val="Header"/>
              </w:pPr>
              <w:r>
                <w:t>I2021/02740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8ABBA253B9406A84843FD8F0F3A19B"/>
            </w:placeholder>
            <w:showingPlcHdr/>
            <w:dataBinding w:xpath="/ns0:DocumentInfo[1]/ns0:BaseInfo[1]/ns0:DocNumber[1]" w:storeItemID="{01A1A424-C713-4795-A2E7-AA5C0C80BEDC}" w:prefixMappings="xmlns:ns0='http://lp/documentinfo/RK' "/>
            <w:text/>
          </w:sdtPr>
          <w:sdtContent>
            <w:p w:rsidR="00C16AF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16AF0" w:rsidP="00EE3C0F">
          <w:pPr>
            <w:pStyle w:val="Header"/>
          </w:pPr>
        </w:p>
      </w:tc>
      <w:tc>
        <w:tcPr>
          <w:tcW w:w="1134" w:type="dxa"/>
        </w:tcPr>
        <w:p w:rsidR="00C16AF0" w:rsidP="0094502D">
          <w:pPr>
            <w:pStyle w:val="Header"/>
          </w:pPr>
        </w:p>
        <w:p w:rsidR="00C16AF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59378E7A0248B3B53A35FE99A25F2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36F50" w:rsidRPr="00136F50" w:rsidP="00340DE0">
              <w:pPr>
                <w:pStyle w:val="Header"/>
                <w:rPr>
                  <w:b/>
                </w:rPr>
              </w:pPr>
              <w:r w:rsidRPr="00136F50">
                <w:rPr>
                  <w:b/>
                </w:rPr>
                <w:t>Infrastrukturdepartementet</w:t>
              </w:r>
            </w:p>
            <w:p w:rsidR="00C16AF0" w:rsidRPr="00340DE0" w:rsidP="00340DE0">
              <w:pPr>
                <w:pStyle w:val="Header"/>
              </w:pPr>
              <w:r w:rsidRPr="00136F5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C0D8AC6CB843CA88484AF86C24F61E"/>
          </w:placeholder>
          <w:dataBinding w:xpath="/ns0:DocumentInfo[1]/ns0:BaseInfo[1]/ns0:Recipient[1]" w:storeItemID="{01A1A424-C713-4795-A2E7-AA5C0C80BEDC}" w:prefixMappings="xmlns:ns0='http://lp/documentinfo/RK' "/>
          <w:text w:multiLine="1"/>
        </w:sdtPr>
        <w:sdtContent>
          <w:tc>
            <w:tcPr>
              <w:tcW w:w="3170" w:type="dxa"/>
            </w:tcPr>
            <w:p w:rsidR="00C16AF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16AF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8A59A64C0C44E9B039AAD559CB1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6A84D-DDD4-4881-BBE4-E7F1B9F10168}"/>
      </w:docPartPr>
      <w:docPartBody>
        <w:p w:rsidR="00C75486" w:rsidP="00712497">
          <w:pPr>
            <w:pStyle w:val="F58A59A64C0C44E9B039AAD559CB12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8ABBA253B9406A84843FD8F0F3A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BBE33-A656-49E3-9C88-AFDC42A13C07}"/>
      </w:docPartPr>
      <w:docPartBody>
        <w:p w:rsidR="00C75486" w:rsidP="00712497">
          <w:pPr>
            <w:pStyle w:val="6F8ABBA253B9406A84843FD8F0F3A1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59378E7A0248B3B53A35FE99A25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7EA91-BF65-4B83-A508-985EE8A7FB03}"/>
      </w:docPartPr>
      <w:docPartBody>
        <w:p w:rsidR="00C75486" w:rsidP="00712497">
          <w:pPr>
            <w:pStyle w:val="8D59378E7A0248B3B53A35FE99A25F2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0D8AC6CB843CA88484AF86C24F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E86E7-66EA-4043-BFDA-D5BA9610179C}"/>
      </w:docPartPr>
      <w:docPartBody>
        <w:p w:rsidR="00C75486" w:rsidP="00712497">
          <w:pPr>
            <w:pStyle w:val="E1C0D8AC6CB843CA88484AF86C24F6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BCCC9C5EED41D7B32CE7B60C22E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C14B2-EAFB-4A63-A268-CC1E8B8AD224}"/>
      </w:docPartPr>
      <w:docPartBody>
        <w:p w:rsidR="006D1CDD" w:rsidP="00C75486">
          <w:pPr>
            <w:pStyle w:val="DABCCC9C5EED41D7B32CE7B60C22E5B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B5D282595E486184DF0E881747AB68">
    <w:name w:val="8FB5D282595E486184DF0E881747AB68"/>
    <w:rsid w:val="00712497"/>
  </w:style>
  <w:style w:type="character" w:styleId="PlaceholderText">
    <w:name w:val="Placeholder Text"/>
    <w:basedOn w:val="DefaultParagraphFont"/>
    <w:uiPriority w:val="99"/>
    <w:semiHidden/>
    <w:rsid w:val="00C75486"/>
    <w:rPr>
      <w:noProof w:val="0"/>
      <w:color w:val="808080"/>
    </w:rPr>
  </w:style>
  <w:style w:type="paragraph" w:customStyle="1" w:styleId="29181D6AAD454A40928BD9BD4BBB690B">
    <w:name w:val="29181D6AAD454A40928BD9BD4BBB690B"/>
    <w:rsid w:val="00712497"/>
  </w:style>
  <w:style w:type="paragraph" w:customStyle="1" w:styleId="CC81424AB1BB4C8FB9BF3B9769A49B3A">
    <w:name w:val="CC81424AB1BB4C8FB9BF3B9769A49B3A"/>
    <w:rsid w:val="00712497"/>
  </w:style>
  <w:style w:type="paragraph" w:customStyle="1" w:styleId="9AFA9E152EE449EA9661EBE36FCDFAFC">
    <w:name w:val="9AFA9E152EE449EA9661EBE36FCDFAFC"/>
    <w:rsid w:val="00712497"/>
  </w:style>
  <w:style w:type="paragraph" w:customStyle="1" w:styleId="F58A59A64C0C44E9B039AAD559CB12BE">
    <w:name w:val="F58A59A64C0C44E9B039AAD559CB12BE"/>
    <w:rsid w:val="00712497"/>
  </w:style>
  <w:style w:type="paragraph" w:customStyle="1" w:styleId="6F8ABBA253B9406A84843FD8F0F3A19B">
    <w:name w:val="6F8ABBA253B9406A84843FD8F0F3A19B"/>
    <w:rsid w:val="00712497"/>
  </w:style>
  <w:style w:type="paragraph" w:customStyle="1" w:styleId="E167FA95237445909FDAF5A9680931B8">
    <w:name w:val="E167FA95237445909FDAF5A9680931B8"/>
    <w:rsid w:val="00712497"/>
  </w:style>
  <w:style w:type="paragraph" w:customStyle="1" w:styleId="BEC7D81AEE984840B565DE35BC07452B">
    <w:name w:val="BEC7D81AEE984840B565DE35BC07452B"/>
    <w:rsid w:val="00712497"/>
  </w:style>
  <w:style w:type="paragraph" w:customStyle="1" w:styleId="F77628A305B341EE8AAD2E2DEDDCD3A3">
    <w:name w:val="F77628A305B341EE8AAD2E2DEDDCD3A3"/>
    <w:rsid w:val="00712497"/>
  </w:style>
  <w:style w:type="paragraph" w:customStyle="1" w:styleId="8D59378E7A0248B3B53A35FE99A25F2B">
    <w:name w:val="8D59378E7A0248B3B53A35FE99A25F2B"/>
    <w:rsid w:val="00712497"/>
  </w:style>
  <w:style w:type="paragraph" w:customStyle="1" w:styleId="E1C0D8AC6CB843CA88484AF86C24F61E">
    <w:name w:val="E1C0D8AC6CB843CA88484AF86C24F61E"/>
    <w:rsid w:val="00712497"/>
  </w:style>
  <w:style w:type="paragraph" w:customStyle="1" w:styleId="6F8ABBA253B9406A84843FD8F0F3A19B1">
    <w:name w:val="6F8ABBA253B9406A84843FD8F0F3A19B1"/>
    <w:rsid w:val="007124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59378E7A0248B3B53A35FE99A25F2B1">
    <w:name w:val="8D59378E7A0248B3B53A35FE99A25F2B1"/>
    <w:rsid w:val="007124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B95CEF6E1343FAB61649911F72B563">
    <w:name w:val="7DB95CEF6E1343FAB61649911F72B563"/>
    <w:rsid w:val="00712497"/>
  </w:style>
  <w:style w:type="paragraph" w:customStyle="1" w:styleId="7AC6AF4D3B3A4D92BFD8A4340E483A9D">
    <w:name w:val="7AC6AF4D3B3A4D92BFD8A4340E483A9D"/>
    <w:rsid w:val="00712497"/>
  </w:style>
  <w:style w:type="paragraph" w:customStyle="1" w:styleId="5709F204427B4562A6455CAE6DC9DBFF">
    <w:name w:val="5709F204427B4562A6455CAE6DC9DBFF"/>
    <w:rsid w:val="00712497"/>
  </w:style>
  <w:style w:type="paragraph" w:customStyle="1" w:styleId="C9E0F2091C1B499EAD5CBB2105C247C8">
    <w:name w:val="C9E0F2091C1B499EAD5CBB2105C247C8"/>
    <w:rsid w:val="00712497"/>
  </w:style>
  <w:style w:type="paragraph" w:customStyle="1" w:styleId="775A5D4B5499423EB8EABAF95B274EC3">
    <w:name w:val="775A5D4B5499423EB8EABAF95B274EC3"/>
    <w:rsid w:val="00C75486"/>
  </w:style>
  <w:style w:type="paragraph" w:customStyle="1" w:styleId="DABCCC9C5EED41D7B32CE7B60C22E5B0">
    <w:name w:val="DABCCC9C5EED41D7B32CE7B60C22E5B0"/>
    <w:rsid w:val="00C75486"/>
  </w:style>
  <w:style w:type="paragraph" w:customStyle="1" w:styleId="6466C3D5E75341D69003A12A63D8F33B">
    <w:name w:val="6466C3D5E75341D69003A12A63D8F33B"/>
    <w:rsid w:val="00C754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2021-10-27T00:00:00</HeaderDate>
    <Office/>
    <Dnr>I2021/02740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7be8b68a-2b28-4f9c-8f5a-fb99114a7a60</RD_Svarsid>
  </documentManagement>
</p:properties>
</file>

<file path=customXml/itemProps1.xml><?xml version="1.0" encoding="utf-8"?>
<ds:datastoreItem xmlns:ds="http://schemas.openxmlformats.org/officeDocument/2006/customXml" ds:itemID="{2BC1E7C4-C272-47D5-982E-B588B6AF321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B49F8B9-7BF5-422E-BE1F-870DBC962B59}"/>
</file>

<file path=customXml/itemProps4.xml><?xml version="1.0" encoding="utf-8"?>
<ds:datastoreItem xmlns:ds="http://schemas.openxmlformats.org/officeDocument/2006/customXml" ds:itemID="{01A1A424-C713-4795-A2E7-AA5C0C80BEDC}"/>
</file>

<file path=customXml/itemProps5.xml><?xml version="1.0" encoding="utf-8"?>
<ds:datastoreItem xmlns:ds="http://schemas.openxmlformats.org/officeDocument/2006/customXml" ds:itemID="{8A065E8E-40E3-44AC-B8A7-5CA690E763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210 av Sten Bergheden (M) Äganderätten vid planering av nya ledningsgator.docx</dc:title>
  <cp:revision>2</cp:revision>
  <dcterms:created xsi:type="dcterms:W3CDTF">2021-10-26T13:19:00Z</dcterms:created>
  <dcterms:modified xsi:type="dcterms:W3CDTF">2021-10-26T13:19:00Z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54ea1fac-2732-4d86-b60f-c6bb3227e914</vt:lpwstr>
  </property>
</Properties>
</file>