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CE88" w14:textId="77777777" w:rsidR="00C57C00" w:rsidRPr="00631228" w:rsidRDefault="00955343" w:rsidP="00C8222F">
      <w:pPr>
        <w:pStyle w:val="Datum"/>
      </w:pPr>
      <w:bookmarkStart w:id="0" w:name="DocumentDate"/>
      <w:r w:rsidRPr="00631228">
        <w:t>Fredagen den 10 juni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752EB" w14:paraId="2519CE8D" w14:textId="77777777" w:rsidTr="00BE4728">
        <w:trPr>
          <w:cantSplit/>
        </w:trPr>
        <w:tc>
          <w:tcPr>
            <w:tcW w:w="454" w:type="dxa"/>
          </w:tcPr>
          <w:p w14:paraId="2519CE89" w14:textId="77777777" w:rsidR="00C57C00" w:rsidRPr="00631228" w:rsidRDefault="0095534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519CE8A" w14:textId="77777777" w:rsidR="00C57C00" w:rsidRPr="00631228" w:rsidRDefault="0095534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519CE8B" w14:textId="77777777" w:rsidR="00C57C00" w:rsidRPr="00631228" w:rsidRDefault="009553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519CE8C" w14:textId="77777777" w:rsidR="00C57C00" w:rsidRPr="00631228" w:rsidRDefault="00955343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  <w:tr w:rsidR="00D752EB" w14:paraId="2519CE92" w14:textId="77777777" w:rsidTr="00BE4728">
        <w:trPr>
          <w:cantSplit/>
        </w:trPr>
        <w:tc>
          <w:tcPr>
            <w:tcW w:w="454" w:type="dxa"/>
          </w:tcPr>
          <w:p w14:paraId="2519CE8E" w14:textId="77777777" w:rsidR="00C57C00" w:rsidRPr="00631228" w:rsidRDefault="009553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519CE8F" w14:textId="77777777" w:rsidR="00C57C00" w:rsidRPr="00631228" w:rsidRDefault="0095534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519CE90" w14:textId="77777777" w:rsidR="00C57C00" w:rsidRPr="00631228" w:rsidRDefault="009553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519CE91" w14:textId="77777777" w:rsidR="00C57C00" w:rsidRPr="00631228" w:rsidRDefault="00955343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752EB" w14:paraId="2519CE97" w14:textId="77777777" w:rsidTr="00BE4728">
        <w:trPr>
          <w:cantSplit/>
        </w:trPr>
        <w:tc>
          <w:tcPr>
            <w:tcW w:w="454" w:type="dxa"/>
          </w:tcPr>
          <w:p w14:paraId="2519CE93" w14:textId="77777777" w:rsidR="00C57C00" w:rsidRPr="00631228" w:rsidRDefault="009553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519CE94" w14:textId="77777777" w:rsidR="00C57C00" w:rsidRPr="00631228" w:rsidRDefault="0095534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519CE95" w14:textId="77777777" w:rsidR="00C57C00" w:rsidRPr="00631228" w:rsidRDefault="0095534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519CE96" w14:textId="77777777" w:rsidR="00C57C00" w:rsidRPr="00631228" w:rsidRDefault="00955343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2519CE98" w14:textId="77777777" w:rsidR="00C57C00" w:rsidRDefault="0095534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1"/>
        <w:gridCol w:w="8"/>
        <w:gridCol w:w="5253"/>
        <w:gridCol w:w="26"/>
        <w:gridCol w:w="370"/>
        <w:gridCol w:w="877"/>
        <w:gridCol w:w="26"/>
        <w:gridCol w:w="758"/>
        <w:gridCol w:w="691"/>
        <w:gridCol w:w="26"/>
        <w:gridCol w:w="147"/>
        <w:gridCol w:w="109"/>
      </w:tblGrid>
      <w:tr w:rsidR="00D752EB" w14:paraId="2519CE9D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E99" w14:textId="77777777" w:rsidR="00C57C00" w:rsidRPr="006F2BC3" w:rsidRDefault="00955343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2519CE9A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2519CE9B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2519CE9C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EA2" w14:textId="77777777">
        <w:trPr>
          <w:gridAfter w:val="2"/>
          <w:wAfter w:w="254" w:type="dxa"/>
        </w:trPr>
        <w:tc>
          <w:tcPr>
            <w:tcW w:w="454" w:type="dxa"/>
          </w:tcPr>
          <w:p w14:paraId="2519CE9E" w14:textId="77777777" w:rsidR="00C57C00" w:rsidRPr="006F2BC3" w:rsidRDefault="0095534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4"/>
            <w:vAlign w:val="bottom"/>
          </w:tcPr>
          <w:p w14:paraId="2519CE9F" w14:textId="77777777" w:rsidR="00C57C00" w:rsidRPr="006F2BC3" w:rsidRDefault="00955343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3"/>
            <w:vAlign w:val="bottom"/>
          </w:tcPr>
          <w:p w14:paraId="2519CEA0" w14:textId="77777777" w:rsidR="00C57C00" w:rsidRPr="006F2BC3" w:rsidRDefault="00955343" w:rsidP="006F2BC3"/>
        </w:tc>
        <w:tc>
          <w:tcPr>
            <w:tcW w:w="1460" w:type="dxa"/>
            <w:gridSpan w:val="3"/>
            <w:vAlign w:val="bottom"/>
          </w:tcPr>
          <w:p w14:paraId="2519CEA1" w14:textId="77777777" w:rsidR="00C57C00" w:rsidRPr="006F2BC3" w:rsidRDefault="00955343" w:rsidP="006F2BC3"/>
        </w:tc>
      </w:tr>
      <w:tr w:rsidR="00D752EB" w14:paraId="2519CEA5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EA3" w14:textId="77777777" w:rsidR="00C57C00" w:rsidRPr="006F2BC3" w:rsidRDefault="00955343" w:rsidP="006F2BC3"/>
        </w:tc>
        <w:tc>
          <w:tcPr>
            <w:tcW w:w="8400" w:type="dxa"/>
            <w:gridSpan w:val="10"/>
            <w:vAlign w:val="bottom"/>
          </w:tcPr>
          <w:p w14:paraId="2519CEA4" w14:textId="77777777" w:rsidR="00C57C00" w:rsidRPr="006F2BC3" w:rsidRDefault="00955343" w:rsidP="006F2BC3">
            <w:pPr>
              <w:pStyle w:val="UnderrubrikLgtPlacerad"/>
            </w:pPr>
            <w:r>
              <w:t>Debattregler</w:t>
            </w:r>
          </w:p>
        </w:tc>
      </w:tr>
      <w:tr w:rsidR="00D752EB" w14:paraId="2519CEAB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EA6" w14:textId="77777777" w:rsidR="00C57C00" w:rsidRPr="006F2BC3" w:rsidRDefault="00955343" w:rsidP="006F2BC3"/>
        </w:tc>
        <w:tc>
          <w:tcPr>
            <w:tcW w:w="8400" w:type="dxa"/>
            <w:gridSpan w:val="10"/>
            <w:vAlign w:val="bottom"/>
          </w:tcPr>
          <w:p w14:paraId="2519CEA7" w14:textId="77777777" w:rsidR="00C57C00" w:rsidRPr="006F2BC3" w:rsidRDefault="00955343">
            <w:r>
              <w:t xml:space="preserve">Utrikesministern inleder debatten med att presentera regeringens utrikespolitiska deklaration, </w:t>
            </w:r>
            <w:r>
              <w:t>anförandet får ta längst 20 minuter. Därefter följer anföranden från övriga partier i storleksordning. Dessa anföranden får vara längst 8 minuter.</w:t>
            </w:r>
          </w:p>
          <w:p w14:paraId="2519CEA8" w14:textId="77777777" w:rsidR="00D752EB" w:rsidRDefault="00955343">
            <w:r>
              <w:t>På samtliga anföranden föreligger fri replikrätt för deltagarna i denna del av debatten (partierna i storleks</w:t>
            </w:r>
            <w:r>
              <w:t>ordning).</w:t>
            </w:r>
          </w:p>
          <w:p w14:paraId="2519CEAA" w14:textId="2423BFF4" w:rsidR="00C57C00" w:rsidRPr="006F2BC3" w:rsidRDefault="00955343" w:rsidP="00955343">
            <w:r>
              <w:t>Duellmetoden tillämpas med repliker på längst 2 respektive 1 minut.</w:t>
            </w:r>
          </w:p>
        </w:tc>
      </w:tr>
      <w:tr w:rsidR="00D752EB" w14:paraId="2519CEAE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EAC" w14:textId="77777777" w:rsidR="00C57C00" w:rsidRPr="006F2BC3" w:rsidRDefault="00955343">
            <w:pPr>
              <w:spacing w:after="280" w:afterAutospacing="1"/>
            </w:pPr>
          </w:p>
        </w:tc>
        <w:tc>
          <w:tcPr>
            <w:tcW w:w="8400" w:type="dxa"/>
            <w:gridSpan w:val="10"/>
            <w:vAlign w:val="bottom"/>
          </w:tcPr>
          <w:p w14:paraId="2519CEAD" w14:textId="77777777" w:rsidR="00C57C00" w:rsidRPr="006F2BC3" w:rsidRDefault="00955343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D752EB" w14:paraId="2519CEB3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AF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B0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6"/>
            <w:vAlign w:val="bottom"/>
          </w:tcPr>
          <w:p w14:paraId="2519CEB1" w14:textId="77777777" w:rsidR="00C57C00" w:rsidRPr="006F2BC3" w:rsidRDefault="00955343">
            <w:pPr>
              <w:spacing w:after="280" w:afterAutospacing="1"/>
            </w:pPr>
            <w:r w:rsidRPr="006F2BC3">
              <w:t>Utrikesminister Ann Linde (S)</w:t>
            </w:r>
          </w:p>
        </w:tc>
        <w:tc>
          <w:tcPr>
            <w:tcW w:w="964" w:type="dxa"/>
            <w:gridSpan w:val="4"/>
            <w:vAlign w:val="bottom"/>
          </w:tcPr>
          <w:p w14:paraId="2519CEB2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D752EB" w14:paraId="2519CEB8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B4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B5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6"/>
            <w:vAlign w:val="bottom"/>
          </w:tcPr>
          <w:p w14:paraId="2519CEB6" w14:textId="77777777" w:rsidR="00C57C00" w:rsidRPr="006F2BC3" w:rsidRDefault="00955343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964" w:type="dxa"/>
            <w:gridSpan w:val="4"/>
            <w:vAlign w:val="bottom"/>
          </w:tcPr>
          <w:p w14:paraId="2519CEB7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752EB" w14:paraId="2519CEBD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B9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BA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6"/>
            <w:vAlign w:val="bottom"/>
          </w:tcPr>
          <w:p w14:paraId="2519CEBB" w14:textId="77777777" w:rsidR="00C57C00" w:rsidRPr="006F2BC3" w:rsidRDefault="00955343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964" w:type="dxa"/>
            <w:gridSpan w:val="4"/>
            <w:vAlign w:val="bottom"/>
          </w:tcPr>
          <w:p w14:paraId="2519CEBC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752EB" w14:paraId="2519CEC2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BE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BF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6"/>
            <w:vAlign w:val="bottom"/>
          </w:tcPr>
          <w:p w14:paraId="2519CEC0" w14:textId="77777777" w:rsidR="00C57C00" w:rsidRPr="006F2BC3" w:rsidRDefault="00955343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64" w:type="dxa"/>
            <w:gridSpan w:val="4"/>
            <w:vAlign w:val="bottom"/>
          </w:tcPr>
          <w:p w14:paraId="2519CEC1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752EB" w14:paraId="2519CEC7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C3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C4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6"/>
            <w:vAlign w:val="bottom"/>
          </w:tcPr>
          <w:p w14:paraId="2519CEC5" w14:textId="77777777" w:rsidR="00C57C00" w:rsidRPr="006F2BC3" w:rsidRDefault="00955343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64" w:type="dxa"/>
            <w:gridSpan w:val="4"/>
            <w:vAlign w:val="bottom"/>
          </w:tcPr>
          <w:p w14:paraId="2519CEC6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752EB" w14:paraId="2519CECC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C8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C9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6"/>
            <w:vAlign w:val="bottom"/>
          </w:tcPr>
          <w:p w14:paraId="2519CECA" w14:textId="77777777" w:rsidR="00C57C00" w:rsidRPr="006F2BC3" w:rsidRDefault="00955343">
            <w:pPr>
              <w:spacing w:after="280" w:afterAutospacing="1"/>
            </w:pPr>
            <w:r w:rsidRPr="006F2BC3">
              <w:t xml:space="preserve">Mikael </w:t>
            </w:r>
            <w:r w:rsidRPr="006F2BC3">
              <w:t>Oscarsson (KD)</w:t>
            </w:r>
          </w:p>
        </w:tc>
        <w:tc>
          <w:tcPr>
            <w:tcW w:w="964" w:type="dxa"/>
            <w:gridSpan w:val="4"/>
            <w:vAlign w:val="bottom"/>
          </w:tcPr>
          <w:p w14:paraId="2519CECB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752EB" w14:paraId="2519CED1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CD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CE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6"/>
            <w:vAlign w:val="bottom"/>
          </w:tcPr>
          <w:p w14:paraId="2519CECF" w14:textId="77777777" w:rsidR="00C57C00" w:rsidRPr="006F2BC3" w:rsidRDefault="00955343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64" w:type="dxa"/>
            <w:gridSpan w:val="4"/>
            <w:vAlign w:val="bottom"/>
          </w:tcPr>
          <w:p w14:paraId="2519CED0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752EB" w14:paraId="2519CED6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D2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D3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6"/>
            <w:vAlign w:val="bottom"/>
          </w:tcPr>
          <w:p w14:paraId="2519CED4" w14:textId="77777777" w:rsidR="00C57C00" w:rsidRPr="006F2BC3" w:rsidRDefault="00955343">
            <w:pPr>
              <w:spacing w:after="280" w:afterAutospacing="1"/>
            </w:pPr>
            <w:r w:rsidRPr="006F2BC3">
              <w:t>Annika Hirvonen (MP)</w:t>
            </w:r>
          </w:p>
        </w:tc>
        <w:tc>
          <w:tcPr>
            <w:tcW w:w="964" w:type="dxa"/>
            <w:gridSpan w:val="4"/>
            <w:vAlign w:val="bottom"/>
          </w:tcPr>
          <w:p w14:paraId="2519CED5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D752EB" w14:paraId="2519CED9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ED7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10"/>
            <w:vAlign w:val="bottom"/>
          </w:tcPr>
          <w:p w14:paraId="2519CED8" w14:textId="48D28721" w:rsidR="00C57C00" w:rsidRPr="006F2BC3" w:rsidRDefault="00955343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>
              <w:t>4</w:t>
            </w:r>
            <w:r w:rsidRPr="006F2BC3">
              <w:t xml:space="preserve"> timmar. </w:t>
            </w:r>
          </w:p>
        </w:tc>
      </w:tr>
      <w:tr w:rsidR="00D752EB" w14:paraId="2519CEDE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EDA" w14:textId="77777777" w:rsidR="00C57C00" w:rsidRPr="006F2BC3" w:rsidRDefault="00955343" w:rsidP="006F2BC3"/>
        </w:tc>
        <w:tc>
          <w:tcPr>
            <w:tcW w:w="5680" w:type="dxa"/>
            <w:gridSpan w:val="4"/>
            <w:vAlign w:val="bottom"/>
          </w:tcPr>
          <w:p w14:paraId="2519CEDB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2519CEDC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2519CEDD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EE3" w14:textId="77777777">
        <w:trPr>
          <w:gridAfter w:val="2"/>
          <w:wAfter w:w="254" w:type="dxa"/>
        </w:trPr>
        <w:tc>
          <w:tcPr>
            <w:tcW w:w="454" w:type="dxa"/>
          </w:tcPr>
          <w:p w14:paraId="2519CEDF" w14:textId="77777777" w:rsidR="00C57C00" w:rsidRPr="006F2BC3" w:rsidRDefault="0095534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4"/>
            <w:vAlign w:val="bottom"/>
          </w:tcPr>
          <w:p w14:paraId="2519CEE0" w14:textId="77777777" w:rsidR="00C57C00" w:rsidRPr="006F2BC3" w:rsidRDefault="00955343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260" w:type="dxa"/>
            <w:gridSpan w:val="3"/>
            <w:vAlign w:val="bottom"/>
          </w:tcPr>
          <w:p w14:paraId="2519CEE1" w14:textId="77777777" w:rsidR="00C57C00" w:rsidRPr="006F2BC3" w:rsidRDefault="00955343" w:rsidP="006F2BC3"/>
        </w:tc>
        <w:tc>
          <w:tcPr>
            <w:tcW w:w="1460" w:type="dxa"/>
            <w:gridSpan w:val="3"/>
            <w:vAlign w:val="bottom"/>
          </w:tcPr>
          <w:p w14:paraId="2519CEE2" w14:textId="77777777" w:rsidR="00C57C00" w:rsidRPr="006F2BC3" w:rsidRDefault="00955343" w:rsidP="006F2BC3"/>
        </w:tc>
      </w:tr>
      <w:tr w:rsidR="00D752EB" w14:paraId="2519CEE6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EE4" w14:textId="77777777" w:rsidR="00C57C00" w:rsidRPr="006F2BC3" w:rsidRDefault="00955343" w:rsidP="006F2BC3"/>
        </w:tc>
        <w:tc>
          <w:tcPr>
            <w:tcW w:w="8400" w:type="dxa"/>
            <w:gridSpan w:val="10"/>
            <w:vAlign w:val="bottom"/>
          </w:tcPr>
          <w:p w14:paraId="2519CEE5" w14:textId="77777777" w:rsidR="00C57C00" w:rsidRPr="006F2BC3" w:rsidRDefault="00955343" w:rsidP="006F2BC3">
            <w:pPr>
              <w:pStyle w:val="UnderrubrikLgtPlacerad"/>
            </w:pPr>
            <w:r>
              <w:t>Debattregler</w:t>
            </w:r>
          </w:p>
        </w:tc>
      </w:tr>
      <w:tr w:rsidR="00D752EB" w14:paraId="2519CEEB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EE7" w14:textId="77777777" w:rsidR="00C57C00" w:rsidRPr="006F2BC3" w:rsidRDefault="00955343" w:rsidP="006F2BC3"/>
        </w:tc>
        <w:tc>
          <w:tcPr>
            <w:tcW w:w="8400" w:type="dxa"/>
            <w:gridSpan w:val="10"/>
            <w:vAlign w:val="bottom"/>
          </w:tcPr>
          <w:p w14:paraId="2519CEE8" w14:textId="77777777" w:rsidR="00C57C00" w:rsidRPr="006F2BC3" w:rsidRDefault="00955343">
            <w:pPr>
              <w:spacing w:after="280" w:afterAutospacing="1"/>
            </w:pPr>
            <w:r>
              <w:rPr>
                <w:b/>
                <w:bCs/>
              </w:rPr>
              <w:t>Övriga talare</w:t>
            </w:r>
            <w:r>
              <w:rPr>
                <w:b/>
                <w:bCs/>
              </w:rPr>
              <w:br/>
            </w:r>
            <w:r>
              <w:t xml:space="preserve">Efter den inledande debatten får övriga anmälda talare ordet om </w:t>
            </w:r>
            <w:r>
              <w:t>längst 6 minuter. På anförandena gäller fri replikrätt för alla ledamöter och statsråd som i förväg anmält sig och står på talarlistan för debatten.</w:t>
            </w:r>
          </w:p>
          <w:p w14:paraId="2519CEEA" w14:textId="223ADDF3" w:rsidR="00D752EB" w:rsidRDefault="00955343" w:rsidP="00955343">
            <w:pPr>
              <w:spacing w:after="280" w:afterAutospacing="1"/>
            </w:pPr>
            <w:r>
              <w:lastRenderedPageBreak/>
              <w:t>Deltagarna i den inledande delen av debatten är fria att begära replik även i den andra delen. En talare ka</w:t>
            </w:r>
            <w:r>
              <w:t>n få ordet två gånger i ett replikskifte och varje replik får omfatta högst 1 minut.</w:t>
            </w:r>
            <w:bookmarkStart w:id="2" w:name="_GoBack"/>
            <w:bookmarkEnd w:id="2"/>
          </w:p>
        </w:tc>
      </w:tr>
      <w:tr w:rsidR="00D752EB" w14:paraId="2519CEEF" w14:textId="77777777">
        <w:trPr>
          <w:gridAfter w:val="1"/>
          <w:wAfter w:w="108" w:type="dxa"/>
        </w:trPr>
        <w:tc>
          <w:tcPr>
            <w:tcW w:w="900" w:type="dxa"/>
            <w:gridSpan w:val="2"/>
            <w:vAlign w:val="bottom"/>
          </w:tcPr>
          <w:p w14:paraId="2519CEEC" w14:textId="77777777" w:rsidR="00C57C00" w:rsidRPr="006F2BC3" w:rsidRDefault="00955343">
            <w:pPr>
              <w:spacing w:after="280" w:afterAutospacing="1"/>
            </w:pPr>
          </w:p>
        </w:tc>
        <w:tc>
          <w:tcPr>
            <w:tcW w:w="5600" w:type="dxa"/>
            <w:gridSpan w:val="4"/>
            <w:vAlign w:val="bottom"/>
          </w:tcPr>
          <w:p w14:paraId="2519CEED" w14:textId="77777777" w:rsidR="00C57C00" w:rsidRPr="006F2BC3" w:rsidRDefault="00955343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00" w:type="dxa"/>
            <w:gridSpan w:val="6"/>
            <w:vAlign w:val="bottom"/>
          </w:tcPr>
          <w:p w14:paraId="2519CEEE" w14:textId="77777777" w:rsidR="00C57C00" w:rsidRPr="006F2BC3" w:rsidRDefault="00955343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D752EB" w14:paraId="2519CEF4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F0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F1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6"/>
            <w:vAlign w:val="bottom"/>
          </w:tcPr>
          <w:p w14:paraId="2519CEF2" w14:textId="77777777" w:rsidR="00C57C00" w:rsidRPr="006F2BC3" w:rsidRDefault="00955343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964" w:type="dxa"/>
            <w:gridSpan w:val="4"/>
            <w:vAlign w:val="bottom"/>
          </w:tcPr>
          <w:p w14:paraId="2519CEF3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752EB" w14:paraId="2519CEF9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F5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F6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6"/>
            <w:vAlign w:val="bottom"/>
          </w:tcPr>
          <w:p w14:paraId="2519CEF7" w14:textId="77777777" w:rsidR="00C57C00" w:rsidRPr="006F2BC3" w:rsidRDefault="00955343">
            <w:pPr>
              <w:spacing w:after="280" w:afterAutospacing="1"/>
            </w:pPr>
            <w:r w:rsidRPr="006F2BC3">
              <w:t>Yasmine Posio (V)</w:t>
            </w:r>
          </w:p>
        </w:tc>
        <w:tc>
          <w:tcPr>
            <w:tcW w:w="964" w:type="dxa"/>
            <w:gridSpan w:val="4"/>
            <w:vAlign w:val="bottom"/>
          </w:tcPr>
          <w:p w14:paraId="2519CEF8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752EB" w14:paraId="2519CEFE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FA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EFB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6"/>
            <w:vAlign w:val="bottom"/>
          </w:tcPr>
          <w:p w14:paraId="2519CEFC" w14:textId="77777777" w:rsidR="00C57C00" w:rsidRPr="006F2BC3" w:rsidRDefault="00955343">
            <w:pPr>
              <w:spacing w:after="280" w:afterAutospacing="1"/>
            </w:pPr>
            <w:r w:rsidRPr="006F2BC3">
              <w:t>Gudrun Brunegård (KD)</w:t>
            </w:r>
          </w:p>
        </w:tc>
        <w:tc>
          <w:tcPr>
            <w:tcW w:w="964" w:type="dxa"/>
            <w:gridSpan w:val="4"/>
            <w:vAlign w:val="bottom"/>
          </w:tcPr>
          <w:p w14:paraId="2519CEFD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752EB" w14:paraId="2519CF03" w14:textId="77777777">
        <w:trPr>
          <w:trHeight w:hRule="exact" w:val="440"/>
        </w:trPr>
        <w:tc>
          <w:tcPr>
            <w:tcW w:w="454" w:type="dxa"/>
            <w:vAlign w:val="bottom"/>
          </w:tcPr>
          <w:p w14:paraId="2519CEFF" w14:textId="77777777" w:rsidR="00C57C00" w:rsidRPr="006F2BC3" w:rsidRDefault="0095534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00" w14:textId="77777777" w:rsidR="00C57C00" w:rsidRPr="006F2BC3" w:rsidRDefault="0095534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6"/>
            <w:vAlign w:val="bottom"/>
          </w:tcPr>
          <w:p w14:paraId="2519CF01" w14:textId="77777777" w:rsidR="00C57C00" w:rsidRPr="006F2BC3" w:rsidRDefault="00955343">
            <w:pPr>
              <w:spacing w:after="280" w:afterAutospacing="1"/>
            </w:pPr>
            <w:r w:rsidRPr="006F2BC3">
              <w:t>Roger Richthoff (-)</w:t>
            </w:r>
          </w:p>
        </w:tc>
        <w:tc>
          <w:tcPr>
            <w:tcW w:w="964" w:type="dxa"/>
            <w:gridSpan w:val="4"/>
            <w:vAlign w:val="bottom"/>
          </w:tcPr>
          <w:p w14:paraId="2519CF02" w14:textId="77777777" w:rsidR="00C57C00" w:rsidRPr="006F2BC3" w:rsidRDefault="00955343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D752EB" w14:paraId="2519CF08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F04" w14:textId="77777777" w:rsidR="00C57C00" w:rsidRPr="006F2BC3" w:rsidRDefault="00955343" w:rsidP="006F2BC3"/>
        </w:tc>
        <w:tc>
          <w:tcPr>
            <w:tcW w:w="5680" w:type="dxa"/>
            <w:gridSpan w:val="4"/>
            <w:vAlign w:val="bottom"/>
          </w:tcPr>
          <w:p w14:paraId="2519CF05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2519CF06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2519CF07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F0D" w14:textId="77777777">
        <w:trPr>
          <w:gridAfter w:val="2"/>
          <w:wAfter w:w="254" w:type="dxa"/>
        </w:trPr>
        <w:tc>
          <w:tcPr>
            <w:tcW w:w="454" w:type="dxa"/>
          </w:tcPr>
          <w:p w14:paraId="2519CF09" w14:textId="77777777" w:rsidR="00C57C00" w:rsidRPr="006F2BC3" w:rsidRDefault="0095534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4"/>
            <w:vAlign w:val="bottom"/>
          </w:tcPr>
          <w:p w14:paraId="2519CF0A" w14:textId="77777777" w:rsidR="00C57C00" w:rsidRPr="006F2BC3" w:rsidRDefault="00955343" w:rsidP="006F2BC3">
            <w:pPr>
              <w:pStyle w:val="renderubrik"/>
            </w:pPr>
            <w:r>
              <w:t>Utrikesutskottets betänkande UU20</w:t>
            </w:r>
          </w:p>
        </w:tc>
        <w:tc>
          <w:tcPr>
            <w:tcW w:w="1260" w:type="dxa"/>
            <w:gridSpan w:val="3"/>
            <w:vAlign w:val="bottom"/>
          </w:tcPr>
          <w:p w14:paraId="2519CF0B" w14:textId="77777777" w:rsidR="00C57C00" w:rsidRPr="006F2BC3" w:rsidRDefault="00955343" w:rsidP="006F2BC3"/>
        </w:tc>
        <w:tc>
          <w:tcPr>
            <w:tcW w:w="1460" w:type="dxa"/>
            <w:gridSpan w:val="3"/>
            <w:vAlign w:val="bottom"/>
          </w:tcPr>
          <w:p w14:paraId="2519CF0C" w14:textId="77777777" w:rsidR="00C57C00" w:rsidRPr="006F2BC3" w:rsidRDefault="00955343" w:rsidP="006F2BC3"/>
        </w:tc>
      </w:tr>
      <w:tr w:rsidR="00D752EB" w14:paraId="2519CF12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F0E" w14:textId="77777777" w:rsidR="00C57C00" w:rsidRPr="006F2BC3" w:rsidRDefault="00955343" w:rsidP="006F2BC3"/>
        </w:tc>
        <w:tc>
          <w:tcPr>
            <w:tcW w:w="5680" w:type="dxa"/>
            <w:gridSpan w:val="4"/>
            <w:vAlign w:val="bottom"/>
          </w:tcPr>
          <w:p w14:paraId="2519CF0F" w14:textId="77777777" w:rsidR="00C57C00" w:rsidRPr="006F2BC3" w:rsidRDefault="00955343" w:rsidP="006F2BC3">
            <w:pPr>
              <w:pStyle w:val="Underrubrik"/>
            </w:pPr>
            <w:r>
              <w:t>Nato och arbetet mot kärnvapen</w:t>
            </w:r>
          </w:p>
        </w:tc>
        <w:tc>
          <w:tcPr>
            <w:tcW w:w="1260" w:type="dxa"/>
            <w:gridSpan w:val="3"/>
            <w:vAlign w:val="bottom"/>
          </w:tcPr>
          <w:p w14:paraId="2519CF10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2519CF11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F18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519CF13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14" w14:textId="77777777" w:rsidR="00C57C00" w:rsidRPr="006F2BC3" w:rsidRDefault="0095534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519CF15" w14:textId="77777777" w:rsidR="00C57C00" w:rsidRPr="006F2BC3" w:rsidRDefault="00955343" w:rsidP="006F2BC3">
            <w:r w:rsidRPr="006F2BC3">
              <w:t>Håkan Svenneling (V)</w:t>
            </w:r>
          </w:p>
        </w:tc>
        <w:tc>
          <w:tcPr>
            <w:tcW w:w="1260" w:type="dxa"/>
            <w:gridSpan w:val="3"/>
            <w:vAlign w:val="bottom"/>
          </w:tcPr>
          <w:p w14:paraId="2519CF16" w14:textId="77777777" w:rsidR="00C57C00" w:rsidRPr="006F2BC3" w:rsidRDefault="009553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2519CF17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F1E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519CF19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1A" w14:textId="77777777" w:rsidR="00C57C00" w:rsidRPr="006F2BC3" w:rsidRDefault="0095534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519CF1B" w14:textId="77777777" w:rsidR="00C57C00" w:rsidRPr="006F2BC3" w:rsidRDefault="00955343" w:rsidP="006F2BC3">
            <w:r w:rsidRPr="006F2BC3">
              <w:t>Per Bolund (MP)</w:t>
            </w:r>
          </w:p>
        </w:tc>
        <w:tc>
          <w:tcPr>
            <w:tcW w:w="1260" w:type="dxa"/>
            <w:gridSpan w:val="3"/>
            <w:vAlign w:val="bottom"/>
          </w:tcPr>
          <w:p w14:paraId="2519CF1C" w14:textId="77777777" w:rsidR="00C57C00" w:rsidRPr="006F2BC3" w:rsidRDefault="0095534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2519CF1D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F24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519CF1F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20" w14:textId="77777777" w:rsidR="00C57C00" w:rsidRPr="006F2BC3" w:rsidRDefault="0095534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519CF21" w14:textId="77777777" w:rsidR="00C57C00" w:rsidRPr="006F2BC3" w:rsidRDefault="00955343" w:rsidP="006F2BC3">
            <w:r w:rsidRPr="006F2BC3">
              <w:t>Olle Thorell (S)</w:t>
            </w:r>
          </w:p>
        </w:tc>
        <w:tc>
          <w:tcPr>
            <w:tcW w:w="1260" w:type="dxa"/>
            <w:gridSpan w:val="3"/>
            <w:vAlign w:val="bottom"/>
          </w:tcPr>
          <w:p w14:paraId="2519CF22" w14:textId="77777777" w:rsidR="00C57C00" w:rsidRPr="006F2BC3" w:rsidRDefault="0095534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2519CF23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F2A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519CF25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26" w14:textId="77777777" w:rsidR="00C57C00" w:rsidRPr="006F2BC3" w:rsidRDefault="0095534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519CF27" w14:textId="77777777" w:rsidR="00C57C00" w:rsidRPr="006F2BC3" w:rsidRDefault="00955343" w:rsidP="006F2BC3">
            <w:r w:rsidRPr="006F2BC3">
              <w:t>Hans Wallmark (M)</w:t>
            </w:r>
          </w:p>
        </w:tc>
        <w:tc>
          <w:tcPr>
            <w:tcW w:w="1260" w:type="dxa"/>
            <w:gridSpan w:val="3"/>
            <w:vAlign w:val="bottom"/>
          </w:tcPr>
          <w:p w14:paraId="2519CF28" w14:textId="77777777" w:rsidR="00C57C00" w:rsidRPr="006F2BC3" w:rsidRDefault="0095534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2519CF29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F30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519CF2B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2C" w14:textId="77777777" w:rsidR="00C57C00" w:rsidRPr="006F2BC3" w:rsidRDefault="0095534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519CF2D" w14:textId="77777777" w:rsidR="00C57C00" w:rsidRPr="006F2BC3" w:rsidRDefault="00955343" w:rsidP="006F2BC3">
            <w:r w:rsidRPr="006F2BC3">
              <w:t>Markus Wiechel (SD)</w:t>
            </w:r>
          </w:p>
        </w:tc>
        <w:tc>
          <w:tcPr>
            <w:tcW w:w="1260" w:type="dxa"/>
            <w:gridSpan w:val="3"/>
            <w:vAlign w:val="bottom"/>
          </w:tcPr>
          <w:p w14:paraId="2519CF2E" w14:textId="77777777" w:rsidR="00C57C00" w:rsidRPr="006F2BC3" w:rsidRDefault="0095534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2519CF2F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F36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519CF31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32" w14:textId="77777777" w:rsidR="00C57C00" w:rsidRPr="006F2BC3" w:rsidRDefault="0095534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519CF33" w14:textId="77777777" w:rsidR="00C57C00" w:rsidRPr="006F2BC3" w:rsidRDefault="00955343" w:rsidP="006F2BC3">
            <w:r w:rsidRPr="006F2BC3">
              <w:t>Kerstin Lundgren (C)</w:t>
            </w:r>
          </w:p>
        </w:tc>
        <w:tc>
          <w:tcPr>
            <w:tcW w:w="1260" w:type="dxa"/>
            <w:gridSpan w:val="3"/>
            <w:vAlign w:val="bottom"/>
          </w:tcPr>
          <w:p w14:paraId="2519CF34" w14:textId="77777777" w:rsidR="00C57C00" w:rsidRPr="006F2BC3" w:rsidRDefault="0095534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2519CF35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F3C" w14:textId="77777777">
        <w:trPr>
          <w:gridAfter w:val="3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2519CF37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38" w14:textId="77777777" w:rsidR="00C57C00" w:rsidRPr="006F2BC3" w:rsidRDefault="0095534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519CF39" w14:textId="77777777" w:rsidR="00C57C00" w:rsidRPr="006F2BC3" w:rsidRDefault="00955343" w:rsidP="006F2BC3">
            <w:r w:rsidRPr="006F2BC3">
              <w:t xml:space="preserve">Gudrun </w:t>
            </w:r>
            <w:r w:rsidRPr="006F2BC3">
              <w:t>Brunegård (KD)</w:t>
            </w:r>
          </w:p>
        </w:tc>
        <w:tc>
          <w:tcPr>
            <w:tcW w:w="1260" w:type="dxa"/>
            <w:gridSpan w:val="3"/>
            <w:vAlign w:val="bottom"/>
          </w:tcPr>
          <w:p w14:paraId="2519CF3A" w14:textId="77777777" w:rsidR="00C57C00" w:rsidRPr="006F2BC3" w:rsidRDefault="0095534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3"/>
            <w:vAlign w:val="bottom"/>
          </w:tcPr>
          <w:p w14:paraId="2519CF3B" w14:textId="77777777" w:rsidR="00C57C00" w:rsidRPr="006F2BC3" w:rsidRDefault="00955343" w:rsidP="006F2BC3">
            <w:r w:rsidRPr="006F2BC3">
              <w:t xml:space="preserve"> </w:t>
            </w:r>
          </w:p>
        </w:tc>
      </w:tr>
      <w:tr w:rsidR="00D752EB" w14:paraId="2519CF42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2519CF3D" w14:textId="77777777" w:rsidR="00C57C00" w:rsidRPr="006F2BC3" w:rsidRDefault="009553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3E" w14:textId="77777777" w:rsidR="00C57C00" w:rsidRPr="006F2BC3" w:rsidRDefault="009553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519CF3F" w14:textId="77777777" w:rsidR="00C57C00" w:rsidRPr="006F2BC3" w:rsidRDefault="009553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2519CF40" w14:textId="77777777" w:rsidR="00C57C00" w:rsidRPr="006F2BC3" w:rsidRDefault="0095534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2519CF41" w14:textId="77777777" w:rsidR="00C57C00" w:rsidRPr="006F2BC3" w:rsidRDefault="00955343" w:rsidP="006F2BC3">
            <w:pPr>
              <w:pStyle w:val="Summalinje"/>
            </w:pPr>
            <w:r w:rsidRPr="006F2BC3">
              <w:t>____</w:t>
            </w:r>
          </w:p>
        </w:tc>
      </w:tr>
      <w:tr w:rsidR="00D752EB" w14:paraId="2519CF48" w14:textId="77777777">
        <w:trPr>
          <w:gridAfter w:val="3"/>
          <w:wAfter w:w="280" w:type="dxa"/>
        </w:trPr>
        <w:tc>
          <w:tcPr>
            <w:tcW w:w="454" w:type="dxa"/>
            <w:vAlign w:val="bottom"/>
          </w:tcPr>
          <w:p w14:paraId="2519CF43" w14:textId="77777777" w:rsidR="00C57C00" w:rsidRPr="006F2BC3" w:rsidRDefault="009553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2519CF44" w14:textId="77777777" w:rsidR="00C57C00" w:rsidRPr="006F2BC3" w:rsidRDefault="009553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519CF45" w14:textId="77777777" w:rsidR="00C57C00" w:rsidRPr="006F2BC3" w:rsidRDefault="0095534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2519CF46" w14:textId="77777777" w:rsidR="00C57C00" w:rsidRPr="006F2BC3" w:rsidRDefault="00955343" w:rsidP="006F2BC3">
            <w:pPr>
              <w:pStyle w:val="TalartidSumma"/>
            </w:pPr>
            <w:r w:rsidRPr="006F2BC3">
              <w:t xml:space="preserve"> 0.45</w:t>
            </w:r>
          </w:p>
        </w:tc>
        <w:tc>
          <w:tcPr>
            <w:tcW w:w="1460" w:type="dxa"/>
            <w:gridSpan w:val="3"/>
            <w:vAlign w:val="bottom"/>
          </w:tcPr>
          <w:p w14:paraId="2519CF47" w14:textId="77777777" w:rsidR="00C57C00" w:rsidRPr="006F2BC3" w:rsidRDefault="00955343" w:rsidP="006F2BC3">
            <w:pPr>
              <w:pStyle w:val="TalartidSumma"/>
            </w:pPr>
            <w:r w:rsidRPr="006F2BC3">
              <w:t>0.45</w:t>
            </w:r>
          </w:p>
        </w:tc>
      </w:tr>
      <w:tr w:rsidR="00D752EB" w14:paraId="2519CF4B" w14:textId="77777777">
        <w:trPr>
          <w:gridAfter w:val="2"/>
          <w:wAfter w:w="254" w:type="dxa"/>
        </w:trPr>
        <w:tc>
          <w:tcPr>
            <w:tcW w:w="454" w:type="dxa"/>
            <w:vAlign w:val="bottom"/>
          </w:tcPr>
          <w:p w14:paraId="2519CF49" w14:textId="77777777" w:rsidR="00C57C00" w:rsidRPr="006F2BC3" w:rsidRDefault="00955343" w:rsidP="006F2BC3">
            <w:r w:rsidRPr="006F2BC3">
              <w:t xml:space="preserve"> </w:t>
            </w:r>
          </w:p>
        </w:tc>
        <w:tc>
          <w:tcPr>
            <w:tcW w:w="8400" w:type="dxa"/>
            <w:gridSpan w:val="10"/>
            <w:vAlign w:val="bottom"/>
          </w:tcPr>
          <w:p w14:paraId="2519CF4A" w14:textId="77777777" w:rsidR="00C57C00" w:rsidRPr="006F2BC3" w:rsidRDefault="0095534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519CF4C" w14:textId="77777777" w:rsidR="00C57C00" w:rsidRPr="006F2BC3" w:rsidRDefault="00955343" w:rsidP="006F2BC3">
      <w:pPr>
        <w:pStyle w:val="renderubrik"/>
      </w:pPr>
      <w:bookmarkStart w:id="3" w:name="StartTalarLista"/>
      <w:bookmarkEnd w:id="3"/>
    </w:p>
    <w:p w14:paraId="2519CF4D" w14:textId="77777777" w:rsidR="00786E32" w:rsidRPr="00631228" w:rsidRDefault="0095534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9CF5B" w14:textId="77777777" w:rsidR="00000000" w:rsidRDefault="00955343">
      <w:pPr>
        <w:spacing w:after="0" w:line="240" w:lineRule="auto"/>
      </w:pPr>
      <w:r>
        <w:separator/>
      </w:r>
    </w:p>
  </w:endnote>
  <w:endnote w:type="continuationSeparator" w:id="0">
    <w:p w14:paraId="2519CF5D" w14:textId="77777777" w:rsidR="00000000" w:rsidRDefault="0095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CF52" w14:textId="77777777" w:rsidR="008910FF" w:rsidRDefault="009553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CF53" w14:textId="77777777" w:rsidR="008910FF" w:rsidRDefault="009553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CF56" w14:textId="77777777" w:rsidR="008910FF" w:rsidRDefault="0095534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9CF57" w14:textId="77777777" w:rsidR="00000000" w:rsidRDefault="00955343">
      <w:pPr>
        <w:spacing w:after="0" w:line="240" w:lineRule="auto"/>
      </w:pPr>
      <w:r>
        <w:separator/>
      </w:r>
    </w:p>
  </w:footnote>
  <w:footnote w:type="continuationSeparator" w:id="0">
    <w:p w14:paraId="2519CF59" w14:textId="77777777" w:rsidR="00000000" w:rsidRDefault="0095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CF4E" w14:textId="77777777" w:rsidR="008910FF" w:rsidRDefault="009553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CF4F" w14:textId="77EC2B9E" w:rsidR="008910FF" w:rsidRDefault="0095534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10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519CF50" w14:textId="77777777" w:rsidR="008910FF" w:rsidRDefault="0095534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519CF51" w14:textId="77777777" w:rsidR="008910FF" w:rsidRDefault="009553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CF54" w14:textId="77777777" w:rsidR="008910FF" w:rsidRDefault="0095534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519C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519CF55" w14:textId="77777777" w:rsidR="008910FF" w:rsidRDefault="0095534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D906838">
      <w:start w:val="1"/>
      <w:numFmt w:val="decimal"/>
      <w:lvlText w:val="%1"/>
      <w:legacy w:legacy="1" w:legacySpace="0" w:legacyIndent="0"/>
      <w:lvlJc w:val="left"/>
    </w:lvl>
    <w:lvl w:ilvl="1" w:tplc="C3842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066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6B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C5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8B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0C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25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AE6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3CA6B22">
      <w:start w:val="1"/>
      <w:numFmt w:val="decimal"/>
      <w:lvlText w:val="%1"/>
      <w:legacy w:legacy="1" w:legacySpace="0" w:legacyIndent="0"/>
      <w:lvlJc w:val="left"/>
    </w:lvl>
    <w:lvl w:ilvl="1" w:tplc="72E2D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A4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4C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A0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E9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6F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03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AA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52EB"/>
    <w:rsid w:val="00955343"/>
    <w:rsid w:val="00D7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CE88"/>
  <w15:docId w15:val="{E4631AAD-F707-43FB-882A-E969A8D1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2022-06-10</SAFIR_Sammantradesdatum_Doc>
    <SAFIR_SammantradeID xmlns="C07A1A6C-0B19-41D9-BDF8-F523BA3921EB">0de0482f-c479-4297-8d47-28f20b9fc435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941F1363-6C78-464E-A39D-79291C296D19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CC4EB5D6-97DD-4950-976F-DDED011695B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299</Words>
  <Characters>1561</Characters>
  <Application>Microsoft Office Word</Application>
  <DocSecurity>0</DocSecurity>
  <Lines>195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2022-06-09T14:57:00Z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10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