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CE1" w:rsidRPr="00BA2161" w:rsidRDefault="002E6CE1">
      <w:pPr>
        <w:pStyle w:val="Frslagsrubrik"/>
      </w:pPr>
      <w:r w:rsidRPr="00BA2161">
        <w:t>Förslag till riksdagsbeslut</w:t>
      </w:r>
    </w:p>
    <w:p w:rsidR="002E6CE1" w:rsidRPr="00BA2161" w:rsidRDefault="002E6CE1">
      <w:pPr>
        <w:pStyle w:val="Hemstlatt"/>
      </w:pPr>
      <w:r w:rsidRPr="00BA2161">
        <w:t>Riksdagen tillkännager för regeringen som sin mening vad som anförs i motionen om arbetet mot hedersrelaterade brott.</w:t>
      </w:r>
    </w:p>
    <w:p w:rsidR="002E6CE1" w:rsidRPr="00BA2161" w:rsidRDefault="002E6CE1">
      <w:pPr>
        <w:pStyle w:val="Rubrik1"/>
      </w:pPr>
      <w:r w:rsidRPr="00BA2161">
        <w:t>Motivering</w:t>
      </w:r>
    </w:p>
    <w:p w:rsidR="002E6CE1" w:rsidRPr="00BA2161" w:rsidRDefault="002E6CE1">
      <w:r w:rsidRPr="00BA2161">
        <w:t xml:space="preserve">Regeringen har under den förra mandatperioden och den nuvarande vidtagit ett antal åtgärder och initierat ett viktigt arbete för att uppmärksamma och motverka hedersrelaterat våld och förtryck med fokus på kvinnor. Många kommuner har via länsstyrelserna tagit del av de statliga satsningarna som bl.a. gått till kompetensutveckling av personal inom skolan. Skolan är en central arena där många ungdomar, i synnerhet tjejer, upptäcks tidigt. Men även andra myndigheter som Polisen har tagit del av satsningarna. </w:t>
      </w:r>
    </w:p>
    <w:p w:rsidR="002E6CE1" w:rsidRPr="00BA2161" w:rsidRDefault="002E6CE1">
      <w:pPr>
        <w:pStyle w:val="Normaltindrag"/>
      </w:pPr>
      <w:r w:rsidRPr="00BA2161">
        <w:t>Detta arbete kräver ett långsiktigt engagemang och det kräver också att kommunerna har en större beredskap för att unga som riskerar att drabbas eller har drabbats vågar anmäla detta till polisen och kommunen där de vistas. En aspekt som inte alltid beaktats är att fokus även bör ligga på unga killar och män. Det finns signaler som visar att satsningarna inte alltid når denna viktiga grupp, trots att det handlar om ett viktigt attitydarbete och därmed att sådana insatser kan vara viktiga utifrån ett föreby</w:t>
      </w:r>
      <w:r w:rsidRPr="00BA2161">
        <w:t>ggande perspektiv eller vid medlingar innan det har gått för långt. Riksdagen bör uppmärksamma rege</w:t>
      </w:r>
      <w:r w:rsidRPr="00BA2161">
        <w:t>r</w:t>
      </w:r>
      <w:r w:rsidRPr="00BA2161">
        <w:t>ingen på att programinsatser med detta fokus också behövs och att satsningen ska vara långsiktig, så som den som presenterades under den förra mandatp</w:t>
      </w:r>
      <w:r w:rsidRPr="00BA2161">
        <w:t>e</w:t>
      </w:r>
      <w:r w:rsidRPr="00BA2161">
        <w:t>rioden. Riksdagen bör tillkännage detta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161">
        <w:trPr>
          <w:cantSplit/>
        </w:trPr>
        <w:tc>
          <w:tcPr>
            <w:tcW w:w="3046" w:type="dxa"/>
          </w:tcPr>
          <w:p w:rsidR="002E6CE1" w:rsidRPr="00BA2161" w:rsidRDefault="002E6CE1">
            <w:pPr>
              <w:pStyle w:val="UnderskriftDatum"/>
              <w:spacing w:before="240"/>
            </w:pPr>
            <w:r w:rsidRPr="00BA2161">
              <w:t>Stockholm den 21 september 2011</w:t>
            </w:r>
          </w:p>
        </w:tc>
        <w:tc>
          <w:tcPr>
            <w:tcW w:w="3047" w:type="dxa"/>
          </w:tcPr>
          <w:p w:rsidR="002E6CE1" w:rsidRPr="00BA2161" w:rsidRDefault="002E6CE1">
            <w:pPr>
              <w:pStyle w:val="Underskrifter"/>
              <w:spacing w:before="240"/>
            </w:pPr>
          </w:p>
        </w:tc>
      </w:tr>
      <w:tr w:rsidR="00000000" w:rsidRPr="00BA2161">
        <w:trPr>
          <w:cantSplit/>
        </w:trPr>
        <w:tc>
          <w:tcPr>
            <w:tcW w:w="3046" w:type="dxa"/>
          </w:tcPr>
          <w:p w:rsidR="002E6CE1" w:rsidRPr="00BA2161" w:rsidRDefault="002E6CE1">
            <w:pPr>
              <w:pStyle w:val="Underskrifter"/>
            </w:pPr>
            <w:r w:rsidRPr="00BA2161">
              <w:t>Roger Haddad (FP)</w:t>
            </w:r>
          </w:p>
        </w:tc>
        <w:tc>
          <w:tcPr>
            <w:tcW w:w="3046" w:type="dxa"/>
          </w:tcPr>
          <w:p w:rsidR="002E6CE1" w:rsidRPr="00BA2161" w:rsidRDefault="002E6CE1">
            <w:pPr>
              <w:pStyle w:val="Underskrifter"/>
            </w:pPr>
          </w:p>
        </w:tc>
      </w:tr>
    </w:tbl>
    <w:p w:rsidR="002E6CE1" w:rsidRPr="00BA2161" w:rsidRDefault="002E6CE1">
      <w:pPr>
        <w:pStyle w:val="Normaltindrag"/>
      </w:pPr>
    </w:p>
    <w:sectPr w:rsidR="002E6CE1" w:rsidRPr="00BA21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CE1" w:rsidRPr="00BA2161" w:rsidRDefault="002E6CE1">
      <w:r w:rsidRPr="00BA2161">
        <w:separator/>
      </w:r>
    </w:p>
  </w:endnote>
  <w:endnote w:type="continuationSeparator" w:id="0">
    <w:p w:rsidR="002E6CE1" w:rsidRPr="00BA2161" w:rsidRDefault="002E6CE1">
      <w:r w:rsidRPr="00BA2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BA2161">
    <w:pPr>
      <w:pStyle w:val="Sidfot"/>
    </w:pPr>
    <w:r w:rsidRPr="00BA2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551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E1" w:rsidRDefault="002E6C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CE1" w:rsidRDefault="002E6C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BA2161">
    <w:pPr>
      <w:pStyle w:val="Sidfot"/>
    </w:pPr>
    <w:r w:rsidRPr="00BA2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997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E1" w:rsidRDefault="002E6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CE1" w:rsidRDefault="002E6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BA2161">
    <w:pPr>
      <w:pStyle w:val="Sidfot"/>
    </w:pPr>
    <w:r w:rsidRPr="00BA2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814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E1" w:rsidRDefault="002E6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CE1" w:rsidRDefault="002E6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CE1" w:rsidRPr="00BA2161" w:rsidRDefault="002E6CE1">
      <w:r w:rsidRPr="00BA2161">
        <w:separator/>
      </w:r>
    </w:p>
  </w:footnote>
  <w:footnote w:type="continuationSeparator" w:id="0">
    <w:p w:rsidR="002E6CE1" w:rsidRPr="00BA2161" w:rsidRDefault="002E6CE1">
      <w:r w:rsidRPr="00BA2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BA2161">
    <w:pPr>
      <w:pStyle w:val="Sidhuvud"/>
    </w:pPr>
    <w:r w:rsidRPr="00BA2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684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E1" w:rsidRDefault="002E6C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CE1" w:rsidRDefault="002E6C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BA2161">
    <w:pPr>
      <w:pStyle w:val="Sidhuvud"/>
    </w:pPr>
    <w:r w:rsidRPr="00BA2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109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CE1" w:rsidRDefault="002E6C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CE1" w:rsidRDefault="002E6C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CE1" w:rsidRPr="00BA2161" w:rsidRDefault="002E6CE1">
    <w:pPr>
      <w:pStyle w:val="FSHNormal"/>
      <w:tabs>
        <w:tab w:val="right" w:pos="5840"/>
      </w:tabs>
    </w:pPr>
    <w:r w:rsidRPr="00BA2161">
      <w:br/>
    </w:r>
    <w:r w:rsidRPr="00BA2161">
      <w:fldChar w:fldCharType="begin" w:fldLock="1"/>
    </w:r>
    <w:r w:rsidRPr="00BA2161">
      <w:instrText xml:space="preserve"> DOCPROPERTY</w:instrText>
    </w:r>
    <w:r w:rsidRPr="00BA2161">
      <w:rPr>
        <w:sz w:val="18"/>
      </w:rPr>
      <w:instrText xml:space="preserve"> "YearUser" *\charformat </w:instrText>
    </w:r>
    <w:r w:rsidRPr="00BA2161">
      <w:fldChar w:fldCharType="separate"/>
    </w:r>
    <w:r w:rsidRPr="00BA2161">
      <w:t>2011/12</w:t>
    </w:r>
    <w:r w:rsidRPr="00BA2161">
      <w:fldChar w:fldCharType="end"/>
    </w:r>
    <w:r w:rsidRPr="00BA2161">
      <w:t xml:space="preserve"> </w:t>
    </w:r>
    <w:r w:rsidRPr="00BA2161">
      <w:tab/>
      <w:t xml:space="preserve">mnr: </w:t>
    </w:r>
    <w:r w:rsidRPr="00BA2161">
      <w:fldChar w:fldCharType="begin" w:fldLock="1"/>
    </w:r>
    <w:r w:rsidRPr="00BA2161">
      <w:instrText xml:space="preserve"> DOCPROPERTY</w:instrText>
    </w:r>
    <w:r w:rsidRPr="00BA2161">
      <w:rPr>
        <w:sz w:val="18"/>
      </w:rPr>
      <w:instrText xml:space="preserve"> "Motionsnummer" *\charformat </w:instrText>
    </w:r>
    <w:r w:rsidRPr="00BA2161">
      <w:fldChar w:fldCharType="separate"/>
    </w:r>
    <w:r w:rsidRPr="00BA2161">
      <w:t>Ju220</w:t>
    </w:r>
    <w:r w:rsidRPr="00BA2161">
      <w:fldChar w:fldCharType="end"/>
    </w:r>
    <w:r w:rsidRPr="00BA2161">
      <w:br/>
    </w:r>
    <w:r w:rsidRPr="00BA2161">
      <w:fldChar w:fldCharType="begin" w:fldLock="1"/>
    </w:r>
    <w:r w:rsidRPr="00BA2161">
      <w:instrText xml:space="preserve"> DOCPROPERTY</w:instrText>
    </w:r>
    <w:r w:rsidRPr="00BA2161">
      <w:rPr>
        <w:sz w:val="18"/>
      </w:rPr>
      <w:instrText xml:space="preserve"> "Samling" *\charformat </w:instrText>
    </w:r>
    <w:r w:rsidRPr="00BA2161">
      <w:fldChar w:fldCharType="end"/>
    </w:r>
    <w:r w:rsidRPr="00BA2161">
      <w:tab/>
      <w:t xml:space="preserve">pnr: </w:t>
    </w:r>
    <w:r w:rsidRPr="00BA2161">
      <w:fldChar w:fldCharType="begin" w:fldLock="1"/>
    </w:r>
    <w:r w:rsidRPr="00BA2161">
      <w:instrText xml:space="preserve"> DOCPROPERTY</w:instrText>
    </w:r>
    <w:r w:rsidRPr="00BA2161">
      <w:rPr>
        <w:sz w:val="18"/>
      </w:rPr>
      <w:instrText xml:space="preserve"> "Partinummer" *\charformat </w:instrText>
    </w:r>
    <w:r w:rsidRPr="00BA2161">
      <w:fldChar w:fldCharType="separate"/>
    </w:r>
    <w:r w:rsidRPr="00BA2161">
      <w:t>FP1080</w:t>
    </w:r>
    <w:r w:rsidRPr="00BA2161">
      <w:fldChar w:fldCharType="end"/>
    </w:r>
  </w:p>
  <w:p w:rsidR="002E6CE1" w:rsidRPr="00BA2161" w:rsidRDefault="002E6CE1">
    <w:pPr>
      <w:pStyle w:val="FSHRub1"/>
    </w:pPr>
    <w:r w:rsidRPr="00BA2161">
      <w:t>Motion till riksdagen</w:t>
    </w:r>
    <w:r w:rsidRPr="00BA2161">
      <w:br/>
    </w:r>
    <w:r w:rsidRPr="00BA2161">
      <w:fldChar w:fldCharType="begin" w:fldLock="1"/>
    </w:r>
    <w:r w:rsidRPr="00BA2161">
      <w:instrText xml:space="preserve"> DOCPROPERTY "YearUser" *\charformat </w:instrText>
    </w:r>
    <w:r w:rsidRPr="00BA2161">
      <w:fldChar w:fldCharType="separate"/>
    </w:r>
    <w:r w:rsidRPr="00BA2161">
      <w:t>2011/12</w:t>
    </w:r>
    <w:r w:rsidRPr="00BA2161">
      <w:fldChar w:fldCharType="end"/>
    </w:r>
    <w:r w:rsidRPr="00BA2161">
      <w:t>:</w:t>
    </w:r>
    <w:r w:rsidRPr="00BA2161">
      <w:fldChar w:fldCharType="begin" w:fldLock="1"/>
    </w:r>
    <w:r w:rsidRPr="00BA2161">
      <w:instrText xml:space="preserve"> DOCPROPERTY "Motionsnummer" *\charformat </w:instrText>
    </w:r>
    <w:r w:rsidRPr="00BA2161">
      <w:fldChar w:fldCharType="separate"/>
    </w:r>
    <w:r w:rsidRPr="00BA2161">
      <w:t>Ju220</w:t>
    </w:r>
    <w:r w:rsidRPr="00BA2161">
      <w:fldChar w:fldCharType="end"/>
    </w:r>
  </w:p>
  <w:p w:rsidR="002E6CE1" w:rsidRPr="00BA2161" w:rsidRDefault="002E6CE1">
    <w:pPr>
      <w:pStyle w:val="FSHNormalS5"/>
    </w:pPr>
    <w:r w:rsidRPr="00BA2161">
      <w:fldChar w:fldCharType="begin" w:fldLock="1"/>
    </w:r>
    <w:r w:rsidRPr="00BA2161">
      <w:instrText xml:space="preserve"> DOCPROPERTY "MotionarText" *\charformat </w:instrText>
    </w:r>
    <w:r w:rsidRPr="00BA2161">
      <w:fldChar w:fldCharType="separate"/>
    </w:r>
    <w:r w:rsidRPr="00BA2161">
      <w:t>av Roger Haddad (FP)</w:t>
    </w:r>
    <w:r w:rsidRPr="00BA2161">
      <w:fldChar w:fldCharType="end"/>
    </w:r>
    <w:r w:rsidRPr="00BA2161">
      <w:br/>
    </w:r>
    <w:r w:rsidRPr="00BA2161">
      <w:fldChar w:fldCharType="begin" w:fldLock="1"/>
    </w:r>
    <w:r w:rsidRPr="00BA2161">
      <w:instrText xml:space="preserve"> DOCPROPERTY "SvarFrasKort" *\charformat </w:instrText>
    </w:r>
    <w:r w:rsidRPr="00BA2161">
      <w:fldChar w:fldCharType="end"/>
    </w:r>
  </w:p>
  <w:p w:rsidR="002E6CE1" w:rsidRPr="00BA2161" w:rsidRDefault="002E6CE1">
    <w:pPr>
      <w:pStyle w:val="FSHTitel"/>
    </w:pPr>
    <w:r w:rsidRPr="00BA2161">
      <w:fldChar w:fldCharType="begin" w:fldLock="1"/>
    </w:r>
    <w:r w:rsidRPr="00BA2161">
      <w:instrText xml:space="preserve"> DOCPROPERTY</w:instrText>
    </w:r>
    <w:r w:rsidRPr="00BA2161">
      <w:rPr>
        <w:sz w:val="18"/>
      </w:rPr>
      <w:instrText xml:space="preserve"> "RubrikSvar" *\charformat </w:instrText>
    </w:r>
    <w:r w:rsidRPr="00BA2161">
      <w:fldChar w:fldCharType="separate"/>
    </w:r>
    <w:r w:rsidRPr="00BA2161">
      <w:t>Arbetet mot hedersrelaterade brott</w:t>
    </w:r>
    <w:r w:rsidRPr="00BA2161">
      <w:fldChar w:fldCharType="end"/>
    </w:r>
  </w:p>
  <w:p w:rsidR="002E6CE1" w:rsidRPr="00BA2161" w:rsidRDefault="002E6CE1">
    <w:pPr>
      <w:pStyle w:val="Normal00"/>
    </w:pPr>
  </w:p>
  <w:p w:rsidR="002E6CE1" w:rsidRPr="00BA2161" w:rsidRDefault="002E6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0396595">
    <w:abstractNumId w:val="3"/>
  </w:num>
  <w:num w:numId="2" w16cid:durableId="790825267">
    <w:abstractNumId w:val="2"/>
  </w:num>
  <w:num w:numId="3" w16cid:durableId="664475900">
    <w:abstractNumId w:val="1"/>
  </w:num>
  <w:num w:numId="4" w16cid:durableId="864976183">
    <w:abstractNumId w:val="0"/>
  </w:num>
  <w:num w:numId="5" w16cid:durableId="201552540">
    <w:abstractNumId w:val="7"/>
  </w:num>
  <w:num w:numId="6" w16cid:durableId="432284894">
    <w:abstractNumId w:val="6"/>
  </w:num>
  <w:num w:numId="7" w16cid:durableId="488522316">
    <w:abstractNumId w:val="5"/>
  </w:num>
  <w:num w:numId="8" w16cid:durableId="584219366">
    <w:abstractNumId w:val="4"/>
  </w:num>
  <w:num w:numId="9" w16cid:durableId="641010060">
    <w:abstractNumId w:val="8"/>
  </w:num>
  <w:num w:numId="10" w16cid:durableId="1684548383">
    <w:abstractNumId w:val="9"/>
  </w:num>
  <w:num w:numId="11" w16cid:durableId="1998411836">
    <w:abstractNumId w:val="10"/>
  </w:num>
  <w:num w:numId="12" w16cid:durableId="1328091039">
    <w:abstractNumId w:val="13"/>
  </w:num>
  <w:num w:numId="13" w16cid:durableId="1798911478">
    <w:abstractNumId w:val="15"/>
  </w:num>
  <w:num w:numId="14" w16cid:durableId="1752505064">
    <w:abstractNumId w:val="16"/>
  </w:num>
  <w:num w:numId="15" w16cid:durableId="1716390514">
    <w:abstractNumId w:val="11"/>
  </w:num>
  <w:num w:numId="16" w16cid:durableId="1889800858">
    <w:abstractNumId w:val="18"/>
  </w:num>
  <w:num w:numId="17" w16cid:durableId="1574465802">
    <w:abstractNumId w:val="17"/>
  </w:num>
  <w:num w:numId="18" w16cid:durableId="1763641454">
    <w:abstractNumId w:val="14"/>
  </w:num>
  <w:num w:numId="19" w16cid:durableId="247009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A41AD28C-4D37-4481-8567-40FEC77E561D}"/>
  </w:docVars>
  <w:rsids>
    <w:rsidRoot w:val="00663AA0"/>
    <w:rsid w:val="002E6CE1"/>
    <w:rsid w:val="00663AA0"/>
    <w:rsid w:val="00BA21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055399-E31F-4928-8D84-519DCD06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1310</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FP1080</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FP1080</dc:title>
  <dc:subject>FP1080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2011-10-06T08:08:00Z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Arbetet mot hedersrelaterade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Arbetet mot hedersrelaterade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20112012000000700080000010800069</vt:lpwstr>
  </property>
  <property fmtid="{D5CDD505-2E9C-101B-9397-08002B2CF9AE}" pid="47" name="datum">
    <vt:lpwstr>110921</vt:lpwstr>
  </property>
  <property fmtid="{D5CDD505-2E9C-101B-9397-08002B2CF9AE}" pid="48" name="avsändar-e-post">
    <vt:lpwstr>sofia.karlsson@riksdagen.se</vt:lpwstr>
  </property>
  <property fmtid="{D5CDD505-2E9C-101B-9397-08002B2CF9AE}" pid="49" name="id">
    <vt:lpwstr>20112012000000700080000010800069</vt:lpwstr>
  </property>
  <property fmtid="{D5CDD505-2E9C-101B-9397-08002B2CF9AE}" pid="50" name="nummer">
    <vt:lpwstr>220</vt:lpwstr>
  </property>
  <property fmtid="{D5CDD505-2E9C-101B-9397-08002B2CF9AE}" pid="51" name="utskottsbeteckning">
    <vt:lpwstr>Ju</vt:lpwstr>
  </property>
  <property fmtid="{D5CDD505-2E9C-101B-9397-08002B2CF9AE}" pid="52" name="GlobalUID">
    <vt:lpwstr>{8226A9AD-17A9-4C43-89C9-D83921FB2544}</vt:lpwstr>
  </property>
  <property fmtid="{D5CDD505-2E9C-101B-9397-08002B2CF9AE}" pid="53" name="Överföringar">
    <vt:i4>0</vt:i4>
  </property>
  <property fmtid="{D5CDD505-2E9C-101B-9397-08002B2CF9AE}" pid="54" name="Checksum">
    <vt:lpwstr>*0000988279306*</vt:lpwstr>
  </property>
  <property fmtid="{D5CDD505-2E9C-101B-9397-08002B2CF9AE}" pid="55" name="skuggnummer">
    <vt:lpwstr>243</vt:lpwstr>
  </property>
  <property fmtid="{D5CDD505-2E9C-101B-9397-08002B2CF9AE}" pid="56" name="urixVersion">
    <vt:lpwstr>4.5.0.25</vt:lpwstr>
  </property>
  <property fmtid="{D5CDD505-2E9C-101B-9397-08002B2CF9AE}" pid="57" name="urixOrigin">
    <vt:lpwstr>111006 14:17:11.302</vt:lpwstr>
  </property>
  <property fmtid="{D5CDD505-2E9C-101B-9397-08002B2CF9AE}" pid="58" name="urixGuid">
    <vt:lpwstr>{86BC91F8-F66D-4D6B-B249-2B564DA7A5EB}</vt:lpwstr>
  </property>
</Properties>
</file>