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36B3B" w:rsidRDefault="00371C26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16ed1ea-d2cf-4bec-a3c3-a89e16741ff5"/>
        <w:id w:val="-1447692789"/>
        <w:lock w:val="sdtLocked"/>
      </w:sdtPr>
      <w:sdtEndPr/>
      <w:sdtContent>
        <w:p w:rsidR="00261CC7" w:rsidRDefault="002D1B57" w14:paraId="3DAA99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Sveriges självförsörjningsgrad av livsmedel, läkemedel, drivmedel och andra strategiska resurser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C71A0" w:rsidR="007C71A0" w:rsidP="0028650C" w:rsidRDefault="007C71A0" w14:paraId="305D92AD" w14:textId="78730CF7">
      <w:pPr>
        <w:pStyle w:val="Normalutanindragellerluf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 xml:space="preserve">Sverige har en av de lägsta självförsörjningsgraderna i EU. Endast omkring 50 procent av vår livsmedelskonsumtion produceras i landet, och beroendet av import gäller även läkemedel, drivmedel och andra strategiska resurser. </w:t>
      </w:r>
      <w:r w:rsidR="00DF75D0">
        <w:rPr>
          <w:rFonts w:eastAsia="Times New Roman"/>
          <w:lang w:eastAsia="sv-SE"/>
        </w:rPr>
        <w:t>Totalförsvarets forskningsinstitut (</w:t>
      </w:r>
      <w:r w:rsidRPr="007C71A0">
        <w:rPr>
          <w:rFonts w:eastAsia="Times New Roman"/>
          <w:lang w:eastAsia="sv-SE"/>
        </w:rPr>
        <w:t>FOI</w:t>
      </w:r>
      <w:r w:rsidR="00DF75D0">
        <w:rPr>
          <w:rFonts w:eastAsia="Times New Roman"/>
          <w:lang w:eastAsia="sv-SE"/>
        </w:rPr>
        <w:t>)</w:t>
      </w:r>
      <w:r w:rsidRPr="007C71A0">
        <w:rPr>
          <w:rFonts w:eastAsia="Times New Roman"/>
          <w:lang w:eastAsia="sv-SE"/>
        </w:rPr>
        <w:t xml:space="preserve"> har tidigare konstaterat att vi inte kan räkna med EU</w:t>
      </w:r>
      <w:r w:rsidR="00DF75D0">
        <w:rPr>
          <w:rFonts w:eastAsia="Times New Roman"/>
          <w:lang w:eastAsia="sv-SE"/>
        </w:rPr>
        <w:t xml:space="preserve">:s </w:t>
      </w:r>
      <w:r w:rsidRPr="007C71A0">
        <w:rPr>
          <w:rFonts w:eastAsia="Times New Roman"/>
          <w:lang w:eastAsia="sv-SE"/>
        </w:rPr>
        <w:t>solidaritet i en livsmedelskris – och kriserna de senaste åren har visat samma mönster på flera områden.</w:t>
      </w:r>
    </w:p>
    <w:p w:rsidR="0011442A" w:rsidP="007C71A0" w:rsidRDefault="007C71A0" w14:paraId="0E5EB79C" w14:textId="70C54508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Skogsbränder, extremväder, pandemin och kriget i Ukraina har alla visat på hur snabbt de internationella varuflödena kan störas. I kombination med ökade cyberhot mot infrastruktur, som attacker mot vattenförsörjning i andra länder, är det uppenbart att Sveriges försörjningssystem behöver bli mer robust.</w:t>
      </w:r>
    </w:p>
    <w:p w:rsidRPr="007C71A0" w:rsidR="007C71A0" w:rsidP="007C71A0" w:rsidRDefault="007C71A0" w14:paraId="2A28F924" w14:textId="16BDE74A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Regeringen har i budgetpropositionen förstärkt satsningarna på civil beredskap, men vi behöver samtidigt långsiktiga strukturer som höjer den faktiska självförsörjningsgraden. Det kan handla om:</w:t>
      </w:r>
    </w:p>
    <w:p w:rsidRPr="007C71A0" w:rsidR="007C71A0" w:rsidP="0028650C" w:rsidRDefault="007C71A0" w14:paraId="00EAA28A" w14:textId="1A15E790">
      <w:pPr>
        <w:pStyle w:val="ListaPunk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nationell lagerhållning av kritiska varor,</w:t>
      </w:r>
    </w:p>
    <w:p w:rsidRPr="007C71A0" w:rsidR="007C71A0" w:rsidP="0028650C" w:rsidRDefault="007C71A0" w14:paraId="446A2E0C" w14:textId="0CF78048">
      <w:pPr>
        <w:pStyle w:val="ListaPunk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stärkta incitament för inhemsk livsmedelsproduktion,</w:t>
      </w:r>
    </w:p>
    <w:p w:rsidRPr="007C71A0" w:rsidR="007C71A0" w:rsidP="0028650C" w:rsidRDefault="007C71A0" w14:paraId="387558C1" w14:textId="5908EAC3">
      <w:pPr>
        <w:pStyle w:val="ListaPunk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strategiska partnerskap med svensk industri för läkemedel och drivmedel,</w:t>
      </w:r>
    </w:p>
    <w:p w:rsidRPr="007C71A0" w:rsidR="007C71A0" w:rsidP="0028650C" w:rsidRDefault="007C71A0" w14:paraId="52E7C08A" w14:textId="4B55E373">
      <w:pPr>
        <w:pStyle w:val="ListaPunk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bättre samordning mellan stat, kommuner och näringsliv</w:t>
      </w:r>
      <w:r>
        <w:rPr>
          <w:rFonts w:eastAsia="Times New Roman"/>
          <w:lang w:eastAsia="sv-SE"/>
        </w:rPr>
        <w:t>.</w:t>
      </w:r>
    </w:p>
    <w:p w:rsidRPr="007C71A0" w:rsidR="007C71A0" w:rsidP="0028650C" w:rsidRDefault="007C71A0" w14:paraId="1FD25563" w14:textId="5D7486DA">
      <w:pPr>
        <w:pStyle w:val="Normalutanindragellerluft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lastRenderedPageBreak/>
        <w:t>En högre självförsörjningsgrad är inte enbart en försörjningsfråga</w:t>
      </w:r>
      <w:r w:rsidR="00413B7A">
        <w:rPr>
          <w:rFonts w:eastAsia="Times New Roman"/>
          <w:lang w:eastAsia="sv-SE"/>
        </w:rPr>
        <w:t>.</w:t>
      </w:r>
      <w:r w:rsidR="00DF75D0">
        <w:rPr>
          <w:rFonts w:eastAsia="Times New Roman"/>
          <w:lang w:eastAsia="sv-SE"/>
        </w:rPr>
        <w:t xml:space="preserve"> D</w:t>
      </w:r>
      <w:r w:rsidRPr="007C71A0">
        <w:rPr>
          <w:rFonts w:eastAsia="Times New Roman"/>
          <w:lang w:eastAsia="sv-SE"/>
        </w:rPr>
        <w:t>et är en grundläggande del av totalförsvaret. Sverige måste stå bättre rustat när nästa kris kommer.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1C5446F8F54C399D38F29E4D0C3014"/>
        </w:placeholder>
      </w:sdtPr>
      <w:sdtEndPr/>
      <w:sdtContent>
        <w:p w:rsidR="00C36B3B" w:rsidP="00C36B3B" w:rsidRDefault="00C36B3B" w14:paraId="1D7FD6DE" w14:textId="77777777"/>
        <w:p w:rsidR="00C36B3B" w:rsidP="00C36B3B" w:rsidRDefault="00371C26" w14:paraId="76F8ACE0" w14:textId="5C7FA6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1CC7" w14:paraId="1543A0B8" w14:textId="77777777">
        <w:trPr>
          <w:cantSplit/>
        </w:trPr>
        <w:tc>
          <w:tcPr>
            <w:tcW w:w="50" w:type="pct"/>
            <w:vAlign w:val="bottom"/>
          </w:tcPr>
          <w:p w:rsidR="00261CC7" w:rsidRDefault="002D1B57" w14:paraId="3F752CA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61CC7" w:rsidRDefault="00261CC7" w14:paraId="0D3DC1E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3D0CF51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ADB6" w14:textId="77777777" w:rsidR="00371C26" w:rsidRDefault="00371C26" w:rsidP="000C1CAD">
      <w:pPr>
        <w:spacing w:line="240" w:lineRule="auto"/>
      </w:pPr>
      <w:r>
        <w:separator/>
      </w:r>
    </w:p>
  </w:endnote>
  <w:endnote w:type="continuationSeparator" w:id="0">
    <w:p w14:paraId="296DE0F0" w14:textId="77777777" w:rsidR="00371C26" w:rsidRDefault="00371C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73F7E676" w:rsidR="00262EA3" w:rsidRPr="00C36B3B" w:rsidRDefault="00262EA3" w:rsidP="00C3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D219" w14:textId="77777777" w:rsidR="00371C26" w:rsidRDefault="00371C26" w:rsidP="000C1CAD">
      <w:pPr>
        <w:spacing w:line="240" w:lineRule="auto"/>
      </w:pPr>
      <w:r>
        <w:separator/>
      </w:r>
    </w:p>
  </w:footnote>
  <w:footnote w:type="continuationSeparator" w:id="0">
    <w:p w14:paraId="44F058D0" w14:textId="77777777" w:rsidR="00371C26" w:rsidRDefault="00371C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50B28877" w:rsidR="00262EA3" w:rsidRDefault="00371C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42A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50B28877" w:rsidR="00262EA3" w:rsidRDefault="00371C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42A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371C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25E09DEB" w:rsidR="00262EA3" w:rsidRDefault="00371C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6B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42A">
          <w:t>2170</w:t>
        </w:r>
      </w:sdtContent>
    </w:sdt>
  </w:p>
  <w:p w14:paraId="3D23A368" w14:textId="77777777" w:rsidR="00262EA3" w:rsidRPr="008227B3" w:rsidRDefault="00371C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371C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6B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6B3B">
          <w:t>:3232</w:t>
        </w:r>
      </w:sdtContent>
    </w:sdt>
  </w:p>
  <w:p w14:paraId="1ABDAE01" w14:textId="495DD926" w:rsidR="00262EA3" w:rsidRDefault="00371C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6B3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2884C3F0" w:rsidR="00262EA3" w:rsidRDefault="007C71A0" w:rsidP="00283E0F">
        <w:pPr>
          <w:pStyle w:val="FSHRub2"/>
        </w:pPr>
        <w:r>
          <w:t>Sveriges självförsörjningsgrad inom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6525872">
    <w:abstractNumId w:val="9"/>
  </w:num>
  <w:num w:numId="2" w16cid:durableId="1945376752">
    <w:abstractNumId w:val="8"/>
  </w:num>
  <w:num w:numId="3" w16cid:durableId="1585648076">
    <w:abstractNumId w:val="16"/>
  </w:num>
  <w:num w:numId="4" w16cid:durableId="1750882040">
    <w:abstractNumId w:val="14"/>
  </w:num>
  <w:num w:numId="5" w16cid:durableId="602152515">
    <w:abstractNumId w:val="17"/>
  </w:num>
  <w:num w:numId="6" w16cid:durableId="697781857">
    <w:abstractNumId w:val="18"/>
  </w:num>
  <w:num w:numId="7" w16cid:durableId="585460261">
    <w:abstractNumId w:val="11"/>
  </w:num>
  <w:num w:numId="8" w16cid:durableId="1289825079">
    <w:abstractNumId w:val="12"/>
  </w:num>
  <w:num w:numId="9" w16cid:durableId="2066946303">
    <w:abstractNumId w:val="15"/>
  </w:num>
  <w:num w:numId="10" w16cid:durableId="1345207032">
    <w:abstractNumId w:val="22"/>
  </w:num>
  <w:num w:numId="11" w16cid:durableId="1945266671">
    <w:abstractNumId w:val="21"/>
  </w:num>
  <w:num w:numId="12" w16cid:durableId="1735614936">
    <w:abstractNumId w:val="21"/>
  </w:num>
  <w:num w:numId="13" w16cid:durableId="1833911538">
    <w:abstractNumId w:val="3"/>
  </w:num>
  <w:num w:numId="14" w16cid:durableId="529226316">
    <w:abstractNumId w:val="2"/>
  </w:num>
  <w:num w:numId="15" w16cid:durableId="2016878509">
    <w:abstractNumId w:val="1"/>
  </w:num>
  <w:num w:numId="16" w16cid:durableId="66541718">
    <w:abstractNumId w:val="0"/>
  </w:num>
  <w:num w:numId="17" w16cid:durableId="1169322446">
    <w:abstractNumId w:val="7"/>
  </w:num>
  <w:num w:numId="18" w16cid:durableId="631978440">
    <w:abstractNumId w:val="6"/>
  </w:num>
  <w:num w:numId="19" w16cid:durableId="524639758">
    <w:abstractNumId w:val="5"/>
  </w:num>
  <w:num w:numId="20" w16cid:durableId="1288663897">
    <w:abstractNumId w:val="4"/>
  </w:num>
  <w:num w:numId="21" w16cid:durableId="1507476979">
    <w:abstractNumId w:val="21"/>
  </w:num>
  <w:num w:numId="22" w16cid:durableId="895091223">
    <w:abstractNumId w:val="21"/>
  </w:num>
  <w:num w:numId="23" w16cid:durableId="446855506">
    <w:abstractNumId w:val="21"/>
  </w:num>
  <w:num w:numId="24" w16cid:durableId="1631545257">
    <w:abstractNumId w:val="21"/>
  </w:num>
  <w:num w:numId="25" w16cid:durableId="1176069164">
    <w:abstractNumId w:val="21"/>
  </w:num>
  <w:num w:numId="26" w16cid:durableId="751973141">
    <w:abstractNumId w:val="22"/>
  </w:num>
  <w:num w:numId="27" w16cid:durableId="1629121028">
    <w:abstractNumId w:val="22"/>
  </w:num>
  <w:num w:numId="28" w16cid:durableId="1102141107">
    <w:abstractNumId w:val="22"/>
  </w:num>
  <w:num w:numId="29" w16cid:durableId="2145853860">
    <w:abstractNumId w:val="22"/>
  </w:num>
  <w:num w:numId="30" w16cid:durableId="1947229833">
    <w:abstractNumId w:val="21"/>
  </w:num>
  <w:num w:numId="31" w16cid:durableId="307629694">
    <w:abstractNumId w:val="21"/>
  </w:num>
  <w:num w:numId="32" w16cid:durableId="1985039897">
    <w:abstractNumId w:val="22"/>
  </w:num>
  <w:num w:numId="33" w16cid:durableId="107898422">
    <w:abstractNumId w:val="21"/>
  </w:num>
  <w:num w:numId="34" w16cid:durableId="1138062573">
    <w:abstractNumId w:val="18"/>
  </w:num>
  <w:num w:numId="35" w16cid:durableId="499659068">
    <w:abstractNumId w:val="18"/>
    <w:lvlOverride w:ilvl="0">
      <w:startOverride w:val="1"/>
    </w:lvlOverride>
  </w:num>
  <w:num w:numId="36" w16cid:durableId="386756557">
    <w:abstractNumId w:val="19"/>
  </w:num>
  <w:num w:numId="37" w16cid:durableId="1841000560">
    <w:abstractNumId w:val="18"/>
    <w:lvlOverride w:ilvl="0">
      <w:startOverride w:val="1"/>
    </w:lvlOverride>
  </w:num>
  <w:num w:numId="38" w16cid:durableId="668405153">
    <w:abstractNumId w:val="13"/>
  </w:num>
  <w:num w:numId="39" w16cid:durableId="1124348792">
    <w:abstractNumId w:val="10"/>
  </w:num>
  <w:num w:numId="40" w16cid:durableId="3582857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2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CC7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50C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57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C26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B7A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7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D6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B3B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63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269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5D0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1C5446F8F54C399D38F29E4D0C3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E64A6-8E92-47EB-8D0A-6EC7BAEA9117}"/>
      </w:docPartPr>
      <w:docPartBody>
        <w:p w:rsidR="008C651D" w:rsidRDefault="008C65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3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C651D"/>
    <w:rsid w:val="00AE66C9"/>
    <w:rsid w:val="00B276EB"/>
    <w:rsid w:val="00CA10F2"/>
    <w:rsid w:val="00DD0EF0"/>
    <w:rsid w:val="00E147A0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DAC646DA231422A9C9CA47F99A5966E">
    <w:name w:val="8DAC646DA231422A9C9CA47F99A59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34DB3-5F31-4639-A7F9-7CB1DA6D8998}"/>
</file>

<file path=customXml/itemProps2.xml><?xml version="1.0" encoding="utf-8"?>
<ds:datastoreItem xmlns:ds="http://schemas.openxmlformats.org/officeDocument/2006/customXml" ds:itemID="{31EE78DE-EB82-415C-91A4-7A4C968AE20B}"/>
</file>

<file path=customXml/itemProps3.xml><?xml version="1.0" encoding="utf-8"?>
<ds:datastoreItem xmlns:ds="http://schemas.openxmlformats.org/officeDocument/2006/customXml" ds:itemID="{74B85289-8D65-4216-AEA5-8316BAA3B67F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1418</Characters>
  <Application>Microsoft Office Word</Application>
  <DocSecurity>0</DocSecurity>
  <Lines>29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Öka Sveriges självförsörjningsgrad inom totalförsvaret</vt:lpstr>
      <vt:lpstr>
      </vt:lpstr>
    </vt:vector>
  </TitlesOfParts>
  <Company>Sveriges riksdag</Company>
  <LinksUpToDate>false</LinksUpToDate>
  <CharactersWithSpaces>1622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