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EFF" w:rsidRPr="001B6CAB" w:rsidRDefault="00B93EFF">
      <w:pPr>
        <w:pStyle w:val="Frslagsrubrik"/>
      </w:pPr>
      <w:r w:rsidRPr="001B6CAB">
        <w:t>Förslag till riksdagsbeslut</w:t>
      </w:r>
    </w:p>
    <w:p w:rsidR="00B93EFF" w:rsidRPr="001B6CAB" w:rsidRDefault="00B93EFF">
      <w:pPr>
        <w:pStyle w:val="Hemstlatt"/>
        <w:ind w:left="0"/>
      </w:pPr>
      <w:r w:rsidRPr="001B6CAB">
        <w:t>Riksdagen tillkännager för regeringen som sin mening vad som anförs i motionen om att det digitala marknätet bör innehålla nordi</w:t>
      </w:r>
      <w:r w:rsidRPr="001B6CAB">
        <w:t>s</w:t>
      </w:r>
      <w:r w:rsidRPr="001B6CAB">
        <w:t>ka tv-kanaler i public service-utbudet.</w:t>
      </w:r>
    </w:p>
    <w:p w:rsidR="00B93EFF" w:rsidRPr="001B6CAB" w:rsidRDefault="00B93EFF">
      <w:pPr>
        <w:pStyle w:val="Rubrik1"/>
      </w:pPr>
      <w:r w:rsidRPr="001B6CAB">
        <w:t>Motivering</w:t>
      </w:r>
    </w:p>
    <w:p w:rsidR="00B93EFF" w:rsidRPr="001B6CAB" w:rsidRDefault="00B93EFF">
      <w:r w:rsidRPr="001B6CAB">
        <w:t>I november 2006 antog Nordiska rådet en rekommendation i vilken medlem</w:t>
      </w:r>
      <w:r w:rsidRPr="001B6CAB">
        <w:t>s</w:t>
      </w:r>
      <w:r w:rsidRPr="001B6CAB">
        <w:t xml:space="preserve">länderna uppmanades att säkerställa att de nordiska public service-kanalerna ingår i programutbudet när digital-tv införs. Nordiska rådet rekommenderade även att länderna skulle arbeta för en harmonisering av tekniska standarder för digital-tv. </w:t>
      </w:r>
    </w:p>
    <w:p w:rsidR="00B93EFF" w:rsidRPr="001B6CAB" w:rsidRDefault="00B93EFF">
      <w:pPr>
        <w:pStyle w:val="Normaltindrag"/>
      </w:pPr>
      <w:r w:rsidRPr="001B6CAB">
        <w:t>Det täta och folkligt djupt förankrade nordiska samarbetet är och har länge varit en styrka för våra länder då vi enskilt eller som region agerar på europ</w:t>
      </w:r>
      <w:r w:rsidRPr="001B6CAB">
        <w:t>e</w:t>
      </w:r>
      <w:r w:rsidRPr="001B6CAB">
        <w:t>iskt eller globalt plan. Att underlätta samverkan på olika plan och inom olika områden mellan Nordens länder är en av de mest grundläggande uppgifterna för det nordiska samarbetet. I dagarna genomfördes exempelvis den årliga Bok- och biblioteksmässan i Göteborg med nordiskt tema.</w:t>
      </w:r>
    </w:p>
    <w:p w:rsidR="00B93EFF" w:rsidRPr="001B6CAB" w:rsidRDefault="00B93EFF">
      <w:pPr>
        <w:pStyle w:val="Normaltindrag"/>
      </w:pPr>
      <w:r w:rsidRPr="001B6CAB">
        <w:t>Då alltfler bor och arbetar på olika sidor om våra gränser, blir det allt vi</w:t>
      </w:r>
      <w:r w:rsidRPr="001B6CAB">
        <w:t>k</w:t>
      </w:r>
      <w:r w:rsidRPr="001B6CAB">
        <w:t>tigare att ha tillgång till tv och radio från båda sidor. Att stärka den nordiska d</w:t>
      </w:r>
      <w:r w:rsidRPr="001B6CAB">
        <w:t>i</w:t>
      </w:r>
      <w:r w:rsidRPr="001B6CAB">
        <w:t>mensionen anses viktigt i många andra sammanhang, och det borde även vara viktigt att kunna ta del av varandras nyheter, kultur m.m. Tillgången till våra grannländers medieutbud är angelägen för att skapa och öka kontakten och förståelsen mellan våra grannländer.</w:t>
      </w:r>
    </w:p>
    <w:p w:rsidR="00B93EFF" w:rsidRPr="001B6CAB" w:rsidRDefault="00B93EFF">
      <w:pPr>
        <w:pStyle w:val="Normaltindrag"/>
      </w:pPr>
      <w:r w:rsidRPr="001B6CAB">
        <w:t>Vi måste hitta lösningar som kan ge allmänheten större möjligheter att se varandras public service-kanaler. Med den nya digitala tekniken torde det inte vara några</w:t>
      </w:r>
      <w:r w:rsidRPr="001B6CAB">
        <w:t xml:space="preserve"> större svårigheter. I det digitala marknätet borde plats reserveras för våra grannländers public service-kanaler. Det är angeläget att vi geme</w:t>
      </w:r>
      <w:r w:rsidRPr="001B6CAB">
        <w:t>n</w:t>
      </w:r>
      <w:r w:rsidRPr="001B6CAB">
        <w:t>samt på nordisk nivå försöker hitta en lösning på detta önskemål. I betän</w:t>
      </w:r>
      <w:r w:rsidRPr="001B6CAB">
        <w:lastRenderedPageBreak/>
        <w:t>ka</w:t>
      </w:r>
      <w:r w:rsidRPr="001B6CAB">
        <w:t>n</w:t>
      </w:r>
      <w:r w:rsidRPr="001B6CAB">
        <w:t>de 2007/08:KrU10 säger kulturutskottet att det borde gå ”om bara den politi</w:t>
      </w:r>
      <w:r w:rsidRPr="001B6CAB">
        <w:t>s</w:t>
      </w:r>
      <w:r w:rsidRPr="001B6CAB">
        <w:t>ka viljan finns”. Nu har det gått många år sedan dess och tekniken finns på plats – finns den politiska viljan på plats</w:t>
      </w:r>
    </w:p>
    <w:p w:rsidR="00B93EFF" w:rsidRPr="001B6CAB" w:rsidRDefault="00B93EFF">
      <w:pPr>
        <w:pStyle w:val="Normaltindrag"/>
      </w:pPr>
      <w:r w:rsidRPr="001B6CAB">
        <w:t>Regeringen bör snarast återkomma med förslag på hur intentionerna i m</w:t>
      </w:r>
      <w:r w:rsidRPr="001B6CAB">
        <w:t>o</w:t>
      </w:r>
      <w:r w:rsidRPr="001B6CAB">
        <w:t>tionen ska uppfyllas.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CAB">
        <w:trPr>
          <w:cantSplit/>
        </w:trPr>
        <w:tc>
          <w:tcPr>
            <w:tcW w:w="3046" w:type="dxa"/>
          </w:tcPr>
          <w:p w:rsidR="00B93EFF" w:rsidRPr="001B6CAB" w:rsidRDefault="00B93EFF">
            <w:pPr>
              <w:pStyle w:val="UnderskriftDatum"/>
              <w:spacing w:before="240"/>
            </w:pPr>
            <w:r w:rsidRPr="001B6CAB">
              <w:t>Stockholm den 3 oktober 2012</w:t>
            </w:r>
          </w:p>
        </w:tc>
        <w:tc>
          <w:tcPr>
            <w:tcW w:w="3047" w:type="dxa"/>
          </w:tcPr>
          <w:p w:rsidR="00B93EFF" w:rsidRPr="001B6CAB" w:rsidRDefault="00B93EFF">
            <w:pPr>
              <w:pStyle w:val="Underskrifter"/>
              <w:spacing w:before="240"/>
            </w:pPr>
          </w:p>
        </w:tc>
      </w:tr>
      <w:tr w:rsidR="00000000" w:rsidRPr="001B6CAB">
        <w:trPr>
          <w:cantSplit/>
        </w:trPr>
        <w:tc>
          <w:tcPr>
            <w:tcW w:w="3046" w:type="dxa"/>
          </w:tcPr>
          <w:p w:rsidR="00B93EFF" w:rsidRPr="001B6CAB" w:rsidRDefault="00B93EFF">
            <w:pPr>
              <w:pStyle w:val="Underskrifter"/>
            </w:pPr>
            <w:r w:rsidRPr="001B6CAB">
              <w:t>Christer Winbäck (FP)</w:t>
            </w:r>
          </w:p>
        </w:tc>
        <w:tc>
          <w:tcPr>
            <w:tcW w:w="3046" w:type="dxa"/>
          </w:tcPr>
          <w:p w:rsidR="00B93EFF" w:rsidRPr="001B6CAB" w:rsidRDefault="00B93EFF">
            <w:pPr>
              <w:pStyle w:val="Underskrifter"/>
            </w:pPr>
          </w:p>
        </w:tc>
      </w:tr>
    </w:tbl>
    <w:p w:rsidR="00B93EFF" w:rsidRPr="001B6CAB" w:rsidRDefault="00B93EFF">
      <w:pPr>
        <w:pStyle w:val="Normaltindrag"/>
      </w:pPr>
    </w:p>
    <w:sectPr w:rsidR="00B93EFF" w:rsidRPr="001B6CA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EFF" w:rsidRPr="001B6CAB" w:rsidRDefault="00B93EFF">
      <w:r w:rsidRPr="001B6CAB">
        <w:separator/>
      </w:r>
    </w:p>
  </w:endnote>
  <w:endnote w:type="continuationSeparator" w:id="0">
    <w:p w:rsidR="00B93EFF" w:rsidRPr="001B6CAB" w:rsidRDefault="00B93EFF">
      <w:r w:rsidRPr="001B6C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EFF" w:rsidRPr="001B6CAB" w:rsidRDefault="001B6CAB">
    <w:pPr>
      <w:pStyle w:val="Sidfot"/>
    </w:pPr>
    <w:r w:rsidRPr="001B6C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243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FF" w:rsidRDefault="00B93E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3EFF" w:rsidRDefault="00B93E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EFF" w:rsidRPr="001B6CAB" w:rsidRDefault="001B6CAB">
    <w:pPr>
      <w:pStyle w:val="Sidfot"/>
    </w:pPr>
    <w:r w:rsidRPr="001B6C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259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FF" w:rsidRDefault="00B93E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3EFF" w:rsidRDefault="00B93E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EFF" w:rsidRPr="001B6CAB" w:rsidRDefault="001B6CAB">
    <w:pPr>
      <w:pStyle w:val="Sidfot"/>
    </w:pPr>
    <w:r w:rsidRPr="001B6C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915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FF" w:rsidRDefault="00B93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3EFF" w:rsidRDefault="00B93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EFF" w:rsidRPr="001B6CAB" w:rsidRDefault="00B93EFF">
      <w:r w:rsidRPr="001B6CAB">
        <w:separator/>
      </w:r>
    </w:p>
  </w:footnote>
  <w:footnote w:type="continuationSeparator" w:id="0">
    <w:p w:rsidR="00B93EFF" w:rsidRPr="001B6CAB" w:rsidRDefault="00B93EFF">
      <w:r w:rsidRPr="001B6C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EFF" w:rsidRPr="001B6CAB" w:rsidRDefault="001B6CAB">
    <w:pPr>
      <w:pStyle w:val="Sidhuvud"/>
    </w:pPr>
    <w:r w:rsidRPr="001B6C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1884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FF" w:rsidRDefault="00B93EF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3EFF" w:rsidRDefault="00B93EF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EFF" w:rsidRPr="001B6CAB" w:rsidRDefault="001B6CAB">
    <w:pPr>
      <w:pStyle w:val="Sidhuvud"/>
    </w:pPr>
    <w:r w:rsidRPr="001B6C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713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FF" w:rsidRDefault="00B93EF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3EFF" w:rsidRDefault="00B93EF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EFF" w:rsidRPr="001B6CAB" w:rsidRDefault="00B93EFF">
    <w:pPr>
      <w:pStyle w:val="FSHNormal"/>
      <w:tabs>
        <w:tab w:val="right" w:pos="5840"/>
      </w:tabs>
    </w:pPr>
    <w:r w:rsidRPr="001B6CAB">
      <w:br/>
    </w:r>
    <w:r w:rsidRPr="001B6CAB">
      <w:fldChar w:fldCharType="begin" w:fldLock="1"/>
    </w:r>
    <w:r w:rsidRPr="001B6CAB">
      <w:instrText xml:space="preserve"> DOCPROPERTY</w:instrText>
    </w:r>
    <w:r w:rsidRPr="001B6CAB">
      <w:rPr>
        <w:sz w:val="18"/>
      </w:rPr>
      <w:instrText xml:space="preserve"> "YearUser" *\charformat </w:instrText>
    </w:r>
    <w:r w:rsidRPr="001B6CAB">
      <w:fldChar w:fldCharType="separate"/>
    </w:r>
    <w:r w:rsidRPr="001B6CAB">
      <w:t>2012/13</w:t>
    </w:r>
    <w:r w:rsidRPr="001B6CAB">
      <w:fldChar w:fldCharType="end"/>
    </w:r>
    <w:r w:rsidRPr="001B6CAB">
      <w:t xml:space="preserve"> </w:t>
    </w:r>
    <w:r w:rsidRPr="001B6CAB">
      <w:tab/>
      <w:t xml:space="preserve">mnr: </w:t>
    </w:r>
    <w:r w:rsidRPr="001B6CAB">
      <w:fldChar w:fldCharType="begin" w:fldLock="1"/>
    </w:r>
    <w:r w:rsidRPr="001B6CAB">
      <w:instrText xml:space="preserve"> DOCPROPERTY</w:instrText>
    </w:r>
    <w:r w:rsidRPr="001B6CAB">
      <w:rPr>
        <w:sz w:val="18"/>
      </w:rPr>
      <w:instrText xml:space="preserve"> "Motionsnummer" *\charformat </w:instrText>
    </w:r>
    <w:r w:rsidRPr="001B6CAB">
      <w:fldChar w:fldCharType="separate"/>
    </w:r>
    <w:r w:rsidRPr="001B6CAB">
      <w:t>Kr235</w:t>
    </w:r>
    <w:r w:rsidRPr="001B6CAB">
      <w:fldChar w:fldCharType="end"/>
    </w:r>
    <w:r w:rsidRPr="001B6CAB">
      <w:br/>
    </w:r>
    <w:r w:rsidRPr="001B6CAB">
      <w:fldChar w:fldCharType="begin" w:fldLock="1"/>
    </w:r>
    <w:r w:rsidRPr="001B6CAB">
      <w:instrText xml:space="preserve"> DOCPROPERTY</w:instrText>
    </w:r>
    <w:r w:rsidRPr="001B6CAB">
      <w:rPr>
        <w:sz w:val="18"/>
      </w:rPr>
      <w:instrText xml:space="preserve"> "Samling" *\charformat </w:instrText>
    </w:r>
    <w:r w:rsidRPr="001B6CAB">
      <w:fldChar w:fldCharType="end"/>
    </w:r>
    <w:r w:rsidRPr="001B6CAB">
      <w:tab/>
      <w:t xml:space="preserve">pnr: </w:t>
    </w:r>
    <w:r w:rsidRPr="001B6CAB">
      <w:fldChar w:fldCharType="begin" w:fldLock="1"/>
    </w:r>
    <w:r w:rsidRPr="001B6CAB">
      <w:instrText xml:space="preserve"> DOCPROPERTY</w:instrText>
    </w:r>
    <w:r w:rsidRPr="001B6CAB">
      <w:rPr>
        <w:sz w:val="18"/>
      </w:rPr>
      <w:instrText xml:space="preserve"> "Partinummer" *\charformat </w:instrText>
    </w:r>
    <w:r w:rsidRPr="001B6CAB">
      <w:fldChar w:fldCharType="separate"/>
    </w:r>
    <w:r w:rsidRPr="001B6CAB">
      <w:t>FP1100</w:t>
    </w:r>
    <w:r w:rsidRPr="001B6CAB">
      <w:fldChar w:fldCharType="end"/>
    </w:r>
  </w:p>
  <w:p w:rsidR="00B93EFF" w:rsidRPr="001B6CAB" w:rsidRDefault="00B93EFF">
    <w:pPr>
      <w:pStyle w:val="FSHRub1"/>
    </w:pPr>
    <w:r w:rsidRPr="001B6CAB">
      <w:t>Motion till riksdagen</w:t>
    </w:r>
    <w:r w:rsidRPr="001B6CAB">
      <w:br/>
    </w:r>
    <w:r w:rsidRPr="001B6CAB">
      <w:fldChar w:fldCharType="begin" w:fldLock="1"/>
    </w:r>
    <w:r w:rsidRPr="001B6CAB">
      <w:instrText xml:space="preserve"> DOCPROPERTY "YearUser" *\charformat </w:instrText>
    </w:r>
    <w:r w:rsidRPr="001B6CAB">
      <w:fldChar w:fldCharType="separate"/>
    </w:r>
    <w:r w:rsidRPr="001B6CAB">
      <w:t>2012/13</w:t>
    </w:r>
    <w:r w:rsidRPr="001B6CAB">
      <w:fldChar w:fldCharType="end"/>
    </w:r>
    <w:r w:rsidRPr="001B6CAB">
      <w:t>:</w:t>
    </w:r>
    <w:r w:rsidRPr="001B6CAB">
      <w:fldChar w:fldCharType="begin" w:fldLock="1"/>
    </w:r>
    <w:r w:rsidRPr="001B6CAB">
      <w:instrText xml:space="preserve"> DOCPROPERTY "Motionsnummer" *\charformat </w:instrText>
    </w:r>
    <w:r w:rsidRPr="001B6CAB">
      <w:fldChar w:fldCharType="separate"/>
    </w:r>
    <w:r w:rsidRPr="001B6CAB">
      <w:t>Kr235</w:t>
    </w:r>
    <w:r w:rsidRPr="001B6CAB">
      <w:fldChar w:fldCharType="end"/>
    </w:r>
  </w:p>
  <w:p w:rsidR="00B93EFF" w:rsidRPr="001B6CAB" w:rsidRDefault="00B93EFF">
    <w:pPr>
      <w:pStyle w:val="FSHNormalS5"/>
    </w:pPr>
    <w:r w:rsidRPr="001B6CAB">
      <w:fldChar w:fldCharType="begin" w:fldLock="1"/>
    </w:r>
    <w:r w:rsidRPr="001B6CAB">
      <w:instrText xml:space="preserve"> DOCPROPERTY "MotionarText" *\charformat </w:instrText>
    </w:r>
    <w:r w:rsidRPr="001B6CAB">
      <w:fldChar w:fldCharType="separate"/>
    </w:r>
    <w:r w:rsidRPr="001B6CAB">
      <w:t>av Christer Winbäck (FP)</w:t>
    </w:r>
    <w:r w:rsidRPr="001B6CAB">
      <w:fldChar w:fldCharType="end"/>
    </w:r>
    <w:r w:rsidRPr="001B6CAB">
      <w:br/>
    </w:r>
    <w:r w:rsidRPr="001B6CAB">
      <w:fldChar w:fldCharType="begin" w:fldLock="1"/>
    </w:r>
    <w:r w:rsidRPr="001B6CAB">
      <w:instrText xml:space="preserve"> DOCPROPERTY "SvarFrasKort" *\charformat </w:instrText>
    </w:r>
    <w:r w:rsidRPr="001B6CAB">
      <w:fldChar w:fldCharType="end"/>
    </w:r>
  </w:p>
  <w:p w:rsidR="00B93EFF" w:rsidRPr="001B6CAB" w:rsidRDefault="00B93EFF">
    <w:pPr>
      <w:pStyle w:val="FSHTitel"/>
    </w:pPr>
    <w:r w:rsidRPr="001B6CAB">
      <w:fldChar w:fldCharType="begin" w:fldLock="1"/>
    </w:r>
    <w:r w:rsidRPr="001B6CAB">
      <w:instrText xml:space="preserve"> DOCPROPERTY</w:instrText>
    </w:r>
    <w:r w:rsidRPr="001B6CAB">
      <w:rPr>
        <w:sz w:val="18"/>
      </w:rPr>
      <w:instrText xml:space="preserve"> "RubrikSvar" *\charformat </w:instrText>
    </w:r>
    <w:r w:rsidRPr="001B6CAB">
      <w:fldChar w:fldCharType="separate"/>
    </w:r>
    <w:r w:rsidRPr="001B6CAB">
      <w:t>Nordens kultur</w:t>
    </w:r>
    <w:r w:rsidRPr="001B6CAB">
      <w:fldChar w:fldCharType="end"/>
    </w:r>
  </w:p>
  <w:p w:rsidR="00B93EFF" w:rsidRPr="001B6CAB" w:rsidRDefault="00B93EFF">
    <w:pPr>
      <w:pStyle w:val="Normal00"/>
    </w:pPr>
  </w:p>
  <w:p w:rsidR="00B93EFF" w:rsidRPr="001B6CAB" w:rsidRDefault="00B93E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4014946">
    <w:abstractNumId w:val="13"/>
  </w:num>
  <w:num w:numId="2" w16cid:durableId="379137395">
    <w:abstractNumId w:val="11"/>
  </w:num>
  <w:num w:numId="3" w16cid:durableId="1170802158">
    <w:abstractNumId w:val="14"/>
  </w:num>
  <w:num w:numId="4" w16cid:durableId="631904594">
    <w:abstractNumId w:val="8"/>
  </w:num>
  <w:num w:numId="5" w16cid:durableId="282199097">
    <w:abstractNumId w:val="3"/>
  </w:num>
  <w:num w:numId="6" w16cid:durableId="981039287">
    <w:abstractNumId w:val="2"/>
  </w:num>
  <w:num w:numId="7" w16cid:durableId="1188956122">
    <w:abstractNumId w:val="1"/>
  </w:num>
  <w:num w:numId="8" w16cid:durableId="1668022447">
    <w:abstractNumId w:val="0"/>
  </w:num>
  <w:num w:numId="9" w16cid:durableId="1470781678">
    <w:abstractNumId w:val="9"/>
  </w:num>
  <w:num w:numId="10" w16cid:durableId="1716274934">
    <w:abstractNumId w:val="7"/>
  </w:num>
  <w:num w:numId="11" w16cid:durableId="2118984191">
    <w:abstractNumId w:val="6"/>
  </w:num>
  <w:num w:numId="12" w16cid:durableId="1902013950">
    <w:abstractNumId w:val="5"/>
  </w:num>
  <w:num w:numId="13" w16cid:durableId="1838770119">
    <w:abstractNumId w:val="4"/>
  </w:num>
  <w:num w:numId="14" w16cid:durableId="36659554">
    <w:abstractNumId w:val="16"/>
  </w:num>
  <w:num w:numId="15" w16cid:durableId="720708247">
    <w:abstractNumId w:val="12"/>
  </w:num>
  <w:num w:numId="16" w16cid:durableId="8521153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9C7891A0-A693-4130-8B03-23F4CF159743}"/>
  </w:docVars>
  <w:rsids>
    <w:rsidRoot w:val="00434F31"/>
    <w:rsid w:val="001B6CAB"/>
    <w:rsid w:val="00434F31"/>
    <w:rsid w:val="00B93E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1577F6-53C7-417D-AFD5-4F351366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1835</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FP1100</vt:lpstr>
    </vt:vector>
  </TitlesOfParts>
  <Company>Riksdagen</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FP1100</dc:title>
  <dc:subject>FP1100</dc:subject>
  <dc:creator>Riksdagen</dc:creator>
  <cp:keywords>Riksdagen</cp:keywords>
  <dc:description>Större EAN, fria namnval (prtimotion etc), a4-funktionen, nya v-loggan, grönmarkering, basdialogen mm</dc:description>
  <cp:lastModifiedBy>Lars Brink</cp:lastModifiedBy>
  <cp:revision>2</cp:revision>
  <cp:lastPrinted>2012-11-26T12:28:00Z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NR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Nordens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Nordens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natalia.rylander@riksdagen.se</vt:lpwstr>
  </property>
  <property fmtid="{D5CDD505-2E9C-101B-9397-08002B2CF9AE}" pid="45" name="ReservUID">
    <vt:lpwstr>na0927aa</vt:lpwstr>
  </property>
  <property fmtid="{D5CDD505-2E9C-101B-9397-08002B2CF9AE}" pid="46" name="MotionID">
    <vt:lpwstr>20122013000000700080000011000069</vt:lpwstr>
  </property>
  <property fmtid="{D5CDD505-2E9C-101B-9397-08002B2CF9AE}" pid="47" name="datum">
    <vt:lpwstr>121003</vt:lpwstr>
  </property>
  <property fmtid="{D5CDD505-2E9C-101B-9397-08002B2CF9AE}" pid="48" name="avsändar-e-post">
    <vt:lpwstr>natalia.rylander@riksdagen.se</vt:lpwstr>
  </property>
  <property fmtid="{D5CDD505-2E9C-101B-9397-08002B2CF9AE}" pid="49" name="id">
    <vt:lpwstr>20122013000000700080000011000069</vt:lpwstr>
  </property>
  <property fmtid="{D5CDD505-2E9C-101B-9397-08002B2CF9AE}" pid="50" name="nummer">
    <vt:lpwstr>235</vt:lpwstr>
  </property>
  <property fmtid="{D5CDD505-2E9C-101B-9397-08002B2CF9AE}" pid="51" name="utskottsbeteckning">
    <vt:lpwstr>Kr</vt:lpwstr>
  </property>
  <property fmtid="{D5CDD505-2E9C-101B-9397-08002B2CF9AE}" pid="52" name="GlobalUID">
    <vt:lpwstr>{D040E948-FC0D-4EFB-9594-67DFE9221FFC}</vt:lpwstr>
  </property>
  <property fmtid="{D5CDD505-2E9C-101B-9397-08002B2CF9AE}" pid="53" name="Överföringar">
    <vt:i4>0</vt:i4>
  </property>
  <property fmtid="{D5CDD505-2E9C-101B-9397-08002B2CF9AE}" pid="54" name="Checksum">
    <vt:lpwstr>*0016766476409*</vt:lpwstr>
  </property>
  <property fmtid="{D5CDD505-2E9C-101B-9397-08002B2CF9AE}" pid="55" name="skuggnummer">
    <vt:lpwstr>665</vt:lpwstr>
  </property>
  <property fmtid="{D5CDD505-2E9C-101B-9397-08002B2CF9AE}" pid="56" name="urixVersion">
    <vt:lpwstr>4.6.0.0</vt:lpwstr>
  </property>
  <property fmtid="{D5CDD505-2E9C-101B-9397-08002B2CF9AE}" pid="57" name="urixOrigin">
    <vt:lpwstr>121126 13:28:07.006</vt:lpwstr>
  </property>
  <property fmtid="{D5CDD505-2E9C-101B-9397-08002B2CF9AE}" pid="58" name="urixGuid">
    <vt:lpwstr>{D6F1D2D9-7D7C-4835-B6E9-CCB8C44D3D36}</vt:lpwstr>
  </property>
</Properties>
</file>