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0F83" w:rsidRPr="007834C2" w:rsidRDefault="00100F83">
      <w:pPr>
        <w:pStyle w:val="Hemstlrubrik"/>
      </w:pPr>
      <w:r w:rsidRPr="007834C2">
        <w:t>Förslag till riksdagsbeslut</w:t>
      </w:r>
    </w:p>
    <w:p w:rsidR="00100F83" w:rsidRPr="007834C2" w:rsidRDefault="00100F83">
      <w:pPr>
        <w:pStyle w:val="Hemstlatt"/>
        <w:ind w:left="0"/>
      </w:pPr>
      <w:r w:rsidRPr="007834C2">
        <w:t xml:space="preserve">Riksdagen tillkännager för regeringen som sin mening vad som anförs i motionen om </w:t>
      </w:r>
      <w:r w:rsidRPr="007834C2">
        <w:rPr>
          <w:color w:val="000000"/>
        </w:rPr>
        <w:t>att förhindra kapning av lagfa</w:t>
      </w:r>
      <w:r w:rsidRPr="007834C2">
        <w:rPr>
          <w:color w:val="000000"/>
        </w:rPr>
        <w:t>r</w:t>
      </w:r>
      <w:r w:rsidRPr="007834C2">
        <w:rPr>
          <w:color w:val="000000"/>
        </w:rPr>
        <w:t>ter.</w:t>
      </w:r>
    </w:p>
    <w:p w:rsidR="00100F83" w:rsidRPr="007834C2" w:rsidRDefault="00100F83">
      <w:pPr>
        <w:pStyle w:val="Rubrik1"/>
      </w:pPr>
      <w:r w:rsidRPr="007834C2">
        <w:t>Motivering</w:t>
      </w:r>
    </w:p>
    <w:p w:rsidR="00100F83" w:rsidRPr="007834C2" w:rsidRDefault="00100F83">
      <w:r w:rsidRPr="007834C2">
        <w:t xml:space="preserve">De senaste åren har det inträffat att husägare genom grannar eller annons i tidningen fått veta att deras eget hus är till salu. Lagfarten har blivit kapad. Kriminella personer har förfalskat köpebrev och namnteckningar och tagit över fastigheten. Företrädesvis har denna kriminella verksamhet riktat in sig mot äldre personer eller personer som inte permanent bor i huset de äger. För att den rätte ägaren ska få tillbaka sin fastighet krävs att han/hon själv får anlita ett juridiskt ombud och driva process. </w:t>
      </w:r>
      <w:r w:rsidRPr="007834C2">
        <w:t>Att ganska få människor drabbas ursäktar inte denna brist i svensk myndighetsutövning. Hittills i år (080925) har det inträffat sex lagfartskapningar.</w:t>
      </w:r>
    </w:p>
    <w:p w:rsidR="00100F83" w:rsidRPr="007834C2" w:rsidRDefault="00100F83">
      <w:pPr>
        <w:pStyle w:val="Normaltindrag"/>
      </w:pPr>
      <w:r w:rsidRPr="007834C2">
        <w:t>De drabbade husägarna hamnar i besvärliga och mardrömslika situationer. De får exempelvis krav från kronofogden för bedragarnas skulder. Samtidigt har de drabbade svårt att låna pengar för utlägg till juridisk hjälp m.m. efte</w:t>
      </w:r>
      <w:r w:rsidRPr="007834C2">
        <w:t>r</w:t>
      </w:r>
      <w:r w:rsidRPr="007834C2">
        <w:t xml:space="preserve">som deras fastighet inte kan belånas, sedan det formellt blivit en annan ägare. </w:t>
      </w:r>
      <w:r w:rsidRPr="007834C2">
        <w:rPr>
          <w:spacing w:val="-2"/>
        </w:rPr>
        <w:t>Självklart kan inte heller fastigheten vidareförsäljas av den rätte ägaren m</w:t>
      </w:r>
      <w:r w:rsidRPr="007834C2">
        <w:rPr>
          <w:spacing w:val="-2"/>
        </w:rPr>
        <w:t>e</w:t>
      </w:r>
      <w:r w:rsidRPr="007834C2">
        <w:t>dan tvist om äganderätten pågår. Själva processen är påfrestande för den oskyldigt drabbade. Det finns tragiska exempel på äldre människor som avl</w:t>
      </w:r>
      <w:r w:rsidRPr="007834C2">
        <w:t>i</w:t>
      </w:r>
      <w:r w:rsidRPr="007834C2">
        <w:t>dit under processens gång utan att ha fått besked om att de fått tillbaka sin fastighet.</w:t>
      </w:r>
    </w:p>
    <w:p w:rsidR="00100F83" w:rsidRPr="007834C2" w:rsidRDefault="00100F83">
      <w:pPr>
        <w:pStyle w:val="Normaltindrag"/>
      </w:pPr>
      <w:r w:rsidRPr="007834C2">
        <w:t>Dessa bedrägerier har förekommit i många år. Justitiedepartementet har gett Lantmäteriet, som har ansvaret för lagfart</w:t>
      </w:r>
      <w:r w:rsidRPr="007834C2">
        <w:t>erna, i uppdrag att se över sina rutiner. Trots detta finns ännu ingen klar bild av hur problemet kan lösas.</w:t>
      </w:r>
    </w:p>
    <w:p w:rsidR="00100F83" w:rsidRPr="007834C2" w:rsidRDefault="00100F83">
      <w:pPr>
        <w:pStyle w:val="Normaltindrag"/>
        <w:rPr>
          <w:color w:val="000000"/>
        </w:rPr>
      </w:pPr>
      <w:r w:rsidRPr="007834C2">
        <w:t>En tänkbar lösning vore att införa en meddelarskyldighet, så att ägaren får skriftlig information om att ansökan om lagfart kommit in. Motsvarande rut</w:t>
      </w:r>
      <w:r w:rsidRPr="007834C2">
        <w:t>i</w:t>
      </w:r>
      <w:r w:rsidRPr="007834C2">
        <w:lastRenderedPageBreak/>
        <w:t>ner finns vid ägarbyte av bil. Även Bolagsverket ger möjlighet för bolag att få information om ägarförändringar. När det gäller lagfarter borde en sådan tjänst vara kostnadsfri för fastighetsägaren samt kombineras med en fördrö</w:t>
      </w:r>
      <w:r w:rsidRPr="007834C2">
        <w:t>j</w:t>
      </w:r>
      <w:r w:rsidRPr="007834C2">
        <w:t xml:space="preserve">ning så att viss tid ska gå </w:t>
      </w:r>
      <w:r w:rsidRPr="007834C2">
        <w:rPr>
          <w:color w:val="000000"/>
        </w:rPr>
        <w:t>innan ny lagfart utfärdas.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34C2">
        <w:trPr>
          <w:cantSplit/>
        </w:trPr>
        <w:tc>
          <w:tcPr>
            <w:tcW w:w="3046" w:type="dxa"/>
          </w:tcPr>
          <w:p w:rsidR="00100F83" w:rsidRPr="007834C2" w:rsidRDefault="00100F83">
            <w:pPr>
              <w:pStyle w:val="UnderskriftDatum"/>
              <w:spacing w:before="240"/>
            </w:pPr>
            <w:r w:rsidRPr="007834C2">
              <w:t>Stockholm den 29 september 2008</w:t>
            </w:r>
          </w:p>
        </w:tc>
        <w:tc>
          <w:tcPr>
            <w:tcW w:w="3047" w:type="dxa"/>
          </w:tcPr>
          <w:p w:rsidR="00100F83" w:rsidRPr="007834C2" w:rsidRDefault="00100F83">
            <w:pPr>
              <w:pStyle w:val="Underskrifter"/>
              <w:spacing w:before="240"/>
            </w:pPr>
          </w:p>
        </w:tc>
      </w:tr>
      <w:tr w:rsidR="00000000" w:rsidRPr="007834C2">
        <w:trPr>
          <w:cantSplit/>
        </w:trPr>
        <w:tc>
          <w:tcPr>
            <w:tcW w:w="3046" w:type="dxa"/>
          </w:tcPr>
          <w:p w:rsidR="00100F83" w:rsidRPr="007834C2" w:rsidRDefault="00100F83">
            <w:pPr>
              <w:pStyle w:val="Underskrifter"/>
            </w:pPr>
            <w:r w:rsidRPr="007834C2">
              <w:t>Ulf Nilsson (fp)</w:t>
            </w:r>
          </w:p>
        </w:tc>
        <w:tc>
          <w:tcPr>
            <w:tcW w:w="3046" w:type="dxa"/>
          </w:tcPr>
          <w:p w:rsidR="00100F83" w:rsidRPr="007834C2" w:rsidRDefault="00100F83">
            <w:pPr>
              <w:pStyle w:val="Underskrifter"/>
            </w:pPr>
            <w:r w:rsidRPr="007834C2">
              <w:t>Tobias Krantz (fp)</w:t>
            </w:r>
          </w:p>
        </w:tc>
      </w:tr>
    </w:tbl>
    <w:p w:rsidR="00100F83" w:rsidRPr="007834C2" w:rsidRDefault="00100F83">
      <w:pPr>
        <w:pStyle w:val="Normaltindrag"/>
      </w:pPr>
    </w:p>
    <w:sectPr w:rsidR="00100F83" w:rsidRPr="007834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0F83" w:rsidRPr="007834C2" w:rsidRDefault="00100F83">
      <w:r w:rsidRPr="007834C2">
        <w:separator/>
      </w:r>
    </w:p>
  </w:endnote>
  <w:endnote w:type="continuationSeparator" w:id="0">
    <w:p w:rsidR="00100F83" w:rsidRPr="007834C2" w:rsidRDefault="00100F83">
      <w:r w:rsidRPr="007834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F83" w:rsidRPr="007834C2" w:rsidRDefault="007834C2">
    <w:pPr>
      <w:pStyle w:val="Sidfot"/>
    </w:pPr>
    <w:r w:rsidRPr="007834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05628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F83" w:rsidRDefault="00100F8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0F83" w:rsidRDefault="00100F8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F83" w:rsidRPr="007834C2" w:rsidRDefault="007834C2">
    <w:pPr>
      <w:pStyle w:val="Sidfot"/>
    </w:pPr>
    <w:r w:rsidRPr="007834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11908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F83" w:rsidRDefault="00100F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0F83" w:rsidRDefault="00100F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F83" w:rsidRPr="007834C2" w:rsidRDefault="007834C2">
    <w:pPr>
      <w:pStyle w:val="Sidfot"/>
    </w:pPr>
    <w:r w:rsidRPr="007834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52218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F83" w:rsidRDefault="00100F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0F83" w:rsidRDefault="00100F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0F83" w:rsidRPr="007834C2" w:rsidRDefault="00100F83">
      <w:r w:rsidRPr="007834C2">
        <w:separator/>
      </w:r>
    </w:p>
  </w:footnote>
  <w:footnote w:type="continuationSeparator" w:id="0">
    <w:p w:rsidR="00100F83" w:rsidRPr="007834C2" w:rsidRDefault="00100F83">
      <w:r w:rsidRPr="007834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F83" w:rsidRPr="007834C2" w:rsidRDefault="007834C2">
    <w:pPr>
      <w:pStyle w:val="Sidhuvud"/>
    </w:pPr>
    <w:r w:rsidRPr="007834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13854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F83" w:rsidRDefault="00100F8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0F83" w:rsidRDefault="00100F8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F83" w:rsidRPr="007834C2" w:rsidRDefault="007834C2">
    <w:pPr>
      <w:pStyle w:val="Sidhuvud"/>
    </w:pPr>
    <w:r w:rsidRPr="007834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13977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F83" w:rsidRDefault="00100F8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0F83" w:rsidRDefault="00100F8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F83" w:rsidRPr="007834C2" w:rsidRDefault="00100F83">
    <w:pPr>
      <w:pStyle w:val="FSHNormal"/>
      <w:tabs>
        <w:tab w:val="right" w:pos="5840"/>
      </w:tabs>
    </w:pPr>
    <w:r w:rsidRPr="007834C2">
      <w:br/>
    </w:r>
    <w:r w:rsidRPr="007834C2">
      <w:fldChar w:fldCharType="begin" w:fldLock="1"/>
    </w:r>
    <w:r w:rsidRPr="007834C2">
      <w:instrText xml:space="preserve"> DOCPROPERTY</w:instrText>
    </w:r>
    <w:r w:rsidRPr="007834C2">
      <w:rPr>
        <w:sz w:val="18"/>
      </w:rPr>
      <w:instrText xml:space="preserve"> "YearUser" *\charformat </w:instrText>
    </w:r>
    <w:r w:rsidRPr="007834C2">
      <w:fldChar w:fldCharType="separate"/>
    </w:r>
    <w:r w:rsidRPr="007834C2">
      <w:t>2008/09</w:t>
    </w:r>
    <w:r w:rsidRPr="007834C2">
      <w:fldChar w:fldCharType="end"/>
    </w:r>
    <w:r w:rsidRPr="007834C2">
      <w:t xml:space="preserve"> </w:t>
    </w:r>
    <w:r w:rsidRPr="007834C2">
      <w:tab/>
      <w:t xml:space="preserve">mnr: </w:t>
    </w:r>
    <w:r w:rsidRPr="007834C2">
      <w:fldChar w:fldCharType="begin" w:fldLock="1"/>
    </w:r>
    <w:r w:rsidRPr="007834C2">
      <w:instrText xml:space="preserve"> DOCPROPERTY</w:instrText>
    </w:r>
    <w:r w:rsidRPr="007834C2">
      <w:rPr>
        <w:sz w:val="18"/>
      </w:rPr>
      <w:instrText xml:space="preserve"> "Motionsnummer" *\charformat </w:instrText>
    </w:r>
    <w:r w:rsidRPr="007834C2">
      <w:fldChar w:fldCharType="separate"/>
    </w:r>
    <w:r w:rsidRPr="007834C2">
      <w:t>C221</w:t>
    </w:r>
    <w:r w:rsidRPr="007834C2">
      <w:fldChar w:fldCharType="end"/>
    </w:r>
    <w:r w:rsidRPr="007834C2">
      <w:br/>
    </w:r>
    <w:r w:rsidRPr="007834C2">
      <w:fldChar w:fldCharType="begin" w:fldLock="1"/>
    </w:r>
    <w:r w:rsidRPr="007834C2">
      <w:instrText xml:space="preserve"> DOCPROPERTY</w:instrText>
    </w:r>
    <w:r w:rsidRPr="007834C2">
      <w:rPr>
        <w:sz w:val="18"/>
      </w:rPr>
      <w:instrText xml:space="preserve"> "Samling" *\charformat </w:instrText>
    </w:r>
    <w:r w:rsidRPr="007834C2">
      <w:fldChar w:fldCharType="end"/>
    </w:r>
    <w:r w:rsidRPr="007834C2">
      <w:tab/>
      <w:t xml:space="preserve">pnr: </w:t>
    </w:r>
    <w:r w:rsidRPr="007834C2">
      <w:fldChar w:fldCharType="begin" w:fldLock="1"/>
    </w:r>
    <w:r w:rsidRPr="007834C2">
      <w:instrText xml:space="preserve"> DOCPROPERTY</w:instrText>
    </w:r>
    <w:r w:rsidRPr="007834C2">
      <w:rPr>
        <w:sz w:val="18"/>
      </w:rPr>
      <w:instrText xml:space="preserve"> "Partinummer" *\charformat </w:instrText>
    </w:r>
    <w:r w:rsidRPr="007834C2">
      <w:fldChar w:fldCharType="separate"/>
    </w:r>
    <w:r w:rsidRPr="007834C2">
      <w:t>fp1267</w:t>
    </w:r>
    <w:r w:rsidRPr="007834C2">
      <w:fldChar w:fldCharType="end"/>
    </w:r>
  </w:p>
  <w:p w:rsidR="00100F83" w:rsidRPr="007834C2" w:rsidRDefault="00100F83">
    <w:pPr>
      <w:pStyle w:val="FSHRub1"/>
    </w:pPr>
    <w:r w:rsidRPr="007834C2">
      <w:t>Motion till riksdagen</w:t>
    </w:r>
    <w:r w:rsidRPr="007834C2">
      <w:br/>
    </w:r>
    <w:r w:rsidRPr="007834C2">
      <w:fldChar w:fldCharType="begin" w:fldLock="1"/>
    </w:r>
    <w:r w:rsidRPr="007834C2">
      <w:instrText xml:space="preserve"> DOCPROPERTY "YearUser" *\charformat </w:instrText>
    </w:r>
    <w:r w:rsidRPr="007834C2">
      <w:fldChar w:fldCharType="separate"/>
    </w:r>
    <w:r w:rsidRPr="007834C2">
      <w:t>2008/09</w:t>
    </w:r>
    <w:r w:rsidRPr="007834C2">
      <w:fldChar w:fldCharType="end"/>
    </w:r>
    <w:r w:rsidRPr="007834C2">
      <w:t>:</w:t>
    </w:r>
    <w:r w:rsidRPr="007834C2">
      <w:fldChar w:fldCharType="begin" w:fldLock="1"/>
    </w:r>
    <w:r w:rsidRPr="007834C2">
      <w:instrText xml:space="preserve"> DOCPROPERTY "Motionsnummer" *\charformat </w:instrText>
    </w:r>
    <w:r w:rsidRPr="007834C2">
      <w:fldChar w:fldCharType="separate"/>
    </w:r>
    <w:r w:rsidRPr="007834C2">
      <w:t>C221</w:t>
    </w:r>
    <w:r w:rsidRPr="007834C2">
      <w:fldChar w:fldCharType="end"/>
    </w:r>
  </w:p>
  <w:p w:rsidR="00100F83" w:rsidRPr="007834C2" w:rsidRDefault="00100F83">
    <w:pPr>
      <w:pStyle w:val="FSHNormalS5"/>
    </w:pPr>
    <w:r w:rsidRPr="007834C2">
      <w:fldChar w:fldCharType="begin" w:fldLock="1"/>
    </w:r>
    <w:r w:rsidRPr="007834C2">
      <w:instrText xml:space="preserve"> DOCPROPERTY "MotionarText" *\charformat </w:instrText>
    </w:r>
    <w:r w:rsidRPr="007834C2">
      <w:fldChar w:fldCharType="separate"/>
    </w:r>
    <w:r w:rsidRPr="007834C2">
      <w:t>av Ulf Nilsson och Tobias Krantz (fp)</w:t>
    </w:r>
    <w:r w:rsidRPr="007834C2">
      <w:fldChar w:fldCharType="end"/>
    </w:r>
    <w:r w:rsidRPr="007834C2">
      <w:br/>
    </w:r>
    <w:r w:rsidRPr="007834C2">
      <w:fldChar w:fldCharType="begin" w:fldLock="1"/>
    </w:r>
    <w:r w:rsidRPr="007834C2">
      <w:instrText xml:space="preserve"> DOCPROPERTY "SvarFrasKort" *\charformat </w:instrText>
    </w:r>
    <w:r w:rsidRPr="007834C2">
      <w:fldChar w:fldCharType="end"/>
    </w:r>
  </w:p>
  <w:p w:rsidR="00100F83" w:rsidRPr="007834C2" w:rsidRDefault="00100F83">
    <w:pPr>
      <w:pStyle w:val="FSHTitel"/>
    </w:pPr>
    <w:r w:rsidRPr="007834C2">
      <w:fldChar w:fldCharType="begin" w:fldLock="1"/>
    </w:r>
    <w:r w:rsidRPr="007834C2">
      <w:instrText xml:space="preserve"> DOCPROPERTY</w:instrText>
    </w:r>
    <w:r w:rsidRPr="007834C2">
      <w:rPr>
        <w:sz w:val="18"/>
      </w:rPr>
      <w:instrText xml:space="preserve"> "RubrikSvar" *\charformat </w:instrText>
    </w:r>
    <w:r w:rsidRPr="007834C2">
      <w:fldChar w:fldCharType="separate"/>
    </w:r>
    <w:r w:rsidRPr="007834C2">
      <w:t>Kapningen av lagfarter</w:t>
    </w:r>
    <w:r w:rsidRPr="007834C2">
      <w:fldChar w:fldCharType="end"/>
    </w:r>
  </w:p>
  <w:p w:rsidR="00100F83" w:rsidRPr="007834C2" w:rsidRDefault="00100F83">
    <w:pPr>
      <w:pStyle w:val="Normal00"/>
    </w:pPr>
  </w:p>
  <w:p w:rsidR="00100F83" w:rsidRPr="007834C2" w:rsidRDefault="00100F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94527178">
    <w:abstractNumId w:val="8"/>
  </w:num>
  <w:num w:numId="2" w16cid:durableId="568922499">
    <w:abstractNumId w:val="9"/>
  </w:num>
  <w:num w:numId="3" w16cid:durableId="2040273339">
    <w:abstractNumId w:val="8"/>
  </w:num>
  <w:num w:numId="4" w16cid:durableId="1484199388">
    <w:abstractNumId w:val="9"/>
  </w:num>
  <w:num w:numId="5" w16cid:durableId="1323394737">
    <w:abstractNumId w:val="13"/>
  </w:num>
  <w:num w:numId="6" w16cid:durableId="1709525692">
    <w:abstractNumId w:val="10"/>
  </w:num>
  <w:num w:numId="7" w16cid:durableId="1654724476">
    <w:abstractNumId w:val="11"/>
  </w:num>
  <w:num w:numId="8" w16cid:durableId="443966451">
    <w:abstractNumId w:val="12"/>
  </w:num>
  <w:num w:numId="9" w16cid:durableId="564031004">
    <w:abstractNumId w:val="8"/>
  </w:num>
  <w:num w:numId="10" w16cid:durableId="62876741">
    <w:abstractNumId w:val="3"/>
  </w:num>
  <w:num w:numId="11" w16cid:durableId="1684503932">
    <w:abstractNumId w:val="2"/>
  </w:num>
  <w:num w:numId="12" w16cid:durableId="1184323206">
    <w:abstractNumId w:val="1"/>
  </w:num>
  <w:num w:numId="13" w16cid:durableId="523399688">
    <w:abstractNumId w:val="0"/>
  </w:num>
  <w:num w:numId="14" w16cid:durableId="1889610248">
    <w:abstractNumId w:val="9"/>
  </w:num>
  <w:num w:numId="15" w16cid:durableId="870218448">
    <w:abstractNumId w:val="7"/>
  </w:num>
  <w:num w:numId="16" w16cid:durableId="1142036956">
    <w:abstractNumId w:val="6"/>
  </w:num>
  <w:num w:numId="17" w16cid:durableId="1361317816">
    <w:abstractNumId w:val="5"/>
  </w:num>
  <w:num w:numId="18" w16cid:durableId="6593139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E8417CD8-0795-41DA-86D3-FD31F6F63690},{65A24A55-55C3-4CF9-9529-FAAB5E431CAB}"/>
  </w:docVars>
  <w:rsids>
    <w:rsidRoot w:val="00F86704"/>
    <w:rsid w:val="00100F83"/>
    <w:rsid w:val="007834C2"/>
    <w:rsid w:val="00F8670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8FC8FA-98E4-45FE-96B7-ECDD4104B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1843</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fp1267</vt:lpstr>
    </vt:vector>
  </TitlesOfParts>
  <Company>Riksdagen</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fp1267</dc:title>
  <dc:subject>fp1267</dc:subject>
  <dc:creator>Riksdagen</dc:creator>
  <cp:keywords>Riksdagen</cp:keywords>
  <dc:description>TKG-ktrl, MSMQ4mb, PersReg-Distribution mm b-&gt;ny fplogga</dc:description>
  <cp:lastModifiedBy>Lars Brink</cp:lastModifiedBy>
  <cp:revision>2</cp:revision>
  <cp:lastPrinted>2008-11-13T13:28:00Z</cp:lastPrinted>
  <dcterms:created xsi:type="dcterms:W3CDTF">2025-12-17T14:10:00Z</dcterms:created>
  <dcterms:modified xsi:type="dcterms:W3CDTF">2025-12-17T14:10:00Z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Kapningen av lagfarter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Kapningen av lagfarter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fp1267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Nilsson och Tobias Krantz (fp)</vt:lpwstr>
  </property>
  <property fmtid="{D5CDD505-2E9C-101B-9397-08002B2CF9AE}" pid="26" name="MotionarLista">
    <vt:lpwstr>Nilsson, Ulf (fp)\Krantz, Tobias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 Tobias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C221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20082009000001020112000012670069</vt:lpwstr>
  </property>
  <property fmtid="{D5CDD505-2E9C-101B-9397-08002B2CF9AE}" pid="47" name="datum">
    <vt:lpwstr>080929</vt:lpwstr>
  </property>
  <property fmtid="{D5CDD505-2E9C-101B-9397-08002B2CF9AE}" pid="48" name="avsändar-e-post">
    <vt:lpwstr>hanna.lager@riksdagen.se</vt:lpwstr>
  </property>
  <property fmtid="{D5CDD505-2E9C-101B-9397-08002B2CF9AE}" pid="49" name="id">
    <vt:lpwstr>20082009000001020112000012670069</vt:lpwstr>
  </property>
  <property fmtid="{D5CDD505-2E9C-101B-9397-08002B2CF9AE}" pid="50" name="nummer">
    <vt:lpwstr>221</vt:lpwstr>
  </property>
  <property fmtid="{D5CDD505-2E9C-101B-9397-08002B2CF9AE}" pid="51" name="utskottsbeteckning">
    <vt:lpwstr>C</vt:lpwstr>
  </property>
  <property fmtid="{D5CDD505-2E9C-101B-9397-08002B2CF9AE}" pid="52" name="GlobalUID">
    <vt:lpwstr>{47DACCD2-98B0-4A8C-9AFB-CE9A37C059AD}</vt:lpwstr>
  </property>
  <property fmtid="{D5CDD505-2E9C-101B-9397-08002B2CF9AE}" pid="53" name="Överföringar">
    <vt:i4>0</vt:i4>
  </property>
  <property fmtid="{D5CDD505-2E9C-101B-9397-08002B2CF9AE}" pid="54" name="Checksum">
    <vt:lpwstr>*0016745255988*</vt:lpwstr>
  </property>
  <property fmtid="{D5CDD505-2E9C-101B-9397-08002B2CF9AE}" pid="55" name="skuggnummer">
    <vt:lpwstr>315</vt:lpwstr>
  </property>
  <property fmtid="{D5CDD505-2E9C-101B-9397-08002B2CF9AE}" pid="56" name="urixVersion">
    <vt:lpwstr>3.2.4.22</vt:lpwstr>
  </property>
  <property fmtid="{D5CDD505-2E9C-101B-9397-08002B2CF9AE}" pid="57" name="urixOrigin">
    <vt:lpwstr>081113 14:32:33.433</vt:lpwstr>
  </property>
  <property fmtid="{D5CDD505-2E9C-101B-9397-08002B2CF9AE}" pid="58" name="urixGuid">
    <vt:lpwstr>{8B3B17C6-0262-4697-B0E7-2EC15DA2AAE6}</vt:lpwstr>
  </property>
</Properties>
</file>