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1571A7935C647BDA072CAA7B4D0902A"/>
        </w:placeholder>
        <w15:appearance w15:val="hidden"/>
        <w:text/>
      </w:sdtPr>
      <w:sdtEndPr/>
      <w:sdtContent>
        <w:p w:rsidRPr="009B062B" w:rsidR="00AF30DD" w:rsidP="009B062B" w:rsidRDefault="00AF30DD" w14:paraId="3C5D21AF" w14:textId="77777777">
          <w:pPr>
            <w:pStyle w:val="RubrikFrslagTIllRiksdagsbeslut"/>
          </w:pPr>
          <w:r w:rsidRPr="009B062B">
            <w:t>Förslag till riksdagsbeslut</w:t>
          </w:r>
        </w:p>
      </w:sdtContent>
    </w:sdt>
    <w:sdt>
      <w:sdtPr>
        <w:alias w:val="Yrkande 1"/>
        <w:tag w:val="797f69f7-180d-432d-96ed-3cce219cbc47"/>
        <w:id w:val="1637143875"/>
        <w:lock w:val="sdtLocked"/>
      </w:sdtPr>
      <w:sdtEndPr/>
      <w:sdtContent>
        <w:p w:rsidR="008447FE" w:rsidRDefault="00027130" w14:paraId="3C5D21B0" w14:textId="49111E6F">
          <w:pPr>
            <w:pStyle w:val="Frslagstext"/>
            <w:numPr>
              <w:ilvl w:val="0"/>
              <w:numId w:val="0"/>
            </w:numPr>
          </w:pPr>
          <w:r>
            <w:t>Riksdagen ställer sig bakom det som anförs i motionen om att öka förutsättningarna för bredband i hela landet genom att bl.a. införa undantag i kommunallagens lokaliseringsprincip för bredbandsutbyggnad för kommungränserna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033AFF81BF1462CA90A39762BB40064"/>
        </w:placeholder>
        <w15:appearance w15:val="hidden"/>
        <w:text/>
      </w:sdtPr>
      <w:sdtEndPr/>
      <w:sdtContent>
        <w:p w:rsidRPr="009B062B" w:rsidR="006D79C9" w:rsidP="00333E95" w:rsidRDefault="006D79C9" w14:paraId="3C5D21B1" w14:textId="77777777">
          <w:pPr>
            <w:pStyle w:val="Rubrik1"/>
          </w:pPr>
          <w:r>
            <w:t>Motivering</w:t>
          </w:r>
        </w:p>
      </w:sdtContent>
    </w:sdt>
    <w:p w:rsidR="00DD1918" w:rsidP="00DD1918" w:rsidRDefault="00DD1918" w14:paraId="3C5D21B2" w14:textId="3CE815FA">
      <w:pPr>
        <w:pStyle w:val="Normalutanindragellerluft"/>
      </w:pPr>
      <w:r>
        <w:t>I den digitaliserade samtid vi befinner oss i är tillgången till snabb och stabil internetuppkoppling fundamental för att människor ska kunna ta del av samhällsservicen. Att det finns god tillgång till bredband i hela Sverige är också en nyckelfaktor för en levande landsbygd. Därför är det glädjande att regeringen vässat målet när det gäller utbyggnaden av bredband ytterligare och slagit fast att 95 procent av hushållen ska ha en uppkopplingshastighet om mins</w:t>
      </w:r>
      <w:r w:rsidR="00795058">
        <w:t>t 100 megabit i sekunden till</w:t>
      </w:r>
      <w:r>
        <w:t xml:space="preserve"> 2020.</w:t>
      </w:r>
    </w:p>
    <w:p w:rsidRPr="00795058" w:rsidR="00DD1918" w:rsidP="00795058" w:rsidRDefault="00DD1918" w14:paraId="3C5D21B3" w14:textId="7ABC618B">
      <w:r w:rsidRPr="00795058">
        <w:t>Samtidigt kommer det då och då rapporter om problemen med bredbandsutbyggnaden på just landsbygden. SVT rapporterade bland annat sommaren 2015 om hur byar på landet kan hamna utanför enbart för att de befinner sig på f</w:t>
      </w:r>
      <w:r w:rsidRPr="00795058" w:rsidR="00795058">
        <w:t>el sida kommungränsen. Enligt vd</w:t>
      </w:r>
      <w:r w:rsidRPr="00795058">
        <w:t xml:space="preserve">:n för det kommunala stadsnätet i Halmstad tvingas man dagligen säga nej </w:t>
      </w:r>
      <w:r w:rsidRPr="00795058" w:rsidR="00795058">
        <w:t xml:space="preserve">till </w:t>
      </w:r>
      <w:r w:rsidRPr="00795058">
        <w:t xml:space="preserve">hushåll eller företag som vill koppla upp sig eftersom de befinner sig på fel sida av en kommungräns – detta trots att det finns en fiberkabel nedgrävd i grannskapet. </w:t>
      </w:r>
    </w:p>
    <w:p w:rsidR="00652B73" w:rsidP="00795058" w:rsidRDefault="00DD1918" w14:paraId="3C5D21B4" w14:textId="597A2B23">
      <w:r w:rsidRPr="00795058">
        <w:t>Problematiken grundar sig i kommunallagen och lokaliseringsprincipen som innebär att ett kommunalt bolag enbart får bedriva verksamhet inom den egna kommunen. Detta, tillsammans med det faktum att de kommersiella förutsättningarna på landsbygden är begränsad</w:t>
      </w:r>
      <w:r w:rsidRPr="00795058" w:rsidR="00795058">
        <w:t>e</w:t>
      </w:r>
      <w:r w:rsidRPr="00795058">
        <w:t xml:space="preserve">, bidrar till att vissa områden riskerar att hamna i bredbandsskugga. Det är därför positivt </w:t>
      </w:r>
      <w:r w:rsidRPr="00795058" w:rsidR="00795058">
        <w:t xml:space="preserve">att </w:t>
      </w:r>
      <w:r w:rsidRPr="00795058">
        <w:t>regeringen nu har gett Post- och telestyrelsen i uppdrag att utreda kommunernas roll på bredbandsmarknaden och ge förslag på hur undantag från lokaliseringsprincipen skulle kunna utformas. Det är viktigt att denna förändring kommer till stånd snarast möjligt.</w:t>
      </w:r>
    </w:p>
    <w:bookmarkStart w:name="_GoBack" w:id="1"/>
    <w:bookmarkEnd w:id="1"/>
    <w:p w:rsidRPr="00795058" w:rsidR="00795058" w:rsidP="00795058" w:rsidRDefault="00795058" w14:paraId="3ED5D0F4" w14:textId="77777777"/>
    <w:sdt>
      <w:sdtPr>
        <w:alias w:val="CC_Underskrifter"/>
        <w:tag w:val="CC_Underskrifter"/>
        <w:id w:val="583496634"/>
        <w:lock w:val="sdtContentLocked"/>
        <w:placeholder>
          <w:docPart w:val="023DF504651146E4ADBED3EBDE639331"/>
        </w:placeholder>
        <w15:appearance w15:val="hidden"/>
      </w:sdtPr>
      <w:sdtEndPr/>
      <w:sdtContent>
        <w:p w:rsidR="004801AC" w:rsidP="00A15AF1" w:rsidRDefault="00795058" w14:paraId="3C5D21B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Haraldsson (S)</w:t>
            </w:r>
          </w:p>
        </w:tc>
        <w:tc>
          <w:tcPr>
            <w:tcW w:w="50" w:type="pct"/>
            <w:vAlign w:val="bottom"/>
          </w:tcPr>
          <w:p>
            <w:pPr>
              <w:pStyle w:val="Underskrifter"/>
            </w:pPr>
            <w:r>
              <w:t> </w:t>
            </w:r>
          </w:p>
        </w:tc>
      </w:tr>
      <w:tr>
        <w:trPr>
          <w:cantSplit/>
        </w:trPr>
        <w:tc>
          <w:tcPr>
            <w:tcW w:w="50" w:type="pct"/>
            <w:vAlign w:val="bottom"/>
          </w:tcPr>
          <w:p>
            <w:pPr>
              <w:pStyle w:val="Underskrifter"/>
              <w:spacing w:after="0"/>
            </w:pPr>
            <w:r>
              <w:t>Helene Petersson i Stockaryd (S)</w:t>
            </w:r>
          </w:p>
        </w:tc>
        <w:tc>
          <w:tcPr>
            <w:tcW w:w="50" w:type="pct"/>
            <w:vAlign w:val="bottom"/>
          </w:tcPr>
          <w:p>
            <w:pPr>
              <w:pStyle w:val="Underskrifter"/>
              <w:spacing w:after="0"/>
            </w:pPr>
            <w:r>
              <w:t>Peter Persson (S)</w:t>
            </w:r>
          </w:p>
        </w:tc>
      </w:tr>
      <w:tr>
        <w:trPr>
          <w:cantSplit/>
        </w:trPr>
        <w:tc>
          <w:tcPr>
            <w:tcW w:w="50" w:type="pct"/>
            <w:vAlign w:val="bottom"/>
          </w:tcPr>
          <w:p>
            <w:pPr>
              <w:pStyle w:val="Underskrifter"/>
              <w:spacing w:after="0"/>
            </w:pPr>
            <w:r>
              <w:t>Thomas Strand (S)</w:t>
            </w:r>
          </w:p>
        </w:tc>
        <w:tc>
          <w:tcPr>
            <w:tcW w:w="50" w:type="pct"/>
            <w:vAlign w:val="bottom"/>
          </w:tcPr>
          <w:p>
            <w:pPr>
              <w:pStyle w:val="Underskrifter"/>
            </w:pPr>
            <w:r>
              <w:t> </w:t>
            </w:r>
          </w:p>
        </w:tc>
      </w:tr>
    </w:tbl>
    <w:p w:rsidR="00545568" w:rsidRDefault="00545568" w14:paraId="3C5D21BF" w14:textId="77777777"/>
    <w:sectPr w:rsidR="0054556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D21C1" w14:textId="77777777" w:rsidR="00827C4E" w:rsidRDefault="00827C4E" w:rsidP="000C1CAD">
      <w:pPr>
        <w:spacing w:line="240" w:lineRule="auto"/>
      </w:pPr>
      <w:r>
        <w:separator/>
      </w:r>
    </w:p>
  </w:endnote>
  <w:endnote w:type="continuationSeparator" w:id="0">
    <w:p w14:paraId="3C5D21C2" w14:textId="77777777" w:rsidR="00827C4E" w:rsidRDefault="00827C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D21C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D21C8" w14:textId="2BB3E46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9505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D21BF" w14:textId="77777777" w:rsidR="00827C4E" w:rsidRDefault="00827C4E" w:rsidP="000C1CAD">
      <w:pPr>
        <w:spacing w:line="240" w:lineRule="auto"/>
      </w:pPr>
      <w:r>
        <w:separator/>
      </w:r>
    </w:p>
  </w:footnote>
  <w:footnote w:type="continuationSeparator" w:id="0">
    <w:p w14:paraId="3C5D21C0" w14:textId="77777777" w:rsidR="00827C4E" w:rsidRDefault="00827C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C5D21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5D21D2" wp14:anchorId="3C5D21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95058" w14:paraId="3C5D21D3" w14:textId="77777777">
                          <w:pPr>
                            <w:jc w:val="right"/>
                          </w:pPr>
                          <w:sdt>
                            <w:sdtPr>
                              <w:alias w:val="CC_Noformat_Partikod"/>
                              <w:tag w:val="CC_Noformat_Partikod"/>
                              <w:id w:val="-53464382"/>
                              <w:placeholder>
                                <w:docPart w:val="1A2B5C44FF584205AC819A8FFE295ACF"/>
                              </w:placeholder>
                              <w:text/>
                            </w:sdtPr>
                            <w:sdtEndPr/>
                            <w:sdtContent>
                              <w:r w:rsidR="00DD1918">
                                <w:t>S</w:t>
                              </w:r>
                            </w:sdtContent>
                          </w:sdt>
                          <w:sdt>
                            <w:sdtPr>
                              <w:alias w:val="CC_Noformat_Partinummer"/>
                              <w:tag w:val="CC_Noformat_Partinummer"/>
                              <w:id w:val="-1709555926"/>
                              <w:placeholder>
                                <w:docPart w:val="0F2E3A02503F45568AED514813D9AAC9"/>
                              </w:placeholder>
                              <w:text/>
                            </w:sdtPr>
                            <w:sdtEndPr/>
                            <w:sdtContent>
                              <w:r w:rsidR="00DD1918">
                                <w:t>1093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5D21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95058" w14:paraId="3C5D21D3" w14:textId="77777777">
                    <w:pPr>
                      <w:jc w:val="right"/>
                    </w:pPr>
                    <w:sdt>
                      <w:sdtPr>
                        <w:alias w:val="CC_Noformat_Partikod"/>
                        <w:tag w:val="CC_Noformat_Partikod"/>
                        <w:id w:val="-53464382"/>
                        <w:placeholder>
                          <w:docPart w:val="1A2B5C44FF584205AC819A8FFE295ACF"/>
                        </w:placeholder>
                        <w:text/>
                      </w:sdtPr>
                      <w:sdtEndPr/>
                      <w:sdtContent>
                        <w:r w:rsidR="00DD1918">
                          <w:t>S</w:t>
                        </w:r>
                      </w:sdtContent>
                    </w:sdt>
                    <w:sdt>
                      <w:sdtPr>
                        <w:alias w:val="CC_Noformat_Partinummer"/>
                        <w:tag w:val="CC_Noformat_Partinummer"/>
                        <w:id w:val="-1709555926"/>
                        <w:placeholder>
                          <w:docPart w:val="0F2E3A02503F45568AED514813D9AAC9"/>
                        </w:placeholder>
                        <w:text/>
                      </w:sdtPr>
                      <w:sdtEndPr/>
                      <w:sdtContent>
                        <w:r w:rsidR="00DD1918">
                          <w:t>1093</w:t>
                        </w:r>
                      </w:sdtContent>
                    </w:sdt>
                  </w:p>
                </w:txbxContent>
              </v:textbox>
              <w10:wrap anchorx="page"/>
            </v:shape>
          </w:pict>
        </mc:Fallback>
      </mc:AlternateContent>
    </w:r>
  </w:p>
  <w:p w:rsidRPr="00293C4F" w:rsidR="004F35FE" w:rsidP="00776B74" w:rsidRDefault="004F35FE" w14:paraId="3C5D21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95058" w14:paraId="3C5D21C5" w14:textId="77777777">
    <w:pPr>
      <w:jc w:val="right"/>
    </w:pPr>
    <w:sdt>
      <w:sdtPr>
        <w:alias w:val="CC_Noformat_Partikod"/>
        <w:tag w:val="CC_Noformat_Partikod"/>
        <w:id w:val="559911109"/>
        <w:placeholder>
          <w:docPart w:val="0F2E3A02503F45568AED514813D9AAC9"/>
        </w:placeholder>
        <w:text/>
      </w:sdtPr>
      <w:sdtEndPr/>
      <w:sdtContent>
        <w:r w:rsidR="00DD1918">
          <w:t>S</w:t>
        </w:r>
      </w:sdtContent>
    </w:sdt>
    <w:sdt>
      <w:sdtPr>
        <w:alias w:val="CC_Noformat_Partinummer"/>
        <w:tag w:val="CC_Noformat_Partinummer"/>
        <w:id w:val="1197820850"/>
        <w:text/>
      </w:sdtPr>
      <w:sdtEndPr/>
      <w:sdtContent>
        <w:r w:rsidR="00DD1918">
          <w:t>1093</w:t>
        </w:r>
      </w:sdtContent>
    </w:sdt>
  </w:p>
  <w:p w:rsidR="004F35FE" w:rsidP="00776B74" w:rsidRDefault="004F35FE" w14:paraId="3C5D21C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95058" w14:paraId="3C5D21C9" w14:textId="77777777">
    <w:pPr>
      <w:jc w:val="right"/>
    </w:pPr>
    <w:sdt>
      <w:sdtPr>
        <w:alias w:val="CC_Noformat_Partikod"/>
        <w:tag w:val="CC_Noformat_Partikod"/>
        <w:id w:val="1471015553"/>
        <w:text/>
      </w:sdtPr>
      <w:sdtEndPr/>
      <w:sdtContent>
        <w:r w:rsidR="00DD1918">
          <w:t>S</w:t>
        </w:r>
      </w:sdtContent>
    </w:sdt>
    <w:sdt>
      <w:sdtPr>
        <w:alias w:val="CC_Noformat_Partinummer"/>
        <w:tag w:val="CC_Noformat_Partinummer"/>
        <w:id w:val="-2014525982"/>
        <w:text/>
      </w:sdtPr>
      <w:sdtEndPr/>
      <w:sdtContent>
        <w:r w:rsidR="00DD1918">
          <w:t>1093</w:t>
        </w:r>
      </w:sdtContent>
    </w:sdt>
  </w:p>
  <w:p w:rsidR="004F35FE" w:rsidP="00A314CF" w:rsidRDefault="00795058" w14:paraId="3C5D21C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95058" w14:paraId="3C5D21C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95058" w14:paraId="3C5D21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:1413</w:t>
        </w:r>
      </w:sdtContent>
    </w:sdt>
  </w:p>
  <w:p w:rsidR="004F35FE" w:rsidP="00E03A3D" w:rsidRDefault="00795058" w14:paraId="3C5D21CD" w14:textId="77777777">
    <w:pPr>
      <w:pStyle w:val="Motionr"/>
    </w:pPr>
    <w:sdt>
      <w:sdtPr>
        <w:alias w:val="CC_Noformat_Avtext"/>
        <w:tag w:val="CC_Noformat_Avtext"/>
        <w:id w:val="-2020768203"/>
        <w:lock w:val="sdtContentLocked"/>
        <w15:appearance w15:val="hidden"/>
        <w:text/>
      </w:sdtPr>
      <w:sdtEndPr/>
      <w:sdtContent>
        <w:r>
          <w:t>av Johanna Haraldsson m.fl. (S)</w:t>
        </w:r>
      </w:sdtContent>
    </w:sdt>
  </w:p>
  <w:sdt>
    <w:sdtPr>
      <w:alias w:val="CC_Noformat_Rubtext"/>
      <w:tag w:val="CC_Noformat_Rubtext"/>
      <w:id w:val="-218060500"/>
      <w:lock w:val="sdtLocked"/>
      <w15:appearance w15:val="hidden"/>
      <w:text/>
    </w:sdtPr>
    <w:sdtEndPr/>
    <w:sdtContent>
      <w:p w:rsidR="004F35FE" w:rsidP="00283E0F" w:rsidRDefault="00DD1918" w14:paraId="3C5D21CE" w14:textId="77777777">
        <w:pPr>
          <w:pStyle w:val="FSHRub2"/>
        </w:pPr>
        <w:r>
          <w:t>Bredbandsutbyggnad och lokaliseringsprincipen</w:t>
        </w:r>
      </w:p>
    </w:sdtContent>
  </w:sdt>
  <w:sdt>
    <w:sdtPr>
      <w:alias w:val="CC_Boilerplate_3"/>
      <w:tag w:val="CC_Boilerplate_3"/>
      <w:id w:val="1606463544"/>
      <w:lock w:val="sdtContentLocked"/>
      <w15:appearance w15:val="hidden"/>
      <w:text w:multiLine="1"/>
    </w:sdtPr>
    <w:sdtEndPr/>
    <w:sdtContent>
      <w:p w:rsidR="004F35FE" w:rsidP="00283E0F" w:rsidRDefault="004F35FE" w14:paraId="3C5D21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91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130"/>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568"/>
    <w:rsid w:val="00545C84"/>
    <w:rsid w:val="00546E95"/>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8A6"/>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058"/>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27C4E"/>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47FE"/>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6D9F"/>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5AF1"/>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7FA7"/>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1918"/>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5D21AE"/>
  <w15:chartTrackingRefBased/>
  <w15:docId w15:val="{BE171A8E-1BA4-486F-8EA9-727E9BFFC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77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571A7935C647BDA072CAA7B4D0902A"/>
        <w:category>
          <w:name w:val="Allmänt"/>
          <w:gallery w:val="placeholder"/>
        </w:category>
        <w:types>
          <w:type w:val="bbPlcHdr"/>
        </w:types>
        <w:behaviors>
          <w:behavior w:val="content"/>
        </w:behaviors>
        <w:guid w:val="{C6695D01-7045-44F2-8BA9-D0E635280DB4}"/>
      </w:docPartPr>
      <w:docPartBody>
        <w:p w:rsidR="00696423" w:rsidRDefault="000930B3">
          <w:pPr>
            <w:pStyle w:val="31571A7935C647BDA072CAA7B4D0902A"/>
          </w:pPr>
          <w:r w:rsidRPr="005A0A93">
            <w:rPr>
              <w:rStyle w:val="Platshllartext"/>
            </w:rPr>
            <w:t>Förslag till riksdagsbeslut</w:t>
          </w:r>
        </w:p>
      </w:docPartBody>
    </w:docPart>
    <w:docPart>
      <w:docPartPr>
        <w:name w:val="D033AFF81BF1462CA90A39762BB40064"/>
        <w:category>
          <w:name w:val="Allmänt"/>
          <w:gallery w:val="placeholder"/>
        </w:category>
        <w:types>
          <w:type w:val="bbPlcHdr"/>
        </w:types>
        <w:behaviors>
          <w:behavior w:val="content"/>
        </w:behaviors>
        <w:guid w:val="{2B238B9D-2EF9-4186-B67A-69E67384D087}"/>
      </w:docPartPr>
      <w:docPartBody>
        <w:p w:rsidR="00696423" w:rsidRDefault="000930B3">
          <w:pPr>
            <w:pStyle w:val="D033AFF81BF1462CA90A39762BB40064"/>
          </w:pPr>
          <w:r w:rsidRPr="005A0A93">
            <w:rPr>
              <w:rStyle w:val="Platshllartext"/>
            </w:rPr>
            <w:t>Motivering</w:t>
          </w:r>
        </w:p>
      </w:docPartBody>
    </w:docPart>
    <w:docPart>
      <w:docPartPr>
        <w:name w:val="1A2B5C44FF584205AC819A8FFE295ACF"/>
        <w:category>
          <w:name w:val="Allmänt"/>
          <w:gallery w:val="placeholder"/>
        </w:category>
        <w:types>
          <w:type w:val="bbPlcHdr"/>
        </w:types>
        <w:behaviors>
          <w:behavior w:val="content"/>
        </w:behaviors>
        <w:guid w:val="{1B421E37-13A2-4D8A-A4D5-EF1F8B5320DF}"/>
      </w:docPartPr>
      <w:docPartBody>
        <w:p w:rsidR="00696423" w:rsidRDefault="000930B3">
          <w:pPr>
            <w:pStyle w:val="1A2B5C44FF584205AC819A8FFE295ACF"/>
          </w:pPr>
          <w:r>
            <w:rPr>
              <w:rStyle w:val="Platshllartext"/>
            </w:rPr>
            <w:t xml:space="preserve"> </w:t>
          </w:r>
        </w:p>
      </w:docPartBody>
    </w:docPart>
    <w:docPart>
      <w:docPartPr>
        <w:name w:val="0F2E3A02503F45568AED514813D9AAC9"/>
        <w:category>
          <w:name w:val="Allmänt"/>
          <w:gallery w:val="placeholder"/>
        </w:category>
        <w:types>
          <w:type w:val="bbPlcHdr"/>
        </w:types>
        <w:behaviors>
          <w:behavior w:val="content"/>
        </w:behaviors>
        <w:guid w:val="{B23FECC6-FE7A-4F64-BCD7-DE36F665859B}"/>
      </w:docPartPr>
      <w:docPartBody>
        <w:p w:rsidR="00696423" w:rsidRDefault="000930B3">
          <w:pPr>
            <w:pStyle w:val="0F2E3A02503F45568AED514813D9AAC9"/>
          </w:pPr>
          <w:r>
            <w:t xml:space="preserve"> </w:t>
          </w:r>
        </w:p>
      </w:docPartBody>
    </w:docPart>
    <w:docPart>
      <w:docPartPr>
        <w:name w:val="023DF504651146E4ADBED3EBDE639331"/>
        <w:category>
          <w:name w:val="Allmänt"/>
          <w:gallery w:val="placeholder"/>
        </w:category>
        <w:types>
          <w:type w:val="bbPlcHdr"/>
        </w:types>
        <w:behaviors>
          <w:behavior w:val="content"/>
        </w:behaviors>
        <w:guid w:val="{8ADEF1AA-B8F6-4E8A-AD7B-4217D6F6BF12}"/>
      </w:docPartPr>
      <w:docPartBody>
        <w:p w:rsidR="00000000" w:rsidRDefault="00D442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0B3"/>
    <w:rsid w:val="000930B3"/>
    <w:rsid w:val="006964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571A7935C647BDA072CAA7B4D0902A">
    <w:name w:val="31571A7935C647BDA072CAA7B4D0902A"/>
  </w:style>
  <w:style w:type="paragraph" w:customStyle="1" w:styleId="3B6D19947D9742BEB1168279C934C547">
    <w:name w:val="3B6D19947D9742BEB1168279C934C547"/>
  </w:style>
  <w:style w:type="paragraph" w:customStyle="1" w:styleId="53A486A3834A4D3299F0B4F6D2812A03">
    <w:name w:val="53A486A3834A4D3299F0B4F6D2812A03"/>
  </w:style>
  <w:style w:type="paragraph" w:customStyle="1" w:styleId="D033AFF81BF1462CA90A39762BB40064">
    <w:name w:val="D033AFF81BF1462CA90A39762BB40064"/>
  </w:style>
  <w:style w:type="paragraph" w:customStyle="1" w:styleId="15B0D1D3C58642AC82C0109CD125562A">
    <w:name w:val="15B0D1D3C58642AC82C0109CD125562A"/>
  </w:style>
  <w:style w:type="paragraph" w:customStyle="1" w:styleId="1A2B5C44FF584205AC819A8FFE295ACF">
    <w:name w:val="1A2B5C44FF584205AC819A8FFE295ACF"/>
  </w:style>
  <w:style w:type="paragraph" w:customStyle="1" w:styleId="0F2E3A02503F45568AED514813D9AAC9">
    <w:name w:val="0F2E3A02503F45568AED514813D9AA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573B40-DD37-4C60-AF42-8FB90A2F8B6D}"/>
</file>

<file path=customXml/itemProps2.xml><?xml version="1.0" encoding="utf-8"?>
<ds:datastoreItem xmlns:ds="http://schemas.openxmlformats.org/officeDocument/2006/customXml" ds:itemID="{FFB5DDF5-381D-42CC-B7A2-D369693BF047}"/>
</file>

<file path=customXml/itemProps3.xml><?xml version="1.0" encoding="utf-8"?>
<ds:datastoreItem xmlns:ds="http://schemas.openxmlformats.org/officeDocument/2006/customXml" ds:itemID="{566BA608-8FA3-40A7-9E1B-012360A7A7B1}"/>
</file>

<file path=docProps/app.xml><?xml version="1.0" encoding="utf-8"?>
<Properties xmlns="http://schemas.openxmlformats.org/officeDocument/2006/extended-properties" xmlns:vt="http://schemas.openxmlformats.org/officeDocument/2006/docPropsVTypes">
  <Template>Normal</Template>
  <TotalTime>6</TotalTime>
  <Pages>2</Pages>
  <Words>301</Words>
  <Characters>1725</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