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FD56FC" w14:textId="77777777">
        <w:tc>
          <w:tcPr>
            <w:tcW w:w="2268" w:type="dxa"/>
          </w:tcPr>
          <w:p w14:paraId="0BFD56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BFD56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FD56FF" w14:textId="77777777">
        <w:tc>
          <w:tcPr>
            <w:tcW w:w="2268" w:type="dxa"/>
          </w:tcPr>
          <w:p w14:paraId="0BFD56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FD56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FD5702" w14:textId="77777777">
        <w:tc>
          <w:tcPr>
            <w:tcW w:w="3402" w:type="dxa"/>
            <w:gridSpan w:val="2"/>
          </w:tcPr>
          <w:p w14:paraId="0BFD57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FD57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FD5705" w14:textId="77777777">
        <w:tc>
          <w:tcPr>
            <w:tcW w:w="2268" w:type="dxa"/>
          </w:tcPr>
          <w:p w14:paraId="0BFD57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FD5704" w14:textId="1438DC16" w:rsidR="006E4E11" w:rsidRPr="00ED583F" w:rsidRDefault="00AF51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51F6D">
              <w:rPr>
                <w:sz w:val="20"/>
              </w:rPr>
              <w:t>Fi2016/01453/FPM</w:t>
            </w:r>
          </w:p>
        </w:tc>
      </w:tr>
      <w:tr w:rsidR="006E4E11" w14:paraId="0BFD5708" w14:textId="77777777">
        <w:tc>
          <w:tcPr>
            <w:tcW w:w="2268" w:type="dxa"/>
          </w:tcPr>
          <w:p w14:paraId="0BFD57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FD57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FD570A" w14:textId="77777777">
        <w:trPr>
          <w:trHeight w:val="284"/>
        </w:trPr>
        <w:tc>
          <w:tcPr>
            <w:tcW w:w="4911" w:type="dxa"/>
          </w:tcPr>
          <w:p w14:paraId="0BFD5709" w14:textId="77777777" w:rsidR="006E4E11" w:rsidRDefault="00AF51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BFD570C" w14:textId="77777777">
        <w:trPr>
          <w:trHeight w:val="284"/>
        </w:trPr>
        <w:tc>
          <w:tcPr>
            <w:tcW w:w="4911" w:type="dxa"/>
          </w:tcPr>
          <w:p w14:paraId="0BFD570B" w14:textId="77777777" w:rsidR="006E4E11" w:rsidRDefault="00AF51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0BFD570E" w14:textId="77777777">
        <w:trPr>
          <w:trHeight w:val="284"/>
        </w:trPr>
        <w:tc>
          <w:tcPr>
            <w:tcW w:w="4911" w:type="dxa"/>
          </w:tcPr>
          <w:p w14:paraId="0BFD57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0" w14:textId="77777777">
        <w:trPr>
          <w:trHeight w:val="284"/>
        </w:trPr>
        <w:tc>
          <w:tcPr>
            <w:tcW w:w="4911" w:type="dxa"/>
          </w:tcPr>
          <w:p w14:paraId="0BFD57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2" w14:textId="77777777">
        <w:trPr>
          <w:trHeight w:val="284"/>
        </w:trPr>
        <w:tc>
          <w:tcPr>
            <w:tcW w:w="4911" w:type="dxa"/>
          </w:tcPr>
          <w:p w14:paraId="0BFD57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4" w14:textId="77777777">
        <w:trPr>
          <w:trHeight w:val="284"/>
        </w:trPr>
        <w:tc>
          <w:tcPr>
            <w:tcW w:w="4911" w:type="dxa"/>
          </w:tcPr>
          <w:p w14:paraId="0BFD57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6" w14:textId="77777777">
        <w:trPr>
          <w:trHeight w:val="284"/>
        </w:trPr>
        <w:tc>
          <w:tcPr>
            <w:tcW w:w="4911" w:type="dxa"/>
          </w:tcPr>
          <w:p w14:paraId="0BFD5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8" w14:textId="77777777">
        <w:trPr>
          <w:trHeight w:val="284"/>
        </w:trPr>
        <w:tc>
          <w:tcPr>
            <w:tcW w:w="4911" w:type="dxa"/>
          </w:tcPr>
          <w:p w14:paraId="0BFD57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D571A" w14:textId="77777777">
        <w:trPr>
          <w:trHeight w:val="284"/>
        </w:trPr>
        <w:tc>
          <w:tcPr>
            <w:tcW w:w="4911" w:type="dxa"/>
          </w:tcPr>
          <w:p w14:paraId="0BFD57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FD571B" w14:textId="77777777" w:rsidR="006E4E11" w:rsidRDefault="00AF51CE">
      <w:pPr>
        <w:framePr w:w="4400" w:h="2523" w:wrap="notBeside" w:vAnchor="page" w:hAnchor="page" w:x="6453" w:y="2445"/>
        <w:ind w:left="142"/>
      </w:pPr>
      <w:r>
        <w:t>Till riksdagen</w:t>
      </w:r>
    </w:p>
    <w:p w14:paraId="0BFD571C" w14:textId="77777777" w:rsidR="006E4E11" w:rsidRDefault="00AF51CE" w:rsidP="00AF51C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av Daniel </w:t>
      </w:r>
      <w:proofErr w:type="spellStart"/>
      <w:r>
        <w:t>Sestrajcic</w:t>
      </w:r>
      <w:proofErr w:type="spellEnd"/>
      <w:r>
        <w:t xml:space="preserve"> (V) Öve</w:t>
      </w:r>
      <w:r w:rsidR="00B46D94">
        <w:t>r</w:t>
      </w:r>
      <w:r>
        <w:t>syn av direktiv</w:t>
      </w:r>
      <w:r w:rsidR="00B46D94">
        <w:t>en för</w:t>
      </w:r>
      <w:r>
        <w:t xml:space="preserve"> AP-fondernas innehav</w:t>
      </w:r>
    </w:p>
    <w:p w14:paraId="0BFD571D" w14:textId="77777777" w:rsidR="006E4E11" w:rsidRDefault="006E4E11">
      <w:pPr>
        <w:pStyle w:val="RKnormal"/>
      </w:pPr>
    </w:p>
    <w:p w14:paraId="0BFD571E" w14:textId="77777777" w:rsidR="006E4E11" w:rsidRDefault="00AF51CE" w:rsidP="00AF51CE">
      <w:pPr>
        <w:pStyle w:val="RKnormal"/>
      </w:pPr>
      <w:r>
        <w:t xml:space="preserve">Daniel </w:t>
      </w:r>
      <w:proofErr w:type="spellStart"/>
      <w:r>
        <w:t>Sestrajcic</w:t>
      </w:r>
      <w:proofErr w:type="spellEnd"/>
      <w:r>
        <w:t xml:space="preserve"> har frågat mig om jag a</w:t>
      </w:r>
      <w:r w:rsidRPr="00AF51CE">
        <w:t>vser vidta några</w:t>
      </w:r>
      <w:r>
        <w:t xml:space="preserve"> </w:t>
      </w:r>
      <w:r w:rsidRPr="00AF51CE">
        <w:t>åtgärder för att direktiven för AP-fondernas</w:t>
      </w:r>
      <w:r>
        <w:t xml:space="preserve"> innehav ska ses över, i syfte att hindra ägande och investeringar i företag som lägger ned eller flyttar ut lönsam och välskött produktion ur landet?</w:t>
      </w:r>
    </w:p>
    <w:p w14:paraId="0BFD571F" w14:textId="77777777" w:rsidR="00AF51CE" w:rsidRDefault="00AF51CE">
      <w:pPr>
        <w:pStyle w:val="RKnormal"/>
      </w:pPr>
    </w:p>
    <w:p w14:paraId="0BFD5720" w14:textId="77777777" w:rsidR="0029774E" w:rsidRDefault="00AF51CE">
      <w:pPr>
        <w:pStyle w:val="RKnormal"/>
      </w:pPr>
      <w:r>
        <w:t>Jag kan</w:t>
      </w:r>
      <w:r w:rsidR="00B46D94">
        <w:t xml:space="preserve"> </w:t>
      </w:r>
      <w:r w:rsidR="00832807">
        <w:t>inledningsvis konstatera att en</w:t>
      </w:r>
      <w:r w:rsidR="00B46D94">
        <w:t xml:space="preserve"> promemoria med förslag till ny reglering för AP-fonderna remitterades i juni 2015 (Ds 2015:34). Promemorian utarbetades inom Finansdepartementet men hade sin utgångspunkt i den överenskommelse om förändring av AP-fondernas organisation och placeringsregler som</w:t>
      </w:r>
      <w:r w:rsidR="00832807">
        <w:t xml:space="preserve"> den 12 mars 2014</w:t>
      </w:r>
      <w:r w:rsidR="00B46D94">
        <w:t xml:space="preserve"> slöts mellan den fem partierna bakom pensionsöverenskommelsen </w:t>
      </w:r>
      <w:r w:rsidR="0029774E">
        <w:t xml:space="preserve">(Socialdemokraterna, Moderaterna, Centerpartiet, Liberalerna och Kristdemokraterna). </w:t>
      </w:r>
      <w:r>
        <w:t>Pensionsgruppen</w:t>
      </w:r>
      <w:r w:rsidR="00B46D94">
        <w:t xml:space="preserve">, </w:t>
      </w:r>
      <w:r w:rsidR="0029774E">
        <w:t xml:space="preserve">där nu även Miljöpartiet ingår, ställde sig </w:t>
      </w:r>
      <w:r w:rsidR="0002442A">
        <w:t xml:space="preserve">även </w:t>
      </w:r>
      <w:r w:rsidR="0029774E">
        <w:t xml:space="preserve">bakom den slutliga utformningen av promemorian. </w:t>
      </w:r>
    </w:p>
    <w:p w14:paraId="0BFD5721" w14:textId="77777777" w:rsidR="0029774E" w:rsidRDefault="0029774E">
      <w:pPr>
        <w:pStyle w:val="RKnormal"/>
      </w:pPr>
    </w:p>
    <w:p w14:paraId="0BFD5722" w14:textId="77777777" w:rsidR="0065374D" w:rsidRDefault="0022085C">
      <w:pPr>
        <w:pStyle w:val="RKnormal"/>
      </w:pPr>
      <w:r>
        <w:t xml:space="preserve">AP-fondernas mål är att förvalta medlen i buffertfonderna till största möjliga nytta för försäkringen för inkomstgrundad ålderspension. </w:t>
      </w:r>
      <w:r w:rsidR="00AF51CE">
        <w:t>Varken</w:t>
      </w:r>
      <w:r w:rsidR="0029774E">
        <w:t xml:space="preserve"> enligt</w:t>
      </w:r>
      <w:r w:rsidR="00AF51CE">
        <w:t xml:space="preserve"> </w:t>
      </w:r>
      <w:r w:rsidR="0029774E">
        <w:t xml:space="preserve">den nuvarande lagen (2000:192) om allmänna </w:t>
      </w:r>
      <w:r>
        <w:t>p</w:t>
      </w:r>
      <w:r w:rsidR="0029774E">
        <w:t xml:space="preserve">ensionsfonder (AP-fonder) eller enligt de regler som föreslogs i promemorian ska </w:t>
      </w:r>
      <w:r w:rsidR="00AF51CE">
        <w:t>AP-fonderna</w:t>
      </w:r>
      <w:r w:rsidR="0029774E">
        <w:t xml:space="preserve"> </w:t>
      </w:r>
      <w:r w:rsidR="00AF51CE">
        <w:t>ha närings</w:t>
      </w:r>
      <w:r w:rsidR="0002442A">
        <w:t>-</w:t>
      </w:r>
      <w:r w:rsidR="00AF51CE">
        <w:t xml:space="preserve"> eller ekonomiskpolitiska uppgifter. </w:t>
      </w:r>
      <w:r>
        <w:t>Ä</w:t>
      </w:r>
      <w:r w:rsidR="0065374D">
        <w:t xml:space="preserve">ven om </w:t>
      </w:r>
      <w:r>
        <w:t>promemorian</w:t>
      </w:r>
      <w:r w:rsidDel="0022085C">
        <w:t xml:space="preserve"> </w:t>
      </w:r>
      <w:r w:rsidR="0065374D">
        <w:t xml:space="preserve">i stort mötte betydande </w:t>
      </w:r>
      <w:r w:rsidR="00A67B06">
        <w:t>remiss</w:t>
      </w:r>
      <w:r w:rsidR="0065374D">
        <w:t xml:space="preserve">kritik </w:t>
      </w:r>
      <w:r w:rsidR="0002442A">
        <w:t xml:space="preserve">instämde </w:t>
      </w:r>
      <w:r w:rsidR="0065374D">
        <w:t>remissinstanserna</w:t>
      </w:r>
      <w:r w:rsidR="0002442A">
        <w:t xml:space="preserve"> i betydelsen av </w:t>
      </w:r>
      <w:r w:rsidR="0065374D">
        <w:t>att</w:t>
      </w:r>
      <w:r w:rsidR="00832807">
        <w:t xml:space="preserve"> bibehålla</w:t>
      </w:r>
      <w:r w:rsidR="0065374D">
        <w:t xml:space="preserve"> AP-fondernas</w:t>
      </w:r>
      <w:r w:rsidR="00747926">
        <w:t xml:space="preserve"> </w:t>
      </w:r>
      <w:r w:rsidR="0065374D">
        <w:t xml:space="preserve">självständighet i </w:t>
      </w:r>
      <w:r>
        <w:t xml:space="preserve">förhållande </w:t>
      </w:r>
      <w:r w:rsidR="0065374D">
        <w:t>till regeringen</w:t>
      </w:r>
      <w:r>
        <w:t xml:space="preserve">. </w:t>
      </w:r>
      <w:r w:rsidR="00A67B06">
        <w:t xml:space="preserve">Det </w:t>
      </w:r>
      <w:r w:rsidR="0002442A">
        <w:t xml:space="preserve">finns därmed ett </w:t>
      </w:r>
      <w:r w:rsidR="00A67B06">
        <w:t xml:space="preserve">betydande </w:t>
      </w:r>
      <w:r w:rsidR="0065374D">
        <w:t>stöd</w:t>
      </w:r>
      <w:r w:rsidR="00A67B06">
        <w:t xml:space="preserve"> för</w:t>
      </w:r>
      <w:r w:rsidR="0065374D">
        <w:t xml:space="preserve"> att AP-fonderna </w:t>
      </w:r>
      <w:r w:rsidR="0002442A">
        <w:t>inte heller inom ramen för en eventuell ny</w:t>
      </w:r>
      <w:r w:rsidR="00A67B06">
        <w:t xml:space="preserve"> lagstiftning</w:t>
      </w:r>
      <w:r w:rsidR="0002442A">
        <w:t xml:space="preserve"> ska </w:t>
      </w:r>
      <w:r w:rsidR="0065374D">
        <w:t xml:space="preserve">ha </w:t>
      </w:r>
      <w:r w:rsidR="0002442A">
        <w:t xml:space="preserve">närings- eller </w:t>
      </w:r>
      <w:r w:rsidR="0065374D">
        <w:t xml:space="preserve">ekonomiskpolitiska </w:t>
      </w:r>
      <w:r w:rsidR="00A67B06">
        <w:t>uppgifter</w:t>
      </w:r>
      <w:r w:rsidR="0065374D">
        <w:t xml:space="preserve">. </w:t>
      </w:r>
    </w:p>
    <w:p w14:paraId="0BFD5723" w14:textId="77777777" w:rsidR="0022085C" w:rsidRDefault="0022085C">
      <w:pPr>
        <w:pStyle w:val="RKnormal"/>
      </w:pPr>
    </w:p>
    <w:p w14:paraId="0BFD5724" w14:textId="77777777" w:rsidR="00AF51CE" w:rsidRDefault="00AF51CE">
      <w:pPr>
        <w:pStyle w:val="RKnormal"/>
      </w:pPr>
      <w:r>
        <w:t>Stockholm den 19 april 2016</w:t>
      </w:r>
    </w:p>
    <w:p w14:paraId="0BFD5725" w14:textId="77777777" w:rsidR="00AF51CE" w:rsidRDefault="00AF51CE">
      <w:pPr>
        <w:pStyle w:val="RKnormal"/>
      </w:pPr>
    </w:p>
    <w:p w14:paraId="0BFD5726" w14:textId="77777777" w:rsidR="00AF51CE" w:rsidRDefault="00AF51CE">
      <w:pPr>
        <w:pStyle w:val="RKnormal"/>
      </w:pPr>
    </w:p>
    <w:p w14:paraId="0BFD5727" w14:textId="77777777" w:rsidR="00AF51CE" w:rsidRDefault="00AF51CE">
      <w:pPr>
        <w:pStyle w:val="RKnormal"/>
      </w:pPr>
      <w:r>
        <w:t>Per Bolund</w:t>
      </w:r>
    </w:p>
    <w:sectPr w:rsidR="00AF51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D572A" w14:textId="77777777" w:rsidR="00AF51CE" w:rsidRDefault="00AF51CE">
      <w:r>
        <w:separator/>
      </w:r>
    </w:p>
  </w:endnote>
  <w:endnote w:type="continuationSeparator" w:id="0">
    <w:p w14:paraId="0BFD572B" w14:textId="77777777" w:rsidR="00AF51CE" w:rsidRDefault="00AF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D5728" w14:textId="77777777" w:rsidR="00AF51CE" w:rsidRDefault="00AF51CE">
      <w:r>
        <w:separator/>
      </w:r>
    </w:p>
  </w:footnote>
  <w:footnote w:type="continuationSeparator" w:id="0">
    <w:p w14:paraId="0BFD5729" w14:textId="77777777" w:rsidR="00AF51CE" w:rsidRDefault="00AF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D57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79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FD5730" w14:textId="77777777">
      <w:trPr>
        <w:cantSplit/>
      </w:trPr>
      <w:tc>
        <w:tcPr>
          <w:tcW w:w="3119" w:type="dxa"/>
        </w:tcPr>
        <w:p w14:paraId="0BFD57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FD57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FD572F" w14:textId="77777777" w:rsidR="00E80146" w:rsidRDefault="00E80146">
          <w:pPr>
            <w:pStyle w:val="Sidhuvud"/>
            <w:ind w:right="360"/>
          </w:pPr>
        </w:p>
      </w:tc>
    </w:tr>
  </w:tbl>
  <w:p w14:paraId="0BFD57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D57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FD5736" w14:textId="77777777">
      <w:trPr>
        <w:cantSplit/>
      </w:trPr>
      <w:tc>
        <w:tcPr>
          <w:tcW w:w="3119" w:type="dxa"/>
        </w:tcPr>
        <w:p w14:paraId="0BFD57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FD57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FD5735" w14:textId="77777777" w:rsidR="00E80146" w:rsidRDefault="00E80146">
          <w:pPr>
            <w:pStyle w:val="Sidhuvud"/>
            <w:ind w:right="360"/>
          </w:pPr>
        </w:p>
      </w:tc>
    </w:tr>
  </w:tbl>
  <w:p w14:paraId="0BFD57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D5738" w14:textId="77777777" w:rsidR="00AF51CE" w:rsidRDefault="006537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FD573D" wp14:editId="0BFD57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D57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FD57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FD57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FD57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CE"/>
    <w:rsid w:val="0002442A"/>
    <w:rsid w:val="00150384"/>
    <w:rsid w:val="00160901"/>
    <w:rsid w:val="001805B7"/>
    <w:rsid w:val="0022085C"/>
    <w:rsid w:val="0029774E"/>
    <w:rsid w:val="00367B1C"/>
    <w:rsid w:val="004A328D"/>
    <w:rsid w:val="0058762B"/>
    <w:rsid w:val="0065374D"/>
    <w:rsid w:val="00675127"/>
    <w:rsid w:val="006D5C57"/>
    <w:rsid w:val="006E4E11"/>
    <w:rsid w:val="007242A3"/>
    <w:rsid w:val="00747926"/>
    <w:rsid w:val="007555E7"/>
    <w:rsid w:val="007A6855"/>
    <w:rsid w:val="00832807"/>
    <w:rsid w:val="0091570B"/>
    <w:rsid w:val="0092027A"/>
    <w:rsid w:val="00955E31"/>
    <w:rsid w:val="00992E72"/>
    <w:rsid w:val="00A67B06"/>
    <w:rsid w:val="00AF26D1"/>
    <w:rsid w:val="00AF51CE"/>
    <w:rsid w:val="00B46D94"/>
    <w:rsid w:val="00D133D7"/>
    <w:rsid w:val="00D51F6D"/>
    <w:rsid w:val="00E71B2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D5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5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57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5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57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2cb195fb-87a8-4b32-b821-23ccdbf34922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A66BA5D-691E-4888-ADE8-A4DBD678D90C}"/>
</file>

<file path=customXml/itemProps2.xml><?xml version="1.0" encoding="utf-8"?>
<ds:datastoreItem xmlns:ds="http://schemas.openxmlformats.org/officeDocument/2006/customXml" ds:itemID="{8BA8AE8A-59C2-4303-9FE1-669DFE401C86}"/>
</file>

<file path=customXml/itemProps3.xml><?xml version="1.0" encoding="utf-8"?>
<ds:datastoreItem xmlns:ds="http://schemas.openxmlformats.org/officeDocument/2006/customXml" ds:itemID="{A9F53590-40E9-4B1E-81FE-A60A7A26F184}"/>
</file>

<file path=customXml/itemProps4.xml><?xml version="1.0" encoding="utf-8"?>
<ds:datastoreItem xmlns:ds="http://schemas.openxmlformats.org/officeDocument/2006/customXml" ds:itemID="{C3D3F16C-D3FC-4BDA-AF67-457C43BC457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BA8AE8A-59C2-4303-9FE1-669DFE401C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47486F-F6CA-499D-8E79-E538ED9D5EC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Nina Gomez</cp:lastModifiedBy>
  <cp:revision>3</cp:revision>
  <cp:lastPrinted>2016-04-15T08:50:00Z</cp:lastPrinted>
  <dcterms:created xsi:type="dcterms:W3CDTF">2016-04-19T07:50:00Z</dcterms:created>
  <dcterms:modified xsi:type="dcterms:W3CDTF">2016-04-19T09:18:00Z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1064cf0e-e4a6-4db6-b565-f7cf6181f266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