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5B7C03F4EB43B69BCD86B739170D94"/>
        </w:placeholder>
        <w15:appearance w15:val="hidden"/>
        <w:text/>
      </w:sdtPr>
      <w:sdtEndPr/>
      <w:sdtContent>
        <w:p w:rsidRPr="009B062B" w:rsidR="00AF30DD" w:rsidP="009B062B" w:rsidRDefault="00AF30DD" w14:paraId="075FB7F4" w14:textId="77777777">
          <w:pPr>
            <w:pStyle w:val="RubrikFrslagTIllRiksdagsbeslut"/>
          </w:pPr>
          <w:r w:rsidRPr="009B062B">
            <w:t>Förslag till riksdagsbeslut</w:t>
          </w:r>
        </w:p>
      </w:sdtContent>
    </w:sdt>
    <w:sdt>
      <w:sdtPr>
        <w:alias w:val="Yrkande 1"/>
        <w:tag w:val="5b604569-8567-42d9-af47-22f7bfc87eb3"/>
        <w:id w:val="-1518080143"/>
        <w:lock w:val="sdtLocked"/>
      </w:sdtPr>
      <w:sdtEndPr/>
      <w:sdtContent>
        <w:p w:rsidR="00C32057" w:rsidRDefault="007365BC" w14:paraId="075FB7F5" w14:textId="041024DE">
          <w:pPr>
            <w:pStyle w:val="Frslagstext"/>
            <w:numPr>
              <w:ilvl w:val="0"/>
              <w:numId w:val="0"/>
            </w:numPr>
          </w:pPr>
          <w:r>
            <w:t>Riksdagen ställer sig bakom det som anförs i motionen om behovet av en översyn av reglerna för ROT-avdrag avseende jordbruksarrendatorers kostnader för reparationer och om- och tillbyggnader på sina bostäder och tillkännager detta för regeringen.</w:t>
          </w:r>
        </w:p>
      </w:sdtContent>
    </w:sdt>
    <w:p w:rsidRPr="009B062B" w:rsidR="00AF30DD" w:rsidP="009B062B" w:rsidRDefault="000156D9" w14:paraId="075FB7F6" w14:textId="77777777">
      <w:pPr>
        <w:pStyle w:val="Rubrik1"/>
      </w:pPr>
      <w:bookmarkStart w:name="MotionsStart" w:id="0"/>
      <w:bookmarkEnd w:id="0"/>
      <w:r w:rsidRPr="009B062B">
        <w:t>Motivering</w:t>
      </w:r>
    </w:p>
    <w:p w:rsidR="008C54C3" w:rsidP="008C54C3" w:rsidRDefault="008C54C3" w14:paraId="075FB7F7" w14:textId="77777777">
      <w:pPr>
        <w:pStyle w:val="Normalutanindragellerluft"/>
      </w:pPr>
      <w:r>
        <w:t>Enligt skattelagstiftningen kan ROT-avdrag för arbeten på bostäder på lantbruksfastigheter endast medges för den som äger fastigheten.</w:t>
      </w:r>
    </w:p>
    <w:p w:rsidRPr="002F3B56" w:rsidR="008C54C3" w:rsidP="002F3B56" w:rsidRDefault="008C54C3" w14:paraId="075FB7F9" w14:textId="1CA41F5A">
      <w:r w:rsidRPr="002F3B56">
        <w:t>Det är ofta förekommande att ägare till lantbruksfastigheter, som är utarrenderade, inte är beredda att bekosta reparationer, om- och tillbyggnader på fastighetens bostäder. Men ägarna kan vara beredda att godta att dessa arbeten får utföras om de bekostas av arrendatorn. Detta innebär att några ROT-avdrag varken kan medges för ägaren eller arrendatorn för dessa arbeten</w:t>
      </w:r>
    </w:p>
    <w:p w:rsidRPr="002F3B56" w:rsidR="008C54C3" w:rsidP="002F3B56" w:rsidRDefault="008C54C3" w14:paraId="075FB7FB" w14:textId="77777777">
      <w:r w:rsidRPr="002F3B56">
        <w:lastRenderedPageBreak/>
        <w:t xml:space="preserve">Nuvarande skatteregler missgynnar på ett påtagligt sätt de jordbruksarrendatorer, som på egen bekostnad utför reparationer, om- och tillbyggnader på sina bostäder. Vi anser att denna problematik behöver ses över i en översyn av reglerna för ROT-avdrag. </w:t>
      </w:r>
    </w:p>
    <w:p w:rsidR="00093F48" w:rsidP="002F3B56" w:rsidRDefault="008C54C3" w14:paraId="075FB7FD" w14:textId="60AACCF0">
      <w:r w:rsidRPr="002F3B56">
        <w:t>Vi har noterat att regeringen gjort ändringar av reglerna för ROT-avdrag men att vår redan tidigare år begärda översyn enligt ovan inte beaktats. Vi återkommer därför med vårt krav på en översyn av reglerna, som även omfattar jordbruksarrendatorers möjlighet till ROT-avdrag.</w:t>
      </w:r>
    </w:p>
    <w:bookmarkStart w:name="_GoBack" w:id="1"/>
    <w:bookmarkEnd w:id="1"/>
    <w:p w:rsidRPr="002F3B56" w:rsidR="002F3B56" w:rsidP="002F3B56" w:rsidRDefault="002F3B56" w14:paraId="138504EF" w14:textId="77777777"/>
    <w:sdt>
      <w:sdtPr>
        <w:alias w:val="CC_Underskrifter"/>
        <w:tag w:val="CC_Underskrifter"/>
        <w:id w:val="583496634"/>
        <w:lock w:val="sdtContentLocked"/>
        <w:placeholder>
          <w:docPart w:val="F215DDD4AAF04E5ABA04E45F5CFDD595"/>
        </w:placeholder>
        <w15:appearance w15:val="hidden"/>
      </w:sdtPr>
      <w:sdtEndPr/>
      <w:sdtContent>
        <w:p w:rsidR="004801AC" w:rsidP="0077505F" w:rsidRDefault="002F3B56" w14:paraId="075FB7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Eskil Erlandsson (C)</w:t>
            </w:r>
          </w:p>
        </w:tc>
      </w:tr>
    </w:tbl>
    <w:p w:rsidR="00864BC8" w:rsidRDefault="00864BC8" w14:paraId="075FB802" w14:textId="77777777"/>
    <w:sectPr w:rsidR="00864B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FB804" w14:textId="77777777" w:rsidR="00B06FB1" w:rsidRDefault="00B06FB1" w:rsidP="000C1CAD">
      <w:pPr>
        <w:spacing w:line="240" w:lineRule="auto"/>
      </w:pPr>
      <w:r>
        <w:separator/>
      </w:r>
    </w:p>
  </w:endnote>
  <w:endnote w:type="continuationSeparator" w:id="0">
    <w:p w14:paraId="075FB805" w14:textId="77777777" w:rsidR="00B06FB1" w:rsidRDefault="00B06F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B80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B80B" w14:textId="091E0B7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3B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FB802" w14:textId="77777777" w:rsidR="00B06FB1" w:rsidRDefault="00B06FB1" w:rsidP="000C1CAD">
      <w:pPr>
        <w:spacing w:line="240" w:lineRule="auto"/>
      </w:pPr>
      <w:r>
        <w:separator/>
      </w:r>
    </w:p>
  </w:footnote>
  <w:footnote w:type="continuationSeparator" w:id="0">
    <w:p w14:paraId="075FB803" w14:textId="77777777" w:rsidR="00B06FB1" w:rsidRDefault="00B06F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75FB8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5FB816" wp14:anchorId="075FB8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F3B56" w14:paraId="075FB817" w14:textId="77777777">
                          <w:pPr>
                            <w:jc w:val="right"/>
                          </w:pPr>
                          <w:sdt>
                            <w:sdtPr>
                              <w:alias w:val="CC_Noformat_Partikod"/>
                              <w:tag w:val="CC_Noformat_Partikod"/>
                              <w:id w:val="-53464382"/>
                              <w:placeholder>
                                <w:docPart w:val="052B9E4EC2BD4B1299B1E6D7FD7E9C04"/>
                              </w:placeholder>
                              <w:text/>
                            </w:sdtPr>
                            <w:sdtEndPr/>
                            <w:sdtContent>
                              <w:r w:rsidR="008C54C3">
                                <w:t>C</w:t>
                              </w:r>
                            </w:sdtContent>
                          </w:sdt>
                          <w:sdt>
                            <w:sdtPr>
                              <w:alias w:val="CC_Noformat_Partinummer"/>
                              <w:tag w:val="CC_Noformat_Partinummer"/>
                              <w:id w:val="-1709555926"/>
                              <w:placeholder>
                                <w:docPart w:val="8AE52E8E50CC4A29A5996FE23D58D47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5FB8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F3B56" w14:paraId="075FB817" w14:textId="77777777">
                    <w:pPr>
                      <w:jc w:val="right"/>
                    </w:pPr>
                    <w:sdt>
                      <w:sdtPr>
                        <w:alias w:val="CC_Noformat_Partikod"/>
                        <w:tag w:val="CC_Noformat_Partikod"/>
                        <w:id w:val="-53464382"/>
                        <w:placeholder>
                          <w:docPart w:val="052B9E4EC2BD4B1299B1E6D7FD7E9C04"/>
                        </w:placeholder>
                        <w:text/>
                      </w:sdtPr>
                      <w:sdtEndPr/>
                      <w:sdtContent>
                        <w:r w:rsidR="008C54C3">
                          <w:t>C</w:t>
                        </w:r>
                      </w:sdtContent>
                    </w:sdt>
                    <w:sdt>
                      <w:sdtPr>
                        <w:alias w:val="CC_Noformat_Partinummer"/>
                        <w:tag w:val="CC_Noformat_Partinummer"/>
                        <w:id w:val="-1709555926"/>
                        <w:placeholder>
                          <w:docPart w:val="8AE52E8E50CC4A29A5996FE23D58D47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75FB8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F3B56" w14:paraId="075FB808" w14:textId="77777777">
    <w:pPr>
      <w:jc w:val="right"/>
    </w:pPr>
    <w:sdt>
      <w:sdtPr>
        <w:alias w:val="CC_Noformat_Partikod"/>
        <w:tag w:val="CC_Noformat_Partikod"/>
        <w:id w:val="559911109"/>
        <w:text/>
      </w:sdtPr>
      <w:sdtEndPr/>
      <w:sdtContent>
        <w:r w:rsidR="008C54C3">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75FB8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F3B56" w14:paraId="075FB80C" w14:textId="77777777">
    <w:pPr>
      <w:jc w:val="right"/>
    </w:pPr>
    <w:sdt>
      <w:sdtPr>
        <w:alias w:val="CC_Noformat_Partikod"/>
        <w:tag w:val="CC_Noformat_Partikod"/>
        <w:id w:val="1471015553"/>
        <w:text/>
      </w:sdtPr>
      <w:sdtEndPr/>
      <w:sdtContent>
        <w:r w:rsidR="008C54C3">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F3B56" w14:paraId="22AA95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F3B56" w14:paraId="075FB80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F3B56" w14:paraId="075FB8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:3050</w:t>
        </w:r>
      </w:sdtContent>
    </w:sdt>
  </w:p>
  <w:p w:rsidR="007A5507" w:rsidP="00E03A3D" w:rsidRDefault="002F3B56" w14:paraId="075FB811" w14:textId="77777777">
    <w:pPr>
      <w:pStyle w:val="Motionr"/>
    </w:pPr>
    <w:sdt>
      <w:sdtPr>
        <w:alias w:val="CC_Noformat_Avtext"/>
        <w:tag w:val="CC_Noformat_Avtext"/>
        <w:id w:val="-2020768203"/>
        <w:lock w:val="sdtContentLocked"/>
        <w15:appearance w15:val="hidden"/>
        <w:text/>
      </w:sdtPr>
      <w:sdtEndPr/>
      <w:sdtContent>
        <w:r>
          <w:t>av Per-Ingvar Johnsson och Eskil Erlandsson (båda C)</w:t>
        </w:r>
      </w:sdtContent>
    </w:sdt>
  </w:p>
  <w:sdt>
    <w:sdtPr>
      <w:alias w:val="CC_Noformat_Rubtext"/>
      <w:tag w:val="CC_Noformat_Rubtext"/>
      <w:id w:val="-218060500"/>
      <w:lock w:val="sdtLocked"/>
      <w15:appearance w15:val="hidden"/>
      <w:text/>
    </w:sdtPr>
    <w:sdtEndPr/>
    <w:sdtContent>
      <w:p w:rsidR="007A5507" w:rsidP="00283E0F" w:rsidRDefault="007365BC" w14:paraId="075FB812" w14:textId="57AD7CAB">
        <w:pPr>
          <w:pStyle w:val="FSHRub2"/>
        </w:pPr>
        <w:r>
          <w:t>ROT-avdrag för jordbruksarrendatorers reparationer och om- och tillbyggnader</w:t>
        </w:r>
      </w:p>
    </w:sdtContent>
  </w:sdt>
  <w:sdt>
    <w:sdtPr>
      <w:alias w:val="CC_Boilerplate_3"/>
      <w:tag w:val="CC_Boilerplate_3"/>
      <w:id w:val="1606463544"/>
      <w:lock w:val="sdtContentLocked"/>
      <w15:appearance w15:val="hidden"/>
      <w:text w:multiLine="1"/>
    </w:sdtPr>
    <w:sdtEndPr/>
    <w:sdtContent>
      <w:p w:rsidR="007A5507" w:rsidP="00283E0F" w:rsidRDefault="007A5507" w14:paraId="075FB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54C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D89"/>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3B56"/>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DF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9BE"/>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65BC"/>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505F"/>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4BC8"/>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4C3"/>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6FB1"/>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D62"/>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057"/>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4D0B"/>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5FB7F3"/>
  <w15:chartTrackingRefBased/>
  <w15:docId w15:val="{73E42657-0D78-45A8-A70D-90F99CCF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5B7C03F4EB43B69BCD86B739170D94"/>
        <w:category>
          <w:name w:val="Allmänt"/>
          <w:gallery w:val="placeholder"/>
        </w:category>
        <w:types>
          <w:type w:val="bbPlcHdr"/>
        </w:types>
        <w:behaviors>
          <w:behavior w:val="content"/>
        </w:behaviors>
        <w:guid w:val="{1113B796-4799-40DE-8BEE-50B202B8A110}"/>
      </w:docPartPr>
      <w:docPartBody>
        <w:p w:rsidR="00731B31" w:rsidRDefault="00B60512">
          <w:pPr>
            <w:pStyle w:val="9E5B7C03F4EB43B69BCD86B739170D94"/>
          </w:pPr>
          <w:r w:rsidRPr="009A726D">
            <w:rPr>
              <w:rStyle w:val="Platshllartext"/>
            </w:rPr>
            <w:t>Klicka här för att ange text.</w:t>
          </w:r>
        </w:p>
      </w:docPartBody>
    </w:docPart>
    <w:docPart>
      <w:docPartPr>
        <w:name w:val="F215DDD4AAF04E5ABA04E45F5CFDD595"/>
        <w:category>
          <w:name w:val="Allmänt"/>
          <w:gallery w:val="placeholder"/>
        </w:category>
        <w:types>
          <w:type w:val="bbPlcHdr"/>
        </w:types>
        <w:behaviors>
          <w:behavior w:val="content"/>
        </w:behaviors>
        <w:guid w:val="{87DDE971-AF10-4FF8-9F3F-90F3A002F5F1}"/>
      </w:docPartPr>
      <w:docPartBody>
        <w:p w:rsidR="00731B31" w:rsidRDefault="00B60512">
          <w:pPr>
            <w:pStyle w:val="F215DDD4AAF04E5ABA04E45F5CFDD595"/>
          </w:pPr>
          <w:r w:rsidRPr="002551EA">
            <w:rPr>
              <w:rStyle w:val="Platshllartext"/>
              <w:color w:val="808080" w:themeColor="background1" w:themeShade="80"/>
            </w:rPr>
            <w:t>[Motionärernas namn]</w:t>
          </w:r>
        </w:p>
      </w:docPartBody>
    </w:docPart>
    <w:docPart>
      <w:docPartPr>
        <w:name w:val="052B9E4EC2BD4B1299B1E6D7FD7E9C04"/>
        <w:category>
          <w:name w:val="Allmänt"/>
          <w:gallery w:val="placeholder"/>
        </w:category>
        <w:types>
          <w:type w:val="bbPlcHdr"/>
        </w:types>
        <w:behaviors>
          <w:behavior w:val="content"/>
        </w:behaviors>
        <w:guid w:val="{F5BB3F59-8170-4E96-B5AE-333B0440D487}"/>
      </w:docPartPr>
      <w:docPartBody>
        <w:p w:rsidR="00731B31" w:rsidRDefault="00B60512">
          <w:pPr>
            <w:pStyle w:val="052B9E4EC2BD4B1299B1E6D7FD7E9C04"/>
          </w:pPr>
          <w:r>
            <w:rPr>
              <w:rStyle w:val="Platshllartext"/>
            </w:rPr>
            <w:t xml:space="preserve"> </w:t>
          </w:r>
        </w:p>
      </w:docPartBody>
    </w:docPart>
    <w:docPart>
      <w:docPartPr>
        <w:name w:val="8AE52E8E50CC4A29A5996FE23D58D47F"/>
        <w:category>
          <w:name w:val="Allmänt"/>
          <w:gallery w:val="placeholder"/>
        </w:category>
        <w:types>
          <w:type w:val="bbPlcHdr"/>
        </w:types>
        <w:behaviors>
          <w:behavior w:val="content"/>
        </w:behaviors>
        <w:guid w:val="{160B33EB-F879-4AF8-AFE9-147390B33C98}"/>
      </w:docPartPr>
      <w:docPartBody>
        <w:p w:rsidR="00731B31" w:rsidRDefault="00B60512">
          <w:pPr>
            <w:pStyle w:val="8AE52E8E50CC4A29A5996FE23D58D4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512"/>
    <w:rsid w:val="00731B31"/>
    <w:rsid w:val="00B605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5B7C03F4EB43B69BCD86B739170D94">
    <w:name w:val="9E5B7C03F4EB43B69BCD86B739170D94"/>
  </w:style>
  <w:style w:type="paragraph" w:customStyle="1" w:styleId="28F9B7B479A94946ADB3BCE689EEDCEF">
    <w:name w:val="28F9B7B479A94946ADB3BCE689EEDCEF"/>
  </w:style>
  <w:style w:type="paragraph" w:customStyle="1" w:styleId="EEFDBEFA47A14A3296CB0B422461ECC1">
    <w:name w:val="EEFDBEFA47A14A3296CB0B422461ECC1"/>
  </w:style>
  <w:style w:type="paragraph" w:customStyle="1" w:styleId="F215DDD4AAF04E5ABA04E45F5CFDD595">
    <w:name w:val="F215DDD4AAF04E5ABA04E45F5CFDD595"/>
  </w:style>
  <w:style w:type="paragraph" w:customStyle="1" w:styleId="052B9E4EC2BD4B1299B1E6D7FD7E9C04">
    <w:name w:val="052B9E4EC2BD4B1299B1E6D7FD7E9C04"/>
  </w:style>
  <w:style w:type="paragraph" w:customStyle="1" w:styleId="8AE52E8E50CC4A29A5996FE23D58D47F">
    <w:name w:val="8AE52E8E50CC4A29A5996FE23D58D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D39C93-3AA4-4E9E-B85B-6AFA6EC967DE}"/>
</file>

<file path=customXml/itemProps2.xml><?xml version="1.0" encoding="utf-8"?>
<ds:datastoreItem xmlns:ds="http://schemas.openxmlformats.org/officeDocument/2006/customXml" ds:itemID="{66D8BD7A-5E26-499A-B37F-455ACAD993D7}"/>
</file>

<file path=customXml/itemProps3.xml><?xml version="1.0" encoding="utf-8"?>
<ds:datastoreItem xmlns:ds="http://schemas.openxmlformats.org/officeDocument/2006/customXml" ds:itemID="{442C4471-1037-48CF-B7E8-CA7610D17AF5}"/>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1187</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ROT avdrag för jordbruksarrendatorers reparationer  om  och tillbyggnader</vt:lpstr>
      <vt:lpstr>
      </vt:lpstr>
    </vt:vector>
  </TitlesOfParts>
  <Company>Sveriges riksdag</Company>
  <LinksUpToDate>false</LinksUpToDate>
  <CharactersWithSpaces>1373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