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363" w:rsidRPr="003129AF" w:rsidRDefault="00AB4363" w:rsidP="00AB4363">
      <w:pPr>
        <w:pStyle w:val="Hemstlrubrik"/>
      </w:pPr>
      <w:r w:rsidRPr="003129AF">
        <w:t>Förslag till riksdagsbeslut</w:t>
      </w:r>
    </w:p>
    <w:p w:rsidR="00AB4363" w:rsidRPr="003129AF" w:rsidRDefault="00AB4363" w:rsidP="00AB4363">
      <w:pPr>
        <w:pStyle w:val="Hemstlatt"/>
      </w:pPr>
      <w:r w:rsidRPr="003129AF">
        <w:t xml:space="preserve">Riksdagen tillkännager för regeringen som sin mening vad i motionen anförs om att ensamkommande barns </w:t>
      </w:r>
      <w:r w:rsidR="009B29FA" w:rsidRPr="003129AF">
        <w:t xml:space="preserve">egna </w:t>
      </w:r>
      <w:r w:rsidRPr="003129AF">
        <w:t>asylskäl måste beaktas.</w:t>
      </w:r>
    </w:p>
    <w:p w:rsidR="00AB4363" w:rsidRPr="003129AF" w:rsidRDefault="00AB4363" w:rsidP="00AB4363">
      <w:pPr>
        <w:pStyle w:val="Hemstlatt"/>
      </w:pPr>
      <w:r w:rsidRPr="003129AF">
        <w:t>Riksdagen tillkännager för regeringen som sin mening vad i motionen anförs om att handläggningstiden f</w:t>
      </w:r>
      <w:r w:rsidR="009B29FA" w:rsidRPr="003129AF">
        <w:t>ör ensamkommande asylsökande barn</w:t>
      </w:r>
      <w:r w:rsidRPr="003129AF">
        <w:t xml:space="preserve"> inte ska</w:t>
      </w:r>
      <w:r w:rsidR="0068341E" w:rsidRPr="003129AF">
        <w:t>ll</w:t>
      </w:r>
      <w:r w:rsidRPr="003129AF">
        <w:t xml:space="preserve"> överstiga tre månader.</w:t>
      </w:r>
    </w:p>
    <w:p w:rsidR="00AB4363" w:rsidRPr="003129AF" w:rsidRDefault="00AB4363" w:rsidP="00AB4363">
      <w:pPr>
        <w:pStyle w:val="Hemstlatt"/>
      </w:pPr>
      <w:r w:rsidRPr="003129AF">
        <w:t>Riksdagen tillkännager för regeringen som sin mening vad i motionen anförs om att kommunen tar över det fulla ansvaret för de ensamko</w:t>
      </w:r>
      <w:r w:rsidRPr="003129AF">
        <w:t>m</w:t>
      </w:r>
      <w:r w:rsidRPr="003129AF">
        <w:t>mande barnens boende och omvårdnad under den tid asylansökan prövas.</w:t>
      </w:r>
    </w:p>
    <w:p w:rsidR="00AB4363" w:rsidRPr="003129AF" w:rsidRDefault="00AB4363" w:rsidP="00AB4363">
      <w:pPr>
        <w:pStyle w:val="Hemstlatt"/>
      </w:pPr>
      <w:r w:rsidRPr="003129AF">
        <w:t>Riksdagen tillkännager för regeringen som sin mening vad i motionen anförs om att Migrationsverket följer Socialstyrelsens allmänna råd om åldersbestämning.</w:t>
      </w:r>
    </w:p>
    <w:p w:rsidR="00E84F25" w:rsidRPr="003129AF" w:rsidRDefault="00AB4363" w:rsidP="00AB4363">
      <w:pPr>
        <w:pStyle w:val="Hemstlatt"/>
      </w:pPr>
      <w:r w:rsidRPr="003129AF">
        <w:t>Riksdagen tillkännager för regeringen som sin mening vad i motionen anförs om att Migrationsverket i tveksamma fall av åldersbestämning skriftl</w:t>
      </w:r>
      <w:r w:rsidRPr="003129AF">
        <w:t>i</w:t>
      </w:r>
      <w:r w:rsidRPr="003129AF">
        <w:t>gen ska</w:t>
      </w:r>
      <w:r w:rsidR="0068341E" w:rsidRPr="003129AF">
        <w:t>ll</w:t>
      </w:r>
      <w:r w:rsidRPr="003129AF">
        <w:t xml:space="preserve"> motivera sitt ställningstagande.</w:t>
      </w:r>
    </w:p>
    <w:p w:rsidR="00AB4363" w:rsidRPr="003129AF" w:rsidRDefault="00AB4363" w:rsidP="0068341E">
      <w:pPr>
        <w:pStyle w:val="Rubrik1"/>
      </w:pPr>
      <w:r w:rsidRPr="003129AF">
        <w:t>Inledning</w:t>
      </w:r>
    </w:p>
    <w:p w:rsidR="00AB4363" w:rsidRPr="003129AF" w:rsidRDefault="00AB4363" w:rsidP="00B22CEA">
      <w:pPr>
        <w:pStyle w:val="Normaltindrag"/>
        <w:spacing w:before="125"/>
        <w:ind w:firstLine="0"/>
      </w:pPr>
      <w:r w:rsidRPr="003129AF">
        <w:t>I februari 2002 gav regeringen Migrationsverket och Socialstyrelsen i up</w:t>
      </w:r>
      <w:r w:rsidRPr="003129AF">
        <w:t>p</w:t>
      </w:r>
      <w:r w:rsidRPr="003129AF">
        <w:t>drag att lämna förslag på förbättringar avseende mottagandet av asylsökande barn som kommer till Sverige utan sina föräldrar, så kallade ensamkommande barn. Myndigheterna redovisade i juni</w:t>
      </w:r>
      <w:r w:rsidR="00B22CEA" w:rsidRPr="003129AF">
        <w:t xml:space="preserve"> 2002 sina förslag i rapporten </w:t>
      </w:r>
      <w:r w:rsidRPr="003129AF">
        <w:t>Förbät</w:t>
      </w:r>
      <w:r w:rsidRPr="003129AF">
        <w:t>t</w:t>
      </w:r>
      <w:r w:rsidRPr="003129AF">
        <w:t>ringar i mottagandet av barn från annat land som kommer till Sverige utan medföljande legal vårdnadshavare (s.k. ensamkommande barn). En interd</w:t>
      </w:r>
      <w:r w:rsidRPr="003129AF">
        <w:t>e</w:t>
      </w:r>
      <w:r w:rsidRPr="003129AF">
        <w:t>partemental arbetsgrupp inom Regeringskansliet har ansvarat för den fortsatta beredningen av frågan om mottagandet av ensamkommande barn med syfte att förbättra mottagandet. Arbetsgruppen har utarbetat departementsprom</w:t>
      </w:r>
      <w:r w:rsidRPr="003129AF">
        <w:t>e</w:t>
      </w:r>
      <w:r w:rsidRPr="003129AF">
        <w:t xml:space="preserve">morian Mottagandet av barn från annat land som kommer till Sverige utan medföljande legal vårdnadshavare (s.k. ensamkommande barn) (Ds 2004:54). </w:t>
      </w:r>
    </w:p>
    <w:p w:rsidR="00AB4363" w:rsidRPr="003129AF" w:rsidRDefault="00AB4363" w:rsidP="00B22CEA">
      <w:pPr>
        <w:pStyle w:val="Normaltindrag"/>
      </w:pPr>
      <w:r w:rsidRPr="003129AF">
        <w:lastRenderedPageBreak/>
        <w:t>Folkpartiet vill inledningsvis markera den uppseendeväckande långa b</w:t>
      </w:r>
      <w:r w:rsidRPr="003129AF">
        <w:t>e</w:t>
      </w:r>
      <w:r w:rsidRPr="003129AF">
        <w:t>redningstid som föregått denna proposition. För snart fyra år sedan inledde regeringen arbetet med att förbättra situationen för de ensamkommande ba</w:t>
      </w:r>
      <w:r w:rsidRPr="003129AF">
        <w:t>r</w:t>
      </w:r>
      <w:r w:rsidRPr="003129AF">
        <w:t>nen. Vi anser att det är anmärkningsvärt att regeringen inte varit förmögen att presentera ett lagförslag tidigare i denna ytterst prioriterade fråga.</w:t>
      </w:r>
    </w:p>
    <w:p w:rsidR="00AB4363" w:rsidRPr="003129AF" w:rsidRDefault="00AB4363" w:rsidP="00B22CEA">
      <w:pPr>
        <w:pStyle w:val="Rubrik1"/>
      </w:pPr>
      <w:r w:rsidRPr="003129AF">
        <w:t>Ensamkommande barn i asylprocessen</w:t>
      </w:r>
    </w:p>
    <w:p w:rsidR="00AB4363" w:rsidRPr="003129AF" w:rsidRDefault="00AB4363" w:rsidP="00B22CEA">
      <w:pPr>
        <w:pStyle w:val="Normaltindrag"/>
        <w:spacing w:before="125"/>
        <w:ind w:firstLine="0"/>
      </w:pPr>
      <w:r w:rsidRPr="003129AF">
        <w:t xml:space="preserve">UNHCR har beräknat att 12 800 ensamkommande barn sökte asyl i 28 av världens länder under år 2003. Av UNHCR:s statistik framgår vidare att 63 500 ensamkommande barn sökte asyl i något av de europeiska länderna under åren 2000–2003 (Trends in unaccompanied and separated children seeking asylum in industrialized countries, UNHCR 2004 s. 3 och 4). För Sveriges del uppgick antalet asylsökande ensamkommande barn under år 2002 till 550 barn, medan siffran år 2003 hade stigit till 561 barn. Under år 2004 sökte 360 ensamkommande barn asyl. I förhållande till det totala antalet asylsökande är andelen ensamkommande barn i stort sett konstant. Det övervägande antalet ensamkommande asylsökande barn under åren 2001–2003 kom från Afrika. UNHCR har (a.a. s. 6) konstaterat att 45 procent av barnen kom därifrån, medan 38 procent kom från Asien. Under år 2004 kom 62 ensamkommande asylsökande barn från Somalia och 43 barn från Serbien-Montenegro till Sverige. Vidare kom 35 ensamkommande barn hit från Afghanistan. Övriga asylsökande ensamkommande barn kom från olika </w:t>
      </w:r>
      <w:r w:rsidR="00B22CEA" w:rsidRPr="003129AF">
        <w:t>länder. Det är främst barn i 13–</w:t>
      </w:r>
      <w:r w:rsidRPr="003129AF">
        <w:t>17</w:t>
      </w:r>
      <w:r w:rsidR="00B22CEA" w:rsidRPr="003129AF">
        <w:t>-</w:t>
      </w:r>
      <w:r w:rsidRPr="003129AF">
        <w:t>årsåldern (ca 85 procent) som kommer till Sverige och drygt hälften av det totala antalet av ensamkommande barn är pojkar.</w:t>
      </w:r>
    </w:p>
    <w:p w:rsidR="00AB4363" w:rsidRPr="003129AF" w:rsidRDefault="00AB4363" w:rsidP="00B22CEA">
      <w:pPr>
        <w:pStyle w:val="Rubrik1"/>
      </w:pPr>
      <w:r w:rsidRPr="003129AF">
        <w:t>Asylutredning och beslut</w:t>
      </w:r>
    </w:p>
    <w:p w:rsidR="00AB4363" w:rsidRPr="003129AF" w:rsidRDefault="00AB4363" w:rsidP="00B22CEA">
      <w:pPr>
        <w:pStyle w:val="Normaltindrag"/>
        <w:spacing w:before="125"/>
        <w:ind w:firstLine="0"/>
      </w:pPr>
      <w:r w:rsidRPr="003129AF">
        <w:t>De barn som kommer ensamma till Sverige för att ansöka om asyl befinner sig i en utsatt situation. För att underlätta de ensamkommande barnens situ</w:t>
      </w:r>
      <w:r w:rsidRPr="003129AF">
        <w:t>a</w:t>
      </w:r>
      <w:r w:rsidRPr="003129AF">
        <w:t>tion i Sverige har alla asylsökande under 18 år utan vårdnadshavare beviljats rätt till en god man utöver det offentliga biträde som hjälper till med det jur</w:t>
      </w:r>
      <w:r w:rsidRPr="003129AF">
        <w:t>i</w:t>
      </w:r>
      <w:r w:rsidRPr="003129AF">
        <w:t xml:space="preserve">diska i asylprocessen. Det behövs dock ytterligare förbättringar. Barnen </w:t>
      </w:r>
      <w:r w:rsidR="00B22CEA" w:rsidRPr="003129AF">
        <w:t>har kommit hit av olika orsaker.</w:t>
      </w:r>
      <w:r w:rsidRPr="003129AF">
        <w:t xml:space="preserve"> </w:t>
      </w:r>
      <w:r w:rsidR="00B22CEA" w:rsidRPr="003129AF">
        <w:t xml:space="preserve">Vissa </w:t>
      </w:r>
      <w:r w:rsidRPr="003129AF">
        <w:t>har förlorat sina föräl</w:t>
      </w:r>
      <w:r w:rsidR="00B22CEA" w:rsidRPr="003129AF">
        <w:t>drar i krig eller på annat sätt;</w:t>
      </w:r>
      <w:r w:rsidRPr="003129AF">
        <w:t xml:space="preserve"> andra har själva varit utsatta för förföljelse och våldshandlingar. Även om en del barn skickats iväg av sina föräldrar med förhoppningen att de ska få återförenas med sina barn i Sverige, anser Rädda </w:t>
      </w:r>
      <w:r w:rsidR="006E5802" w:rsidRPr="003129AF">
        <w:t xml:space="preserve">Barnen </w:t>
      </w:r>
      <w:r w:rsidRPr="003129AF">
        <w:t xml:space="preserve">i rapporten ”Vem tar ansvaret för de ensamkommande barnen?” att detta inte gäller alla. Av 17 ensamkommande barn som ingått i en studie som Rädda </w:t>
      </w:r>
      <w:r w:rsidR="00B22CEA" w:rsidRPr="003129AF">
        <w:t xml:space="preserve">Barnen </w:t>
      </w:r>
      <w:r w:rsidRPr="003129AF">
        <w:t>gjort var åtta barn föräldralösa. Resten var uppvuxna med en ensamstående förä</w:t>
      </w:r>
      <w:r w:rsidRPr="003129AF">
        <w:t>l</w:t>
      </w:r>
      <w:r w:rsidRPr="003129AF">
        <w:t xml:space="preserve">der eller andra släktingar.  </w:t>
      </w:r>
    </w:p>
    <w:p w:rsidR="00AB4363" w:rsidRPr="003129AF" w:rsidRDefault="00B22CEA" w:rsidP="00603EFC">
      <w:pPr>
        <w:pStyle w:val="Normaltindrag"/>
      </w:pPr>
      <w:r w:rsidRPr="003129AF">
        <w:t>I s</w:t>
      </w:r>
      <w:r w:rsidR="00AB4363" w:rsidRPr="003129AF">
        <w:t xml:space="preserve">amma rapport konstaterar Rädda </w:t>
      </w:r>
      <w:r w:rsidRPr="003129AF">
        <w:t xml:space="preserve">Barnen </w:t>
      </w:r>
      <w:r w:rsidR="00AB4363" w:rsidRPr="003129AF">
        <w:t>att Migrationsverket fortfara</w:t>
      </w:r>
      <w:r w:rsidR="00AB4363" w:rsidRPr="003129AF">
        <w:t>n</w:t>
      </w:r>
      <w:r w:rsidR="00AB4363" w:rsidRPr="003129AF">
        <w:t>de, trots ändrade arbetsrutiner, inte beaktar barns egna asylskäl i den omfat</w:t>
      </w:r>
      <w:r w:rsidR="00AB4363" w:rsidRPr="003129AF">
        <w:t>t</w:t>
      </w:r>
      <w:r w:rsidR="00AB4363" w:rsidRPr="003129AF">
        <w:t>ning som är önskvärt. Av de ensamkommande barnen beviljades fram till den 30 sep</w:t>
      </w:r>
      <w:r w:rsidRPr="003129AF">
        <w:t>tember i år endast cirka 13</w:t>
      </w:r>
      <w:r w:rsidR="00AB4363" w:rsidRPr="003129AF">
        <w:t xml:space="preserve"> procent uppehållstillstånd medan motsv</w:t>
      </w:r>
      <w:r w:rsidR="00AB4363" w:rsidRPr="003129AF">
        <w:t>a</w:t>
      </w:r>
      <w:r w:rsidR="00AB4363" w:rsidRPr="003129AF">
        <w:t>rande s</w:t>
      </w:r>
      <w:r w:rsidRPr="003129AF">
        <w:t>iffra för några år sedan var 80–9</w:t>
      </w:r>
      <w:r w:rsidR="00AB4363" w:rsidRPr="003129AF">
        <w:t>0 procent. Motivet till beslutet är i många fall att det bästa för barnet är att återförenas med sina föräldrar i he</w:t>
      </w:r>
      <w:r w:rsidR="00AB4363" w:rsidRPr="003129AF">
        <w:t>m</w:t>
      </w:r>
      <w:r w:rsidR="00AB4363" w:rsidRPr="003129AF">
        <w:t>landet. Barnens egna asylskäl får inte en lika framträdande roll. Folkpartiet anser att det i bedö</w:t>
      </w:r>
      <w:r w:rsidR="00AB4363" w:rsidRPr="003129AF">
        <w:t>m</w:t>
      </w:r>
      <w:r w:rsidR="00AB4363" w:rsidRPr="003129AF">
        <w:t>ningen av ett ensamkommande barns asylskäl måste beaktas huruvida barnet har någon förälder eller släkting att återvända till. Det kan inte anses förenligt med barnets bästa att återsändas till hemlandet om varken föräldrar, släktingar eller andra nära anhöriga identifierats.</w:t>
      </w:r>
    </w:p>
    <w:p w:rsidR="00AB4363" w:rsidRPr="003129AF" w:rsidRDefault="00AB4363" w:rsidP="00B22CEA">
      <w:pPr>
        <w:pStyle w:val="Normaltindrag"/>
      </w:pPr>
      <w:r w:rsidRPr="003129AF">
        <w:t>Riksdagen bör ge regeringen till känna vad som ovan anförs om att e</w:t>
      </w:r>
      <w:r w:rsidRPr="003129AF">
        <w:t>n</w:t>
      </w:r>
      <w:r w:rsidRPr="003129AF">
        <w:t>samkommande barns egna asylskäl måste beaktas.</w:t>
      </w:r>
    </w:p>
    <w:p w:rsidR="00AB4363" w:rsidRPr="003129AF" w:rsidRDefault="00AB4363" w:rsidP="00B22CEA">
      <w:pPr>
        <w:pStyle w:val="Normaltindrag"/>
      </w:pPr>
      <w:r w:rsidRPr="003129AF">
        <w:t>Vidare måste handläggningstiden när det gäller ensamkommande barn fö</w:t>
      </w:r>
      <w:r w:rsidRPr="003129AF">
        <w:t>r</w:t>
      </w:r>
      <w:r w:rsidRPr="003129AF">
        <w:t>kortas. Förra året fick barnen i snitt vänta 194 dagar innan Migrationsverket avgjort ansökan om uppehållstillstånd. Enligt det regleringsbrev som fastslår handläggningstiden för ensamkommande barns asylärenden har regeringen uttalat att handläggningstiden inte ska överstiga tre månader. Den fastslagna handläggningstiden översk</w:t>
      </w:r>
      <w:r w:rsidR="00B22CEA" w:rsidRPr="003129AF">
        <w:t>rids således med över 100 dagar –</w:t>
      </w:r>
      <w:r w:rsidRPr="003129AF">
        <w:t xml:space="preserve"> detta är inte acceptabelt. Regeringen måste skyndsamt vidta åtgärder för att säkerställa att ensamkommand</w:t>
      </w:r>
      <w:r w:rsidR="00B22CEA" w:rsidRPr="003129AF">
        <w:t>e barn inte ska behöva vänta mer</w:t>
      </w:r>
      <w:r w:rsidRPr="003129AF">
        <w:t xml:space="preserve"> än tre månader på beslut i sitt asylärende.</w:t>
      </w:r>
    </w:p>
    <w:p w:rsidR="00AB4363" w:rsidRPr="003129AF" w:rsidRDefault="00AB4363" w:rsidP="00B22CEA">
      <w:pPr>
        <w:pStyle w:val="Normaltindrag"/>
      </w:pPr>
      <w:r w:rsidRPr="003129AF">
        <w:t>Riksdagen bör ge regeringen tillkänna vad som ovan anförs om att han</w:t>
      </w:r>
      <w:r w:rsidRPr="003129AF">
        <w:t>d</w:t>
      </w:r>
      <w:r w:rsidRPr="003129AF">
        <w:t>läggningstiden för ensamkommande asylsökande barn inte ska överstiga tre månader.</w:t>
      </w:r>
    </w:p>
    <w:p w:rsidR="00AB4363" w:rsidRPr="003129AF" w:rsidRDefault="00AB4363" w:rsidP="00B22CEA">
      <w:pPr>
        <w:pStyle w:val="Rubrik1"/>
      </w:pPr>
      <w:r w:rsidRPr="003129AF">
        <w:t>Reglering av ansvaret för de ensamkommande barnen</w:t>
      </w:r>
    </w:p>
    <w:p w:rsidR="00AB4363" w:rsidRPr="003129AF" w:rsidRDefault="00AB4363" w:rsidP="00B22CEA">
      <w:pPr>
        <w:pStyle w:val="Normaltindrag"/>
        <w:spacing w:before="125"/>
        <w:ind w:firstLine="0"/>
      </w:pPr>
      <w:r w:rsidRPr="003129AF">
        <w:t>Under tiden för asylutredningen bor omkring hälften av barnen och ungd</w:t>
      </w:r>
      <w:r w:rsidRPr="003129AF">
        <w:t>o</w:t>
      </w:r>
      <w:r w:rsidRPr="003129AF">
        <w:t>marna i familjehem, vanligen hos släktingar. Den andra hälften bor på Migr</w:t>
      </w:r>
      <w:r w:rsidRPr="003129AF">
        <w:t>a</w:t>
      </w:r>
      <w:r w:rsidRPr="003129AF">
        <w:t>tionsverkets anläggningar för barn som kommer ensamma. Migrationsverket har här dubbla roller – både utredande och omhändertagande. Detta riskerar att omöjliggöra förtroendefulla och stödjande relationer mellan personal och barn. Regeringen föreslår förvisso</w:t>
      </w:r>
      <w:r w:rsidR="00B22CEA" w:rsidRPr="003129AF">
        <w:t xml:space="preserve"> i</w:t>
      </w:r>
      <w:r w:rsidRPr="003129AF">
        <w:t xml:space="preserve"> propositionen att kommunens ansvar för mottagande av ensamkommande barn ska öka men att Migrationsverket ska behålla det övergripande ansvaret för mottagandet av dessa barn.  Folkpartiet anser att kommunerna ska ha det fulla ansvaret för barnens boende och o</w:t>
      </w:r>
      <w:r w:rsidRPr="003129AF">
        <w:t>m</w:t>
      </w:r>
      <w:r w:rsidRPr="003129AF">
        <w:t>vårdnad under den tid asylansökan prövas. Kommunerna bör rimligtvis ko</w:t>
      </w:r>
      <w:r w:rsidRPr="003129AF">
        <w:t>m</w:t>
      </w:r>
      <w:r w:rsidRPr="003129AF">
        <w:t xml:space="preserve">penseras för detta ansvar. Det mest gynnsamma för barnen är att bli mottagna av en förvaltning som har som sitt uppdrag att ta hand om barn som har farit illa. Dessutom har socialtjänsten inte de dubbla roller som Migrationsverket har.  </w:t>
      </w:r>
    </w:p>
    <w:p w:rsidR="00AB4363" w:rsidRPr="003129AF" w:rsidRDefault="00AB4363" w:rsidP="00B22CEA">
      <w:pPr>
        <w:pStyle w:val="Normaltindrag"/>
      </w:pPr>
      <w:r w:rsidRPr="003129AF">
        <w:t>Riksdagen bör ge regeringen tillkänna vad som ovan anförs om att ko</w:t>
      </w:r>
      <w:r w:rsidRPr="003129AF">
        <w:t>m</w:t>
      </w:r>
      <w:r w:rsidRPr="003129AF">
        <w:t xml:space="preserve">munen tar över det fulla ansvaret för de ensamkommande barnens boende och omvårdnad under den tid asylansökan prövas. </w:t>
      </w:r>
    </w:p>
    <w:p w:rsidR="00AB4363" w:rsidRPr="003129AF" w:rsidRDefault="00AB4363" w:rsidP="00B22CEA">
      <w:pPr>
        <w:pStyle w:val="Rubrik1"/>
      </w:pPr>
      <w:r w:rsidRPr="003129AF">
        <w:t>Åldersbestämning av ensamkommande barn</w:t>
      </w:r>
    </w:p>
    <w:p w:rsidR="00AB4363" w:rsidRPr="003129AF" w:rsidRDefault="00AB4363" w:rsidP="00B22CEA">
      <w:pPr>
        <w:pStyle w:val="Normaltindrag"/>
        <w:spacing w:before="125"/>
        <w:ind w:firstLine="0"/>
      </w:pPr>
      <w:r w:rsidRPr="003129AF">
        <w:t xml:space="preserve">Många av dessa barn saknar, liksom en överväldigande majoritet av vuxna asylsökande, dokument som kan fastställa identitet och ålder. Det är inte alltid uppenbart om personen som ansöker </w:t>
      </w:r>
      <w:r w:rsidR="00B22CEA" w:rsidRPr="003129AF">
        <w:t>om asyl är under 18 år och ska</w:t>
      </w:r>
      <w:r w:rsidRPr="003129AF">
        <w:t xml:space="preserve"> betraktas som underårig eller över 18 år och då behandlas som vuxen. </w:t>
      </w:r>
    </w:p>
    <w:p w:rsidR="00AB4363" w:rsidRPr="003129AF" w:rsidRDefault="00AB4363" w:rsidP="00B22CEA">
      <w:pPr>
        <w:pStyle w:val="Normaltindrag"/>
      </w:pPr>
      <w:r w:rsidRPr="003129AF">
        <w:t>Socialstyrelsen har givit ut allmänna råd för hur en medicinsk åldersutre</w:t>
      </w:r>
      <w:r w:rsidRPr="003129AF">
        <w:t>d</w:t>
      </w:r>
      <w:r w:rsidRPr="003129AF">
        <w:t>ning kan göras. En barnmedicinsk bedömning ska utgöra den basala delen i utredningen. Den kan kompletteras med skelettröntgen och tandröntgen, men flera indikatorer bör vägas samman. I råden påpekas särskilt att åldern i många fall inte med säkerhet kan fastställas med en medicinsk undersökning. I rättsliga sammanhang kan en medicinsk utredning av kronologisk ålder endast leda fram till ett troligt ålders</w:t>
      </w:r>
      <w:r w:rsidR="00710AC6" w:rsidRPr="003129AF">
        <w:t xml:space="preserve">intervall. Spannet kan vara två till </w:t>
      </w:r>
      <w:r w:rsidRPr="003129AF">
        <w:t>tre år uppåt eller nedåt.</w:t>
      </w:r>
    </w:p>
    <w:p w:rsidR="00AB4363" w:rsidRPr="003129AF" w:rsidRDefault="00AB4363" w:rsidP="00B22CEA">
      <w:pPr>
        <w:pStyle w:val="Normaltindrag"/>
      </w:pPr>
      <w:r w:rsidRPr="003129AF">
        <w:t>Socialstyrelsen har också i ett PM kompletterat kunskapsbilden angående åldersbestämningar. Där framkommer att genom studier i Pakistan och Turk</w:t>
      </w:r>
      <w:r w:rsidRPr="003129AF">
        <w:t>i</w:t>
      </w:r>
      <w:r w:rsidRPr="003129AF">
        <w:t>et har konstaterats att ungdomar i dessa länder har en snabbare skelettmognad än den som förväntas enligt den metod som används i Sverige. Det har också visat sig genom bland annat en undersökn</w:t>
      </w:r>
      <w:r w:rsidR="00B22CEA" w:rsidRPr="003129AF">
        <w:t>ing som Sveriges Radios Eko</w:t>
      </w:r>
      <w:r w:rsidRPr="003129AF">
        <w:t>reda</w:t>
      </w:r>
      <w:r w:rsidRPr="003129AF">
        <w:t>k</w:t>
      </w:r>
      <w:r w:rsidRPr="003129AF">
        <w:t>tion gjort att Migrationsverket i de flesta fall uteslutit den barnmedicinska bedömningen. Att bli betraktad som vuxen i stället för barn får mycket stora konsekvenser för den fortsatta asylprocessen. En vuxen asylsökande har inte rätt till god man och man kan sättas i förvar.</w:t>
      </w:r>
    </w:p>
    <w:p w:rsidR="00AB4363" w:rsidRPr="003129AF" w:rsidRDefault="00AB4363" w:rsidP="00B22CEA">
      <w:pPr>
        <w:pStyle w:val="Normaltindrag"/>
      </w:pPr>
      <w:r w:rsidRPr="003129AF">
        <w:t>Folkpartiet liberalerna vill därför betona vikten av att Migrationsverket fö</w:t>
      </w:r>
      <w:r w:rsidRPr="003129AF">
        <w:t>l</w:t>
      </w:r>
      <w:r w:rsidRPr="003129AF">
        <w:t>jer Socialstyrelsens allmänna råd i samband med åldersbestämning. Vi anser även att Migrationsverket i tveksamma fall skriftligen ska motivera åldersb</w:t>
      </w:r>
      <w:r w:rsidRPr="003129AF">
        <w:t>e</w:t>
      </w:r>
      <w:r w:rsidRPr="003129AF">
        <w:t xml:space="preserve">dömningen för ökad rättssäkerhet och för att i största möjliga mån undvika att en godtycklig bedömning blir etablerad intern praxis.    </w:t>
      </w:r>
    </w:p>
    <w:p w:rsidR="00AB4363" w:rsidRPr="003129AF" w:rsidRDefault="00AB4363" w:rsidP="00B22CEA">
      <w:pPr>
        <w:pStyle w:val="Normaltindrag"/>
      </w:pPr>
      <w:r w:rsidRPr="003129AF">
        <w:t>Riksdagen bör ge regeringen tillkänna vad som ovan anförs om att Migr</w:t>
      </w:r>
      <w:r w:rsidRPr="003129AF">
        <w:t>a</w:t>
      </w:r>
      <w:r w:rsidRPr="003129AF">
        <w:t>tionsverket följer Socialstyrelsen</w:t>
      </w:r>
      <w:r w:rsidR="009B29FA" w:rsidRPr="003129AF">
        <w:t>s</w:t>
      </w:r>
      <w:r w:rsidRPr="003129AF">
        <w:t xml:space="preserve"> allmänna råd om åldersbestämning.</w:t>
      </w:r>
    </w:p>
    <w:p w:rsidR="00B77201" w:rsidRPr="003129AF" w:rsidRDefault="00AB4363" w:rsidP="00B22CEA">
      <w:pPr>
        <w:pStyle w:val="Normaltindrag"/>
      </w:pPr>
      <w:r w:rsidRPr="003129AF">
        <w:t>Riksdagen bör ge regeringen tillkänna vad som ovan anförs om att Migr</w:t>
      </w:r>
      <w:r w:rsidRPr="003129AF">
        <w:t>a</w:t>
      </w:r>
      <w:r w:rsidRPr="003129AF">
        <w:t>tionsverket i tveksamma fall av åldersbestämning skriftligen ska motivera sitt ställningstagande.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2CEA" w:rsidRPr="003129AF">
        <w:tblPrEx>
          <w:tblCellMar>
            <w:top w:w="0" w:type="dxa"/>
            <w:bottom w:w="0" w:type="dxa"/>
          </w:tblCellMar>
        </w:tblPrEx>
        <w:trPr>
          <w:cantSplit/>
        </w:trPr>
        <w:tc>
          <w:tcPr>
            <w:tcW w:w="3046" w:type="dxa"/>
          </w:tcPr>
          <w:p w:rsidR="00B22CEA" w:rsidRPr="003129AF" w:rsidRDefault="00B22CEA" w:rsidP="00B22CEA">
            <w:pPr>
              <w:pStyle w:val="UnderskriftDatum"/>
              <w:spacing w:before="240"/>
            </w:pPr>
            <w:r w:rsidRPr="003129AF">
              <w:t>Stockholm den 22 november 2005</w:t>
            </w:r>
          </w:p>
        </w:tc>
        <w:tc>
          <w:tcPr>
            <w:tcW w:w="3047" w:type="dxa"/>
          </w:tcPr>
          <w:p w:rsidR="00B22CEA" w:rsidRPr="003129AF" w:rsidRDefault="00B22CEA" w:rsidP="00B22CEA">
            <w:pPr>
              <w:pStyle w:val="Underskrifter"/>
              <w:spacing w:before="240"/>
            </w:pPr>
          </w:p>
        </w:tc>
      </w:tr>
      <w:tr w:rsidR="00B22CEA" w:rsidRPr="003129AF">
        <w:tblPrEx>
          <w:tblCellMar>
            <w:top w:w="0" w:type="dxa"/>
            <w:bottom w:w="0" w:type="dxa"/>
          </w:tblCellMar>
        </w:tblPrEx>
        <w:trPr>
          <w:cantSplit/>
        </w:trPr>
        <w:tc>
          <w:tcPr>
            <w:tcW w:w="3046" w:type="dxa"/>
          </w:tcPr>
          <w:p w:rsidR="00B22CEA" w:rsidRPr="003129AF" w:rsidRDefault="00B22CEA" w:rsidP="00B22CEA">
            <w:pPr>
              <w:pStyle w:val="Underskrifter"/>
            </w:pPr>
            <w:r w:rsidRPr="003129AF">
              <w:t>Bo Könberg (fp)</w:t>
            </w:r>
          </w:p>
        </w:tc>
        <w:tc>
          <w:tcPr>
            <w:tcW w:w="3047" w:type="dxa"/>
          </w:tcPr>
          <w:p w:rsidR="00B22CEA" w:rsidRPr="003129AF" w:rsidRDefault="00B22CEA" w:rsidP="00B22CEA">
            <w:pPr>
              <w:pStyle w:val="Underskrifter"/>
            </w:pPr>
          </w:p>
        </w:tc>
      </w:tr>
      <w:tr w:rsidR="00B22CEA" w:rsidRPr="003129AF">
        <w:tblPrEx>
          <w:tblCellMar>
            <w:top w:w="0" w:type="dxa"/>
            <w:bottom w:w="0" w:type="dxa"/>
          </w:tblCellMar>
        </w:tblPrEx>
        <w:trPr>
          <w:cantSplit/>
        </w:trPr>
        <w:tc>
          <w:tcPr>
            <w:tcW w:w="3046" w:type="dxa"/>
          </w:tcPr>
          <w:p w:rsidR="00B22CEA" w:rsidRPr="003129AF" w:rsidRDefault="00B22CEA" w:rsidP="00B22CEA">
            <w:pPr>
              <w:pStyle w:val="Underskrifter"/>
            </w:pPr>
            <w:r w:rsidRPr="003129AF">
              <w:t>Linnéa Darell (fp)</w:t>
            </w:r>
          </w:p>
        </w:tc>
        <w:tc>
          <w:tcPr>
            <w:tcW w:w="3047" w:type="dxa"/>
          </w:tcPr>
          <w:p w:rsidR="00B22CEA" w:rsidRPr="003129AF" w:rsidRDefault="00B22CEA" w:rsidP="00B22CEA">
            <w:pPr>
              <w:pStyle w:val="Underskrifter"/>
            </w:pPr>
            <w:r w:rsidRPr="003129AF">
              <w:t>Solveig Hellquist (fp)</w:t>
            </w:r>
          </w:p>
        </w:tc>
      </w:tr>
      <w:tr w:rsidR="00B22CEA" w:rsidRPr="003129AF">
        <w:tblPrEx>
          <w:tblCellMar>
            <w:top w:w="0" w:type="dxa"/>
            <w:bottom w:w="0" w:type="dxa"/>
          </w:tblCellMar>
        </w:tblPrEx>
        <w:trPr>
          <w:cantSplit/>
        </w:trPr>
        <w:tc>
          <w:tcPr>
            <w:tcW w:w="3046" w:type="dxa"/>
          </w:tcPr>
          <w:p w:rsidR="00B22CEA" w:rsidRPr="003129AF" w:rsidRDefault="00B22CEA" w:rsidP="00B22CEA">
            <w:pPr>
              <w:pStyle w:val="Underskrifter"/>
            </w:pPr>
            <w:r w:rsidRPr="003129AF">
              <w:t>Anne-Marie Ekström (fp)</w:t>
            </w:r>
          </w:p>
        </w:tc>
        <w:tc>
          <w:tcPr>
            <w:tcW w:w="3047" w:type="dxa"/>
          </w:tcPr>
          <w:p w:rsidR="00B22CEA" w:rsidRPr="003129AF" w:rsidRDefault="00B22CEA" w:rsidP="00B22CEA">
            <w:pPr>
              <w:pStyle w:val="Underskrifter"/>
            </w:pPr>
            <w:r w:rsidRPr="003129AF">
              <w:t>Nyamko Sabuni (fp)</w:t>
            </w:r>
          </w:p>
        </w:tc>
      </w:tr>
      <w:tr w:rsidR="00B22CEA" w:rsidRPr="003129AF">
        <w:tblPrEx>
          <w:tblCellMar>
            <w:top w:w="0" w:type="dxa"/>
            <w:bottom w:w="0" w:type="dxa"/>
          </w:tblCellMar>
        </w:tblPrEx>
        <w:trPr>
          <w:cantSplit/>
        </w:trPr>
        <w:tc>
          <w:tcPr>
            <w:tcW w:w="3046" w:type="dxa"/>
          </w:tcPr>
          <w:p w:rsidR="00B22CEA" w:rsidRPr="003129AF" w:rsidRDefault="00B22CEA" w:rsidP="00B22CEA">
            <w:pPr>
              <w:pStyle w:val="Underskrifter"/>
            </w:pPr>
            <w:r w:rsidRPr="003129AF">
              <w:t>Mauricio Rojas (fp)</w:t>
            </w:r>
          </w:p>
        </w:tc>
        <w:tc>
          <w:tcPr>
            <w:tcW w:w="3047" w:type="dxa"/>
          </w:tcPr>
          <w:p w:rsidR="00B22CEA" w:rsidRPr="003129AF" w:rsidRDefault="00B22CEA" w:rsidP="00B22CEA">
            <w:pPr>
              <w:pStyle w:val="Underskrifter"/>
            </w:pPr>
          </w:p>
        </w:tc>
      </w:tr>
    </w:tbl>
    <w:p w:rsidR="00AB4363" w:rsidRPr="003129AF" w:rsidRDefault="00AB4363" w:rsidP="00B22CEA">
      <w:pPr>
        <w:pStyle w:val="Normaltindrag"/>
      </w:pPr>
    </w:p>
    <w:sectPr w:rsidR="00AB4363" w:rsidRPr="003129AF" w:rsidSect="00B22C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47C" w:rsidRPr="003129AF" w:rsidRDefault="0018547C">
      <w:r w:rsidRPr="003129AF">
        <w:separator/>
      </w:r>
    </w:p>
  </w:endnote>
  <w:endnote w:type="continuationSeparator" w:id="0">
    <w:p w:rsidR="0018547C" w:rsidRPr="003129AF" w:rsidRDefault="0018547C">
      <w:r w:rsidRPr="003129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41E" w:rsidRPr="003129AF" w:rsidRDefault="003129AF" w:rsidP="00B22CEA">
    <w:pPr>
      <w:pStyle w:val="Sidfot"/>
    </w:pPr>
    <w:r w:rsidRPr="003129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5503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CEA" w:rsidRDefault="00B22CEA">
                          <w:pPr>
                            <w:pStyle w:val="NormalS5sidnrV"/>
                          </w:pPr>
                          <w:r>
                            <w:fldChar w:fldCharType="begin"/>
                          </w:r>
                          <w:r>
                            <w:instrText xml:space="preserve"> PAGE *\charformat</w:instrText>
                          </w:r>
                          <w:r>
                            <w:fldChar w:fldCharType="separate"/>
                          </w:r>
                          <w:r w:rsidR="006E580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2CEA" w:rsidRDefault="00B22CEA">
                    <w:pPr>
                      <w:pStyle w:val="NormalS5sidnrV"/>
                    </w:pPr>
                    <w:r>
                      <w:fldChar w:fldCharType="begin"/>
                    </w:r>
                    <w:r>
                      <w:instrText xml:space="preserve"> PAGE *\charformat</w:instrText>
                    </w:r>
                    <w:r>
                      <w:fldChar w:fldCharType="separate"/>
                    </w:r>
                    <w:r w:rsidR="006E580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CD7" w:rsidRPr="003129AF" w:rsidRDefault="003129AF" w:rsidP="00B22CEA">
    <w:pPr>
      <w:pStyle w:val="Sidfot"/>
    </w:pPr>
    <w:r w:rsidRPr="003129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622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CEA" w:rsidRDefault="00B22CEA">
                          <w:pPr>
                            <w:pStyle w:val="NormalS5sidnrH"/>
                            <w:ind w:right="0"/>
                          </w:pPr>
                          <w:r>
                            <w:fldChar w:fldCharType="begin"/>
                          </w:r>
                          <w:r>
                            <w:instrText xml:space="preserve"> PAGE *\charformat</w:instrText>
                          </w:r>
                          <w:r>
                            <w:fldChar w:fldCharType="separate"/>
                          </w:r>
                          <w:r w:rsidR="006E580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2CEA" w:rsidRDefault="00B22CEA">
                    <w:pPr>
                      <w:pStyle w:val="NormalS5sidnrH"/>
                      <w:ind w:right="0"/>
                    </w:pPr>
                    <w:r>
                      <w:fldChar w:fldCharType="begin"/>
                    </w:r>
                    <w:r>
                      <w:instrText xml:space="preserve"> PAGE *\charformat</w:instrText>
                    </w:r>
                    <w:r>
                      <w:fldChar w:fldCharType="separate"/>
                    </w:r>
                    <w:r w:rsidR="006E580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CD7" w:rsidRPr="003129AF" w:rsidRDefault="003129AF" w:rsidP="00B22CEA">
    <w:pPr>
      <w:pStyle w:val="Sidfot"/>
    </w:pPr>
    <w:r w:rsidRPr="003129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922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CEA" w:rsidRDefault="00B22CEA">
                          <w:pPr>
                            <w:pStyle w:val="NormalS5sidnrH"/>
                            <w:ind w:right="0"/>
                          </w:pPr>
                          <w:r>
                            <w:fldChar w:fldCharType="begin"/>
                          </w:r>
                          <w:r>
                            <w:instrText xml:space="preserve"> PAGE *\charformat</w:instrText>
                          </w:r>
                          <w:r>
                            <w:fldChar w:fldCharType="separate"/>
                          </w:r>
                          <w:r w:rsidR="006E58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2CEA" w:rsidRDefault="00B22CEA">
                    <w:pPr>
                      <w:pStyle w:val="NormalS5sidnrH"/>
                      <w:ind w:right="0"/>
                    </w:pPr>
                    <w:r>
                      <w:fldChar w:fldCharType="begin"/>
                    </w:r>
                    <w:r>
                      <w:instrText xml:space="preserve"> PAGE *\charformat</w:instrText>
                    </w:r>
                    <w:r>
                      <w:fldChar w:fldCharType="separate"/>
                    </w:r>
                    <w:r w:rsidR="006E580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47C" w:rsidRPr="003129AF" w:rsidRDefault="0018547C">
      <w:r w:rsidRPr="003129AF">
        <w:separator/>
      </w:r>
    </w:p>
  </w:footnote>
  <w:footnote w:type="continuationSeparator" w:id="0">
    <w:p w:rsidR="0018547C" w:rsidRPr="003129AF" w:rsidRDefault="0018547C">
      <w:r w:rsidRPr="003129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41E" w:rsidRPr="003129AF" w:rsidRDefault="003129AF" w:rsidP="00B22CEA">
    <w:pPr>
      <w:pStyle w:val="Sidhuvud"/>
    </w:pPr>
    <w:r w:rsidRPr="003129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4691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CEA" w:rsidRDefault="00B22CEA">
                          <w:pPr>
                            <w:pStyle w:val="KantRubrikS5V"/>
                          </w:pPr>
                          <w:r>
                            <w:fldChar w:fldCharType="begin"/>
                          </w:r>
                          <w:r>
                            <w:instrText xml:space="preserve"> DOCPROPERTY "YearUser" *\charformat </w:instrText>
                          </w:r>
                          <w:r>
                            <w:fldChar w:fldCharType="separate"/>
                          </w:r>
                          <w:r w:rsidR="006E5802">
                            <w:t>2005/06</w:t>
                          </w:r>
                          <w:r>
                            <w:fldChar w:fldCharType="end"/>
                          </w:r>
                          <w:r>
                            <w:t>:</w:t>
                          </w:r>
                          <w:r>
                            <w:fldChar w:fldCharType="begin"/>
                          </w:r>
                          <w:r>
                            <w:instrText xml:space="preserve"> DOCPROPERTY "Motionsnummer" *\charformat </w:instrText>
                          </w:r>
                          <w:r>
                            <w:fldChar w:fldCharType="separate"/>
                          </w:r>
                          <w:r w:rsidR="006E5802">
                            <w:t>Sf8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2CEA" w:rsidRDefault="00B22CEA">
                    <w:pPr>
                      <w:pStyle w:val="KantRubrikS5V"/>
                    </w:pPr>
                    <w:r>
                      <w:fldChar w:fldCharType="begin"/>
                    </w:r>
                    <w:r>
                      <w:instrText xml:space="preserve"> DOCPROPERTY "YearUser" *\charformat </w:instrText>
                    </w:r>
                    <w:r>
                      <w:fldChar w:fldCharType="separate"/>
                    </w:r>
                    <w:r w:rsidR="006E5802">
                      <w:t>2005/06</w:t>
                    </w:r>
                    <w:r>
                      <w:fldChar w:fldCharType="end"/>
                    </w:r>
                    <w:r>
                      <w:t>:</w:t>
                    </w:r>
                    <w:r>
                      <w:fldChar w:fldCharType="begin"/>
                    </w:r>
                    <w:r>
                      <w:instrText xml:space="preserve"> DOCPROPERTY "Motionsnummer" *\charformat </w:instrText>
                    </w:r>
                    <w:r>
                      <w:fldChar w:fldCharType="separate"/>
                    </w:r>
                    <w:r w:rsidR="006E5802">
                      <w:t>Sf8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CD7" w:rsidRPr="003129AF" w:rsidRDefault="003129AF" w:rsidP="00B22CEA">
    <w:pPr>
      <w:pStyle w:val="Sidhuvud"/>
    </w:pPr>
    <w:r w:rsidRPr="003129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5479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CEA" w:rsidRDefault="00B22CEA">
                          <w:pPr>
                            <w:pStyle w:val="KantRubrikS5H"/>
                            <w:ind w:right="0"/>
                          </w:pPr>
                          <w:r>
                            <w:fldChar w:fldCharType="begin"/>
                          </w:r>
                          <w:r>
                            <w:instrText xml:space="preserve"> DOCPROPERTY "YearUser" *\charformat </w:instrText>
                          </w:r>
                          <w:r>
                            <w:fldChar w:fldCharType="separate"/>
                          </w:r>
                          <w:r w:rsidR="006E5802">
                            <w:t>2005/06</w:t>
                          </w:r>
                          <w:r>
                            <w:fldChar w:fldCharType="end"/>
                          </w:r>
                          <w:r>
                            <w:t>:</w:t>
                          </w:r>
                          <w:r>
                            <w:fldChar w:fldCharType="begin"/>
                          </w:r>
                          <w:r>
                            <w:instrText xml:space="preserve"> DOCPROPERTY "Motionsnummer" *\charformat </w:instrText>
                          </w:r>
                          <w:r>
                            <w:fldChar w:fldCharType="separate"/>
                          </w:r>
                          <w:r w:rsidR="006E5802">
                            <w:t>Sf8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2CEA" w:rsidRDefault="00B22CEA">
                    <w:pPr>
                      <w:pStyle w:val="KantRubrikS5H"/>
                      <w:ind w:right="0"/>
                    </w:pPr>
                    <w:r>
                      <w:fldChar w:fldCharType="begin"/>
                    </w:r>
                    <w:r>
                      <w:instrText xml:space="preserve"> DOCPROPERTY "YearUser" *\charformat </w:instrText>
                    </w:r>
                    <w:r>
                      <w:fldChar w:fldCharType="separate"/>
                    </w:r>
                    <w:r w:rsidR="006E5802">
                      <w:t>2005/06</w:t>
                    </w:r>
                    <w:r>
                      <w:fldChar w:fldCharType="end"/>
                    </w:r>
                    <w:r>
                      <w:t>:</w:t>
                    </w:r>
                    <w:r>
                      <w:fldChar w:fldCharType="begin"/>
                    </w:r>
                    <w:r>
                      <w:instrText xml:space="preserve"> DOCPROPERTY "Motionsnummer" *\charformat </w:instrText>
                    </w:r>
                    <w:r>
                      <w:fldChar w:fldCharType="separate"/>
                    </w:r>
                    <w:r w:rsidR="006E5802">
                      <w:t>Sf8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CEA" w:rsidRPr="003129AF" w:rsidRDefault="00B22CEA">
    <w:pPr>
      <w:pStyle w:val="FSHNormal"/>
      <w:tabs>
        <w:tab w:val="right" w:pos="5840"/>
      </w:tabs>
    </w:pPr>
    <w:r w:rsidRPr="003129AF">
      <w:br/>
    </w:r>
    <w:r w:rsidRPr="003129AF">
      <w:fldChar w:fldCharType="begin" w:fldLock="1"/>
    </w:r>
    <w:r w:rsidRPr="003129AF">
      <w:instrText xml:space="preserve"> DOCPROPERTY</w:instrText>
    </w:r>
    <w:r w:rsidRPr="003129AF">
      <w:rPr>
        <w:sz w:val="18"/>
      </w:rPr>
      <w:instrText xml:space="preserve"> "YearUser" *\charformat </w:instrText>
    </w:r>
    <w:r w:rsidRPr="003129AF">
      <w:fldChar w:fldCharType="separate"/>
    </w:r>
    <w:r w:rsidR="006E5802" w:rsidRPr="003129AF">
      <w:t>2005/06</w:t>
    </w:r>
    <w:r w:rsidRPr="003129AF">
      <w:fldChar w:fldCharType="end"/>
    </w:r>
    <w:r w:rsidRPr="003129AF">
      <w:t xml:space="preserve"> </w:t>
    </w:r>
    <w:r w:rsidRPr="003129AF">
      <w:tab/>
      <w:t xml:space="preserve">mnr: </w:t>
    </w:r>
    <w:r w:rsidRPr="003129AF">
      <w:fldChar w:fldCharType="begin" w:fldLock="1"/>
    </w:r>
    <w:r w:rsidRPr="003129AF">
      <w:instrText xml:space="preserve"> DOCPROPERTY</w:instrText>
    </w:r>
    <w:r w:rsidRPr="003129AF">
      <w:rPr>
        <w:sz w:val="18"/>
      </w:rPr>
      <w:instrText xml:space="preserve"> "Motionsnummer" *\charformat </w:instrText>
    </w:r>
    <w:r w:rsidRPr="003129AF">
      <w:fldChar w:fldCharType="separate"/>
    </w:r>
    <w:r w:rsidR="006E5802" w:rsidRPr="003129AF">
      <w:t>Sf8</w:t>
    </w:r>
    <w:r w:rsidRPr="003129AF">
      <w:fldChar w:fldCharType="end"/>
    </w:r>
    <w:r w:rsidRPr="003129AF">
      <w:br/>
    </w:r>
    <w:r w:rsidRPr="003129AF">
      <w:fldChar w:fldCharType="begin" w:fldLock="1"/>
    </w:r>
    <w:r w:rsidRPr="003129AF">
      <w:instrText xml:space="preserve"> DOCPROPERTY</w:instrText>
    </w:r>
    <w:r w:rsidRPr="003129AF">
      <w:rPr>
        <w:sz w:val="18"/>
      </w:rPr>
      <w:instrText xml:space="preserve"> "Samling" *\charformat </w:instrText>
    </w:r>
    <w:r w:rsidRPr="003129AF">
      <w:fldChar w:fldCharType="end"/>
    </w:r>
    <w:r w:rsidRPr="003129AF">
      <w:tab/>
      <w:t xml:space="preserve">pnr: </w:t>
    </w:r>
    <w:r w:rsidRPr="003129AF">
      <w:fldChar w:fldCharType="begin" w:fldLock="1"/>
    </w:r>
    <w:r w:rsidRPr="003129AF">
      <w:instrText xml:space="preserve"> DOCPROPERTY</w:instrText>
    </w:r>
    <w:r w:rsidRPr="003129AF">
      <w:rPr>
        <w:sz w:val="18"/>
      </w:rPr>
      <w:instrText xml:space="preserve"> "Partinummer" *\charformat </w:instrText>
    </w:r>
    <w:r w:rsidRPr="003129AF">
      <w:fldChar w:fldCharType="separate"/>
    </w:r>
    <w:r w:rsidR="006E5802" w:rsidRPr="003129AF">
      <w:t>fp1266</w:t>
    </w:r>
    <w:r w:rsidRPr="003129AF">
      <w:fldChar w:fldCharType="end"/>
    </w:r>
  </w:p>
  <w:p w:rsidR="00B22CEA" w:rsidRPr="003129AF" w:rsidRDefault="00B22CEA">
    <w:pPr>
      <w:pStyle w:val="FSHRub1"/>
    </w:pPr>
    <w:r w:rsidRPr="003129AF">
      <w:t>Motion till riksdagen</w:t>
    </w:r>
    <w:r w:rsidRPr="003129AF">
      <w:br/>
    </w:r>
    <w:r w:rsidRPr="003129AF">
      <w:fldChar w:fldCharType="begin" w:fldLock="1"/>
    </w:r>
    <w:r w:rsidRPr="003129AF">
      <w:instrText xml:space="preserve"> DOCPROPERTY "YearUser" *\charformat </w:instrText>
    </w:r>
    <w:r w:rsidRPr="003129AF">
      <w:fldChar w:fldCharType="separate"/>
    </w:r>
    <w:r w:rsidR="006E5802" w:rsidRPr="003129AF">
      <w:t>2005/06</w:t>
    </w:r>
    <w:r w:rsidRPr="003129AF">
      <w:fldChar w:fldCharType="end"/>
    </w:r>
    <w:r w:rsidRPr="003129AF">
      <w:t>:</w:t>
    </w:r>
    <w:r w:rsidRPr="003129AF">
      <w:fldChar w:fldCharType="begin" w:fldLock="1"/>
    </w:r>
    <w:r w:rsidRPr="003129AF">
      <w:instrText xml:space="preserve"> DOCPROPERTY "Motionsnummer" *\charformat </w:instrText>
    </w:r>
    <w:r w:rsidRPr="003129AF">
      <w:fldChar w:fldCharType="separate"/>
    </w:r>
    <w:r w:rsidR="006E5802" w:rsidRPr="003129AF">
      <w:t>Sf8</w:t>
    </w:r>
    <w:r w:rsidRPr="003129AF">
      <w:fldChar w:fldCharType="end"/>
    </w:r>
  </w:p>
  <w:p w:rsidR="00B22CEA" w:rsidRPr="003129AF" w:rsidRDefault="00B22CEA">
    <w:pPr>
      <w:pStyle w:val="FSHNormalS5"/>
    </w:pPr>
    <w:r w:rsidRPr="003129AF">
      <w:fldChar w:fldCharType="begin" w:fldLock="1"/>
    </w:r>
    <w:r w:rsidRPr="003129AF">
      <w:instrText xml:space="preserve"> DOCPROPERTY "MotionarText" *\charformat </w:instrText>
    </w:r>
    <w:r w:rsidRPr="003129AF">
      <w:fldChar w:fldCharType="separate"/>
    </w:r>
    <w:r w:rsidR="006E5802" w:rsidRPr="003129AF">
      <w:t>av Bo Könberg m.fl. (fp)</w:t>
    </w:r>
    <w:r w:rsidRPr="003129AF">
      <w:fldChar w:fldCharType="end"/>
    </w:r>
    <w:r w:rsidRPr="003129AF">
      <w:br/>
    </w:r>
    <w:r w:rsidRPr="003129AF">
      <w:fldChar w:fldCharType="begin" w:fldLock="1"/>
    </w:r>
    <w:r w:rsidRPr="003129AF">
      <w:instrText xml:space="preserve"> DOCPROPERTY "SvarFrasKort" *\charformat </w:instrText>
    </w:r>
    <w:r w:rsidRPr="003129AF">
      <w:fldChar w:fldCharType="separate"/>
    </w:r>
    <w:r w:rsidR="006E5802" w:rsidRPr="003129AF">
      <w:t>med anledning av prop. 2005/06:46</w:t>
    </w:r>
    <w:r w:rsidRPr="003129AF">
      <w:fldChar w:fldCharType="end"/>
    </w:r>
  </w:p>
  <w:p w:rsidR="00B22CEA" w:rsidRPr="003129AF" w:rsidRDefault="00B22CEA">
    <w:pPr>
      <w:pStyle w:val="FSHTitel"/>
    </w:pPr>
    <w:r w:rsidRPr="003129AF">
      <w:fldChar w:fldCharType="begin" w:fldLock="1"/>
    </w:r>
    <w:r w:rsidRPr="003129AF">
      <w:instrText xml:space="preserve"> DOCPROPERTY</w:instrText>
    </w:r>
    <w:r w:rsidRPr="003129AF">
      <w:rPr>
        <w:sz w:val="18"/>
      </w:rPr>
      <w:instrText xml:space="preserve"> "RubrikSvar" *\charformat </w:instrText>
    </w:r>
    <w:r w:rsidRPr="003129AF">
      <w:fldChar w:fldCharType="separate"/>
    </w:r>
    <w:r w:rsidR="006E5802" w:rsidRPr="003129AF">
      <w:t>Mottagande av ensamkommande barn</w:t>
    </w:r>
    <w:r w:rsidRPr="003129AF">
      <w:fldChar w:fldCharType="end"/>
    </w:r>
  </w:p>
  <w:p w:rsidR="00B22CEA" w:rsidRPr="003129AF" w:rsidRDefault="00B22CEA" w:rsidP="00B22CE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E4681B"/>
    <w:multiLevelType w:val="hybridMultilevel"/>
    <w:tmpl w:val="B7AE26E4"/>
    <w:lvl w:ilvl="0" w:tplc="12E8954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696602">
    <w:abstractNumId w:val="14"/>
  </w:num>
  <w:num w:numId="2" w16cid:durableId="163667163">
    <w:abstractNumId w:val="10"/>
  </w:num>
  <w:num w:numId="3" w16cid:durableId="169760533">
    <w:abstractNumId w:val="11"/>
  </w:num>
  <w:num w:numId="4" w16cid:durableId="196628703">
    <w:abstractNumId w:val="13"/>
  </w:num>
  <w:num w:numId="5" w16cid:durableId="1386105572">
    <w:abstractNumId w:val="8"/>
  </w:num>
  <w:num w:numId="6" w16cid:durableId="1517886535">
    <w:abstractNumId w:val="3"/>
  </w:num>
  <w:num w:numId="7" w16cid:durableId="198327132">
    <w:abstractNumId w:val="2"/>
  </w:num>
  <w:num w:numId="8" w16cid:durableId="2069570173">
    <w:abstractNumId w:val="1"/>
  </w:num>
  <w:num w:numId="9" w16cid:durableId="1246837822">
    <w:abstractNumId w:val="0"/>
  </w:num>
  <w:num w:numId="10" w16cid:durableId="1153840253">
    <w:abstractNumId w:val="9"/>
  </w:num>
  <w:num w:numId="11" w16cid:durableId="1629781044">
    <w:abstractNumId w:val="7"/>
  </w:num>
  <w:num w:numId="12" w16cid:durableId="1031495805">
    <w:abstractNumId w:val="6"/>
  </w:num>
  <w:num w:numId="13" w16cid:durableId="1561792907">
    <w:abstractNumId w:val="5"/>
  </w:num>
  <w:num w:numId="14" w16cid:durableId="774639232">
    <w:abstractNumId w:val="4"/>
  </w:num>
  <w:num w:numId="15" w16cid:durableId="9919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5264DA"/>
    <w:rsid w:val="0004381F"/>
    <w:rsid w:val="00064BC3"/>
    <w:rsid w:val="00066775"/>
    <w:rsid w:val="00072FB9"/>
    <w:rsid w:val="00100531"/>
    <w:rsid w:val="0018547C"/>
    <w:rsid w:val="001E0043"/>
    <w:rsid w:val="00201DFB"/>
    <w:rsid w:val="00204A63"/>
    <w:rsid w:val="00212FF1"/>
    <w:rsid w:val="00230193"/>
    <w:rsid w:val="0025068A"/>
    <w:rsid w:val="002818D3"/>
    <w:rsid w:val="002943C8"/>
    <w:rsid w:val="00295DF6"/>
    <w:rsid w:val="002D11A8"/>
    <w:rsid w:val="003129AF"/>
    <w:rsid w:val="00365CD7"/>
    <w:rsid w:val="00445271"/>
    <w:rsid w:val="00447A04"/>
    <w:rsid w:val="004A0504"/>
    <w:rsid w:val="004E38D9"/>
    <w:rsid w:val="005264DA"/>
    <w:rsid w:val="005B145B"/>
    <w:rsid w:val="00603EFC"/>
    <w:rsid w:val="0068341E"/>
    <w:rsid w:val="006E5802"/>
    <w:rsid w:val="00710AC6"/>
    <w:rsid w:val="00740D6D"/>
    <w:rsid w:val="00743F76"/>
    <w:rsid w:val="00794149"/>
    <w:rsid w:val="007B67A7"/>
    <w:rsid w:val="007C6092"/>
    <w:rsid w:val="009B29FA"/>
    <w:rsid w:val="00A053C6"/>
    <w:rsid w:val="00AB4363"/>
    <w:rsid w:val="00B13BF0"/>
    <w:rsid w:val="00B22CEA"/>
    <w:rsid w:val="00B33C81"/>
    <w:rsid w:val="00B77201"/>
    <w:rsid w:val="00C1285C"/>
    <w:rsid w:val="00C27B7D"/>
    <w:rsid w:val="00CF7A43"/>
    <w:rsid w:val="00D01775"/>
    <w:rsid w:val="00D1174F"/>
    <w:rsid w:val="00DC6C70"/>
    <w:rsid w:val="00E22893"/>
    <w:rsid w:val="00E349C2"/>
    <w:rsid w:val="00E360DE"/>
    <w:rsid w:val="00E75D28"/>
    <w:rsid w:val="00E84F25"/>
    <w:rsid w:val="00EB3033"/>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917DF0-F729-4CB3-8177-F6C086D4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22CE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1394</Words>
  <Characters>8169</Characters>
  <Application>Microsoft Office Word</Application>
  <DocSecurity>4</DocSecurity>
  <Lines>151</Lines>
  <Paragraphs>39</Paragraphs>
  <ScaleCrop>false</ScaleCrop>
  <HeadingPairs>
    <vt:vector size="2" baseType="variant">
      <vt:variant>
        <vt:lpstr>Rubrik</vt:lpstr>
      </vt:variant>
      <vt:variant>
        <vt:i4>1</vt:i4>
      </vt:variant>
    </vt:vector>
  </HeadingPairs>
  <TitlesOfParts>
    <vt:vector size="1" baseType="lpstr">
      <vt:lpstr>Sf8</vt:lpstr>
    </vt:vector>
  </TitlesOfParts>
  <Company>Riksdagen</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dc:title>
  <dc:subject>Sf8</dc:subject>
  <dc:creator>Riksdagen</dc:creator>
  <cp:keywords>Riksdagen</cp:keywords>
  <dc:description/>
  <cp:lastModifiedBy>Lars Brink</cp:lastModifiedBy>
  <cp:revision>2</cp:revision>
  <cp:lastPrinted>2005-11-29T14:01:00Z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mot2000_423_2005-11-16</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2005/06:46 Mottagande av ensamkommande barn</vt:lpwstr>
  </property>
  <property fmtid="{D5CDD505-2E9C-101B-9397-08002B2CF9AE}" pid="11" name="SvarFrasKort">
    <vt:lpwstr>med anledning av prop. 2005/06:46</vt:lpwstr>
  </property>
  <property fmtid="{D5CDD505-2E9C-101B-9397-08002B2CF9AE}" pid="12" name="Svar">
    <vt:lpwstr>proposition</vt:lpwstr>
  </property>
  <property fmtid="{D5CDD505-2E9C-101B-9397-08002B2CF9AE}" pid="13" name="SvarNr">
    <vt:lpwstr>2005/06:46</vt:lpwstr>
  </property>
  <property fmtid="{D5CDD505-2E9C-101B-9397-08002B2CF9AE}" pid="14" name="RubrikSvar">
    <vt:lpwstr>Mottagande av ensamkommande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Bo Könberg m.fl. (fp)</vt:lpwstr>
  </property>
  <property fmtid="{D5CDD505-2E9C-101B-9397-08002B2CF9AE}" pid="26" name="MotionarLista">
    <vt:lpwstr>Könberg, Bo (fp)\Darell, Linnéa (fp)\Hellquist, Solveig (fp)\Ekström, Anne-Marie (fp)\Sabuni, Nyamko (fp)\Rojas, Mauricio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Könberg (fp), Linnéa Darell (fp), Solveig Hellquist (fp), Anne-Marie Ekström (fp), Nyamko Sabuni (fp), Mauricio Rojas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Sf8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november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20052006000001020112000012660075</vt:lpwstr>
  </property>
  <property fmtid="{D5CDD505-2E9C-101B-9397-08002B2CF9AE}" pid="47" name="datum">
    <vt:lpwstr>051122</vt:lpwstr>
  </property>
  <property fmtid="{D5CDD505-2E9C-101B-9397-08002B2CF9AE}" pid="48" name="avsändar-e-post">
    <vt:lpwstr>fredrik.svensson@riksdagen.se</vt:lpwstr>
  </property>
  <property fmtid="{D5CDD505-2E9C-101B-9397-08002B2CF9AE}" pid="49" name="id">
    <vt:lpwstr>20052006000001020112000012660075</vt:lpwstr>
  </property>
  <property fmtid="{D5CDD505-2E9C-101B-9397-08002B2CF9AE}" pid="50" name="nummer">
    <vt:lpwstr>8</vt:lpwstr>
  </property>
  <property fmtid="{D5CDD505-2E9C-101B-9397-08002B2CF9AE}" pid="51" name="utskottsbeteckning">
    <vt:lpwstr>Sf</vt:lpwstr>
  </property>
</Properties>
</file>