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F1F9C">
      <w:pPr>
        <w:pStyle w:val="Title"/>
        <w:rPr>
          <w:rFonts w:cstheme="majorHAnsi"/>
          <w:szCs w:val="26"/>
        </w:rPr>
      </w:pPr>
      <w:bookmarkStart w:id="0" w:name="Start"/>
      <w:bookmarkEnd w:id="0"/>
      <w:r w:rsidRPr="001F1F9C">
        <w:rPr>
          <w:rFonts w:cstheme="majorHAnsi"/>
          <w:szCs w:val="26"/>
        </w:rPr>
        <w:t>Svar på fråga 202</w:t>
      </w:r>
      <w:r w:rsidRPr="001F1F9C" w:rsidR="00691F3D">
        <w:rPr>
          <w:rFonts w:cstheme="majorHAnsi"/>
          <w:szCs w:val="26"/>
        </w:rPr>
        <w:t>3</w:t>
      </w:r>
      <w:r w:rsidRPr="001F1F9C" w:rsidR="00F67E4C">
        <w:rPr>
          <w:rFonts w:cstheme="majorHAnsi"/>
          <w:szCs w:val="26"/>
        </w:rPr>
        <w:t>/2</w:t>
      </w:r>
      <w:r w:rsidRPr="001F1F9C" w:rsidR="00691F3D">
        <w:rPr>
          <w:rFonts w:cstheme="majorHAnsi"/>
          <w:szCs w:val="26"/>
        </w:rPr>
        <w:t>4</w:t>
      </w:r>
      <w:r w:rsidRPr="001F1F9C" w:rsidR="00F67E4C">
        <w:rPr>
          <w:rFonts w:cstheme="majorHAnsi"/>
          <w:szCs w:val="26"/>
        </w:rPr>
        <w:t>:</w:t>
      </w:r>
      <w:r w:rsidRPr="001F1F9C" w:rsidR="00691F3D">
        <w:rPr>
          <w:rFonts w:cstheme="majorHAnsi"/>
          <w:szCs w:val="26"/>
        </w:rPr>
        <w:t>468</w:t>
      </w:r>
      <w:r w:rsidRPr="001F1F9C" w:rsidR="00F67E4C">
        <w:rPr>
          <w:rFonts w:cstheme="majorHAnsi"/>
          <w:szCs w:val="26"/>
        </w:rPr>
        <w:t xml:space="preserve"> </w:t>
      </w:r>
      <w:r w:rsidRPr="001F1F9C" w:rsidR="00C41C53">
        <w:rPr>
          <w:rFonts w:cstheme="majorHAnsi"/>
          <w:szCs w:val="26"/>
        </w:rPr>
        <w:t xml:space="preserve">av </w:t>
      </w:r>
      <w:r w:rsidRPr="001F1F9C" w:rsidR="00691F3D">
        <w:rPr>
          <w:rFonts w:cstheme="majorHAnsi"/>
          <w:szCs w:val="26"/>
        </w:rPr>
        <w:t xml:space="preserve">Erik </w:t>
      </w:r>
      <w:r w:rsidRPr="001F1F9C" w:rsidR="00691F3D">
        <w:rPr>
          <w:rFonts w:cstheme="majorHAnsi"/>
          <w:szCs w:val="26"/>
        </w:rPr>
        <w:t>Hellsborn</w:t>
      </w:r>
      <w:r w:rsidRPr="001F1F9C" w:rsidR="00F67E4C">
        <w:rPr>
          <w:rFonts w:cstheme="majorHAnsi"/>
          <w:szCs w:val="26"/>
        </w:rPr>
        <w:t xml:space="preserve"> (S</w:t>
      </w:r>
      <w:r w:rsidRPr="001F1F9C" w:rsidR="00691F3D">
        <w:rPr>
          <w:rFonts w:cstheme="majorHAnsi"/>
          <w:szCs w:val="26"/>
        </w:rPr>
        <w:t>D</w:t>
      </w:r>
      <w:r w:rsidRPr="001F1F9C" w:rsidR="00F67E4C">
        <w:rPr>
          <w:rFonts w:cstheme="majorHAnsi"/>
          <w:szCs w:val="26"/>
        </w:rPr>
        <w:t xml:space="preserve">) </w:t>
      </w:r>
    </w:p>
    <w:p w:rsidR="001B6E97" w:rsidRPr="001F1F9C">
      <w:pPr>
        <w:pStyle w:val="Title"/>
        <w:rPr>
          <w:rFonts w:cstheme="majorHAnsi"/>
          <w:szCs w:val="26"/>
        </w:rPr>
      </w:pPr>
      <w:r w:rsidRPr="001F1F9C">
        <w:rPr>
          <w:rFonts w:cstheme="majorHAnsi"/>
          <w:szCs w:val="26"/>
        </w:rPr>
        <w:t>Mer flexibla regler för frivilligt stöd till Ukraina</w:t>
      </w:r>
    </w:p>
    <w:p w:rsidR="009F4068" w:rsidP="00F67E4C">
      <w:pPr>
        <w:pStyle w:val="BodyText"/>
      </w:pPr>
      <w:r>
        <w:t xml:space="preserve">Erik </w:t>
      </w:r>
      <w:r>
        <w:t>Hellsborn</w:t>
      </w:r>
      <w:r w:rsidR="00F67E4C">
        <w:t xml:space="preserve"> har frågat </w:t>
      </w:r>
      <w:r>
        <w:t>bistånds- och utrikeshandelsministe</w:t>
      </w:r>
      <w:r w:rsidR="00F67E4C">
        <w:t xml:space="preserve">r </w:t>
      </w:r>
      <w:r>
        <w:t>Johan Forssell</w:t>
      </w:r>
      <w:r w:rsidR="00F67E4C">
        <w:t xml:space="preserve"> </w:t>
      </w:r>
      <w:r>
        <w:t>om han och regeringen avser att verka för en mer flexibel lagstiftning för export av krigsmateriel</w:t>
      </w:r>
      <w:r w:rsidR="00F67E4C">
        <w:t>.</w:t>
      </w:r>
      <w:r w:rsidR="00C41C53">
        <w:t xml:space="preserve"> </w:t>
      </w:r>
    </w:p>
    <w:p w:rsidR="0044009B" w:rsidP="00F67E4C">
      <w:pPr>
        <w:pStyle w:val="BodyText"/>
      </w:pPr>
      <w:r w:rsidRPr="00C41C53">
        <w:t>Arbetet inom regeringen är så fördelat att det är jag som svara</w:t>
      </w:r>
      <w:r w:rsidR="00407505">
        <w:t>r</w:t>
      </w:r>
      <w:r w:rsidRPr="00C41C53">
        <w:t xml:space="preserve"> på frågan.</w:t>
      </w:r>
    </w:p>
    <w:p w:rsidR="007F5F63" w:rsidP="00BC4652">
      <w:pPr>
        <w:pStyle w:val="BodyText"/>
      </w:pPr>
      <w:r w:rsidRPr="007F5F63">
        <w:t xml:space="preserve">Sveriges militära, politiska och ekonomiska stöd till Ukraina är regeringens främsta utrikespolitiska uppgift och kommer att fortsätta att vara det under de närmaste åren. Stödet från Sverige till Ukraina kommer därför </w:t>
      </w:r>
      <w:r w:rsidR="00407505">
        <w:t xml:space="preserve">att </w:t>
      </w:r>
      <w:r w:rsidRPr="007F5F63">
        <w:t xml:space="preserve">fortsätta. Frivilliga insatser har varit viktiga för att komplettera detta och något som regeringen uppmuntrar. </w:t>
      </w:r>
    </w:p>
    <w:p w:rsidR="00011D51" w:rsidP="00BC4652">
      <w:pPr>
        <w:pStyle w:val="BodyText"/>
      </w:pPr>
      <w:r>
        <w:t xml:space="preserve">Exportkontroll av krigsmateriel är nationell kompetens, vilket </w:t>
      </w:r>
      <w:r w:rsidR="005B49BE">
        <w:t>medför</w:t>
      </w:r>
      <w:r>
        <w:t xml:space="preserve"> att </w:t>
      </w:r>
      <w:r w:rsidR="00407505">
        <w:t xml:space="preserve">EU:s </w:t>
      </w:r>
      <w:r>
        <w:t xml:space="preserve">medlemsstater reglerar exporten på olika sätt. </w:t>
      </w:r>
      <w:r>
        <w:t xml:space="preserve">Slutanvändarintyg är ett </w:t>
      </w:r>
      <w:r w:rsidRPr="007F5F63" w:rsidR="007F5F63">
        <w:t xml:space="preserve">viktigt verktyg för att motverka avledning av krigsmateriel till oönskade mottagare då det preciserar ansvaret för materielen till en organisatorisk enhet och en individ. </w:t>
      </w:r>
      <w:r w:rsidR="007B0A95">
        <w:t xml:space="preserve">Användningen </w:t>
      </w:r>
      <w:r w:rsidRPr="007F5F63" w:rsidR="007F5F63">
        <w:t>av slutanvändarintyg är internationellt vedertagen och i princip alla mottagare av svensk krigsmateriel har väl etablerade system för att hantera och efterleva intygen.</w:t>
      </w:r>
      <w:r>
        <w:t xml:space="preserve"> Undantag från användandet av slutanvändarintyg är inte en framkomlig väg för att undvika korruption och avledningsrisker.</w:t>
      </w:r>
    </w:p>
    <w:p w:rsidR="0044009B" w:rsidRPr="0066175E">
      <w:pPr>
        <w:pStyle w:val="BodyText"/>
      </w:pPr>
      <w:r w:rsidRPr="0066175E">
        <w:t xml:space="preserve">Stockholm den </w:t>
      </w:r>
      <w:sdt>
        <w:sdtPr>
          <w:id w:val="-1225218591"/>
          <w:placeholder>
            <w:docPart w:val="7BB0B97FBDEE4AABA243CE401F736683"/>
          </w:placeholder>
          <w:dataBinding w:xpath="/ns0:DocumentInfo[1]/ns0:BaseInfo[1]/ns0:HeaderDate[1]" w:storeItemID="{43B02149-40F7-4A97-A765-9B82D446A2BE}" w:prefixMappings="xmlns:ns0='http://lp/documentinfo/RK' "/>
          <w:date w:fullDate="2024-01-17T00:00:00Z">
            <w:dateFormat w:val="d MMMM yyyy"/>
            <w:lid w:val="sv-SE"/>
            <w:storeMappedDataAs w:val="dateTime"/>
            <w:calendar w:val="gregorian"/>
          </w:date>
        </w:sdtPr>
        <w:sdtContent>
          <w:r w:rsidR="006A6E45">
            <w:t>17 januari 2024</w:t>
          </w:r>
        </w:sdtContent>
      </w:sdt>
    </w:p>
    <w:p w:rsidR="0044009B" w:rsidRPr="0066175E">
      <w:pPr>
        <w:pStyle w:val="Brdtextutanavstnd"/>
      </w:pPr>
    </w:p>
    <w:p w:rsidR="0044009B" w:rsidRPr="0066175E">
      <w:pPr>
        <w:pStyle w:val="Brdtextutanavstnd"/>
      </w:pPr>
    </w:p>
    <w:sdt>
      <w:sdtPr>
        <w:alias w:val="Klicka på listpilen"/>
        <w:tag w:val="run-loadAllMinistersFromDep_delete"/>
        <w:id w:val="-122627287"/>
        <w:placeholder>
          <w:docPart w:val="CFF977B966E341DDB379E1A986467431"/>
        </w:placeholder>
        <w:dataBinding w:xpath="/ns0:DocumentInfo[1]/ns0:BaseInfo[1]/ns0:TopSender[1]" w:storeItemID="{43B02149-40F7-4A97-A765-9B82D446A2BE}" w:prefixMappings="xmlns:ns0='http://lp/documentinfo/RK' "/>
        <w:comboBox/>
      </w:sdtPr>
      <w:sdtContent>
        <w:p w:rsidR="00A0129C" w:rsidP="00CF6E13">
          <w:pPr>
            <w:pStyle w:val="BodyText"/>
          </w:pPr>
          <w:r>
            <w:t>Tobias Billström</w:t>
          </w:r>
        </w:p>
      </w:sdtContent>
    </w:sdt>
    <w:sectPr w:rsidSect="009F4068">
      <w:footerReference w:type="default" r:id="rId9"/>
      <w:headerReference w:type="first" r:id="rId10"/>
      <w:footerReference w:type="first" r:id="rId11"/>
      <w:pgSz w:w="11906" w:h="16838" w:code="9"/>
      <w:pgMar w:top="2041" w:right="1985" w:bottom="1135"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11981" w:rsidRPr="007D73AB">
          <w:pPr>
            <w:pStyle w:val="Header"/>
          </w:pPr>
        </w:p>
      </w:tc>
      <w:tc>
        <w:tcPr>
          <w:tcW w:w="3170" w:type="dxa"/>
          <w:vAlign w:val="bottom"/>
        </w:tcPr>
        <w:p w:rsidR="00211981" w:rsidRPr="007D73AB" w:rsidP="00340DE0">
          <w:pPr>
            <w:pStyle w:val="Header"/>
          </w:pPr>
        </w:p>
      </w:tc>
      <w:tc>
        <w:tcPr>
          <w:tcW w:w="1134" w:type="dxa"/>
        </w:tcPr>
        <w:p w:rsidR="00211981">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11981" w:rsidRPr="00340DE0" w:rsidP="00340DE0">
          <w:pPr>
            <w:pStyle w:val="Header"/>
          </w:pPr>
          <w:r>
            <w:rPr>
              <w:noProof/>
            </w:rPr>
            <w:drawing>
              <wp:inline distT="0" distB="0" distL="0" distR="0">
                <wp:extent cx="1748028" cy="505968"/>
                <wp:effectExtent l="0" t="0" r="5080" b="8890"/>
                <wp:docPr id="10" name="Bildobjekt 10"/>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11981" w:rsidRPr="00710A6C" w:rsidP="00EE3C0F">
          <w:pPr>
            <w:pStyle w:val="Header"/>
            <w:rPr>
              <w:b/>
            </w:rPr>
          </w:pPr>
        </w:p>
        <w:p w:rsidR="00211981" w:rsidP="00EE3C0F">
          <w:pPr>
            <w:pStyle w:val="Header"/>
          </w:pPr>
        </w:p>
        <w:p w:rsidR="00211981" w:rsidP="00EE3C0F">
          <w:pPr>
            <w:pStyle w:val="Header"/>
          </w:pPr>
        </w:p>
        <w:p w:rsidR="00211981" w:rsidP="00EE3C0F">
          <w:pPr>
            <w:pStyle w:val="Header"/>
          </w:pPr>
        </w:p>
        <w:sdt>
          <w:sdtPr>
            <w:alias w:val="Dnr"/>
            <w:tag w:val="ccRKShow_Dnr"/>
            <w:id w:val="-829283628"/>
            <w:placeholder>
              <w:docPart w:val="4B1A5CB0CE814A68AF4BCBC6043BD613"/>
            </w:placeholder>
            <w:showingPlcHdr/>
            <w:dataBinding w:xpath="/ns0:DocumentInfo[1]/ns0:BaseInfo[1]/ns0:Dnr[1]" w:storeItemID="{43B02149-40F7-4A97-A765-9B82D446A2BE}" w:prefixMappings="xmlns:ns0='http://lp/documentinfo/RK' "/>
            <w:text/>
          </w:sdtPr>
          <w:sdtContent>
            <w:p w:rsidR="00211981" w:rsidP="00EE3C0F">
              <w:pPr>
                <w:pStyle w:val="Header"/>
              </w:pPr>
              <w:r>
                <w:rPr>
                  <w:rStyle w:val="PlaceholderText"/>
                </w:rPr>
                <w:t xml:space="preserve"> </w:t>
              </w:r>
            </w:p>
          </w:sdtContent>
        </w:sdt>
        <w:sdt>
          <w:sdtPr>
            <w:alias w:val="DocNumber"/>
            <w:tag w:val="DocNumber"/>
            <w:id w:val="1726028884"/>
            <w:placeholder>
              <w:docPart w:val="E24F15BFECE24296AF1A093EB1EE4FA9"/>
            </w:placeholder>
            <w:dataBinding w:xpath="/ns0:DocumentInfo[1]/ns0:BaseInfo[1]/ns0:DocNumber[1]" w:storeItemID="{43B02149-40F7-4A97-A765-9B82D446A2BE}" w:prefixMappings="xmlns:ns0='http://lp/documentinfo/RK' "/>
            <w:text/>
          </w:sdtPr>
          <w:sdtContent>
            <w:p w:rsidR="00211981" w:rsidP="00EE3C0F">
              <w:pPr>
                <w:pStyle w:val="Header"/>
              </w:pPr>
              <w:r>
                <w:t>UD202</w:t>
              </w:r>
              <w:r w:rsidR="00691F3D">
                <w:t>4</w:t>
              </w:r>
              <w:r>
                <w:t>/</w:t>
              </w:r>
              <w:r w:rsidR="001B6E97">
                <w:t>00245</w:t>
              </w:r>
            </w:p>
          </w:sdtContent>
        </w:sdt>
        <w:p w:rsidR="00211981" w:rsidP="00EE3C0F">
          <w:pPr>
            <w:pStyle w:val="Header"/>
          </w:pPr>
        </w:p>
      </w:tc>
      <w:tc>
        <w:tcPr>
          <w:tcW w:w="1134" w:type="dxa"/>
        </w:tcPr>
        <w:p w:rsidR="00211981" w:rsidP="0094502D">
          <w:pPr>
            <w:pStyle w:val="Header"/>
          </w:pPr>
        </w:p>
        <w:p w:rsidR="0021198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15BB63EF6B54C8E9A36EB5C5ED55B18"/>
          </w:placeholder>
          <w:richText/>
        </w:sdtPr>
        <w:sdtEndPr>
          <w:rPr>
            <w:b w:val="0"/>
          </w:rPr>
        </w:sdtEndPr>
        <w:sdtContent>
          <w:tc>
            <w:tcPr>
              <w:tcW w:w="5534" w:type="dxa"/>
              <w:tcMar>
                <w:right w:w="1134" w:type="dxa"/>
              </w:tcMar>
            </w:tcPr>
            <w:p w:rsidR="00211981" w:rsidRPr="00211981" w:rsidP="00340DE0">
              <w:pPr>
                <w:pStyle w:val="Header"/>
                <w:rPr>
                  <w:b/>
                </w:rPr>
              </w:pPr>
              <w:r>
                <w:rPr>
                  <w:b/>
                </w:rPr>
                <w:t>Utrikesdepartementet</w:t>
              </w:r>
            </w:p>
            <w:p w:rsidR="00C911FE" w:rsidP="00340DE0">
              <w:pPr>
                <w:pStyle w:val="Header"/>
              </w:pPr>
              <w:r>
                <w:t>Utrikesministern</w:t>
              </w:r>
            </w:p>
            <w:p w:rsidR="001B6E97" w:rsidP="00340DE0">
              <w:pPr>
                <w:pStyle w:val="Header"/>
              </w:pPr>
            </w:p>
            <w:p w:rsidR="00211981" w:rsidRPr="00340DE0" w:rsidP="00C911FE">
              <w:pPr>
                <w:pStyle w:val="Header"/>
              </w:pPr>
            </w:p>
          </w:tc>
        </w:sdtContent>
      </w:sdt>
      <w:sdt>
        <w:sdtPr>
          <w:alias w:val="Recipient"/>
          <w:tag w:val="ccRKShow_Recipient"/>
          <w:id w:val="-28344517"/>
          <w:placeholder>
            <w:docPart w:val="D16A2CA403C94810BF852F8333E18357"/>
          </w:placeholder>
          <w:dataBinding w:xpath="/ns0:DocumentInfo[1]/ns0:BaseInfo[1]/ns0:Recipient[1]" w:storeItemID="{43B02149-40F7-4A97-A765-9B82D446A2BE}" w:prefixMappings="xmlns:ns0='http://lp/documentinfo/RK' "/>
          <w:text w:multiLine="1"/>
        </w:sdtPr>
        <w:sdtContent>
          <w:tc>
            <w:tcPr>
              <w:tcW w:w="3170" w:type="dxa"/>
            </w:tcPr>
            <w:p w:rsidR="00211981" w:rsidP="00547B89">
              <w:pPr>
                <w:pStyle w:val="Header"/>
              </w:pPr>
              <w:r>
                <w:t>Till riksdagen</w:t>
              </w:r>
              <w:r w:rsidR="00C911FE">
                <w:br/>
              </w:r>
              <w:r w:rsidR="00C911FE">
                <w:br/>
              </w:r>
            </w:p>
          </w:tc>
        </w:sdtContent>
      </w:sdt>
      <w:tc>
        <w:tcPr>
          <w:tcW w:w="1134" w:type="dxa"/>
        </w:tcPr>
        <w:p w:rsidR="0021198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407505"/>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1A5CB0CE814A68AF4BCBC6043BD613"/>
        <w:category>
          <w:name w:val="Allmänt"/>
          <w:gallery w:val="placeholder"/>
        </w:category>
        <w:types>
          <w:type w:val="bbPlcHdr"/>
        </w:types>
        <w:behaviors>
          <w:behavior w:val="content"/>
        </w:behaviors>
        <w:guid w:val="{80D7E90B-83D3-40FD-B486-CCC251B41531}"/>
      </w:docPartPr>
      <w:docPartBody>
        <w:p w:rsidR="00A04273" w:rsidP="00557469">
          <w:pPr>
            <w:pStyle w:val="4B1A5CB0CE814A68AF4BCBC6043BD613"/>
          </w:pPr>
          <w:r>
            <w:rPr>
              <w:rStyle w:val="PlaceholderText"/>
            </w:rPr>
            <w:t xml:space="preserve"> </w:t>
          </w:r>
        </w:p>
      </w:docPartBody>
    </w:docPart>
    <w:docPart>
      <w:docPartPr>
        <w:name w:val="E24F15BFECE24296AF1A093EB1EE4FA9"/>
        <w:category>
          <w:name w:val="Allmänt"/>
          <w:gallery w:val="placeholder"/>
        </w:category>
        <w:types>
          <w:type w:val="bbPlcHdr"/>
        </w:types>
        <w:behaviors>
          <w:behavior w:val="content"/>
        </w:behaviors>
        <w:guid w:val="{A9872AF0-3E82-4DE7-8C22-8238A7538524}"/>
      </w:docPartPr>
      <w:docPartBody>
        <w:p w:rsidR="00A04273" w:rsidP="00557469">
          <w:pPr>
            <w:pStyle w:val="E24F15BFECE24296AF1A093EB1EE4FA91"/>
          </w:pPr>
          <w:r>
            <w:rPr>
              <w:rStyle w:val="PlaceholderText"/>
            </w:rPr>
            <w:t xml:space="preserve"> </w:t>
          </w:r>
        </w:p>
      </w:docPartBody>
    </w:docPart>
    <w:docPart>
      <w:docPartPr>
        <w:name w:val="D15BB63EF6B54C8E9A36EB5C5ED55B18"/>
        <w:category>
          <w:name w:val="Allmänt"/>
          <w:gallery w:val="placeholder"/>
        </w:category>
        <w:types>
          <w:type w:val="bbPlcHdr"/>
        </w:types>
        <w:behaviors>
          <w:behavior w:val="content"/>
        </w:behaviors>
        <w:guid w:val="{88DA6F5A-DE1F-4F13-8EC4-BDA7A2C8BC31}"/>
      </w:docPartPr>
      <w:docPartBody>
        <w:p w:rsidR="00A04273" w:rsidP="00557469">
          <w:pPr>
            <w:pStyle w:val="D15BB63EF6B54C8E9A36EB5C5ED55B181"/>
          </w:pPr>
          <w:r>
            <w:rPr>
              <w:rStyle w:val="PlaceholderText"/>
            </w:rPr>
            <w:t xml:space="preserve"> </w:t>
          </w:r>
        </w:p>
      </w:docPartBody>
    </w:docPart>
    <w:docPart>
      <w:docPartPr>
        <w:name w:val="D16A2CA403C94810BF852F8333E18357"/>
        <w:category>
          <w:name w:val="Allmänt"/>
          <w:gallery w:val="placeholder"/>
        </w:category>
        <w:types>
          <w:type w:val="bbPlcHdr"/>
        </w:types>
        <w:behaviors>
          <w:behavior w:val="content"/>
        </w:behaviors>
        <w:guid w:val="{F775F5B1-C68D-49D4-A7A5-B57B4BD752A6}"/>
      </w:docPartPr>
      <w:docPartBody>
        <w:p w:rsidR="00A04273" w:rsidP="00557469">
          <w:pPr>
            <w:pStyle w:val="D16A2CA403C94810BF852F8333E18357"/>
          </w:pPr>
          <w:r>
            <w:rPr>
              <w:rStyle w:val="PlaceholderText"/>
            </w:rPr>
            <w:t xml:space="preserve"> </w:t>
          </w:r>
        </w:p>
      </w:docPartBody>
    </w:docPart>
    <w:docPart>
      <w:docPartPr>
        <w:name w:val="7BB0B97FBDEE4AABA243CE401F736683"/>
        <w:category>
          <w:name w:val="Allmänt"/>
          <w:gallery w:val="placeholder"/>
        </w:category>
        <w:types>
          <w:type w:val="bbPlcHdr"/>
        </w:types>
        <w:behaviors>
          <w:behavior w:val="content"/>
        </w:behaviors>
        <w:guid w:val="{D90DE4E1-8426-48F1-998D-7D79ED99EC94}"/>
      </w:docPartPr>
      <w:docPartBody>
        <w:p w:rsidR="005A4831" w:rsidP="00A04273">
          <w:pPr>
            <w:pStyle w:val="7BB0B97FBDEE4AABA243CE401F736683"/>
          </w:pPr>
          <w:r>
            <w:rPr>
              <w:rStyle w:val="PlaceholderText"/>
            </w:rPr>
            <w:t>Klicka här för att ange datum.</w:t>
          </w:r>
        </w:p>
      </w:docPartBody>
    </w:docPart>
    <w:docPart>
      <w:docPartPr>
        <w:name w:val="CFF977B966E341DDB379E1A986467431"/>
        <w:category>
          <w:name w:val="Allmänt"/>
          <w:gallery w:val="placeholder"/>
        </w:category>
        <w:types>
          <w:type w:val="bbPlcHdr"/>
        </w:types>
        <w:behaviors>
          <w:behavior w:val="content"/>
        </w:behaviors>
        <w:guid w:val="{0EF3C28B-3F57-463F-A29E-ADFE191D888A}"/>
      </w:docPartPr>
      <w:docPartBody>
        <w:p w:rsidR="005A4831" w:rsidP="00A04273">
          <w:pPr>
            <w:pStyle w:val="CFF977B966E341DDB379E1A98646743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273"/>
    <w:rPr>
      <w:noProof w:val="0"/>
      <w:color w:val="808080"/>
    </w:rPr>
  </w:style>
  <w:style w:type="paragraph" w:customStyle="1" w:styleId="4B1A5CB0CE814A68AF4BCBC6043BD613">
    <w:name w:val="4B1A5CB0CE814A68AF4BCBC6043BD613"/>
    <w:rsid w:val="00557469"/>
  </w:style>
  <w:style w:type="paragraph" w:customStyle="1" w:styleId="D16A2CA403C94810BF852F8333E18357">
    <w:name w:val="D16A2CA403C94810BF852F8333E18357"/>
    <w:rsid w:val="00557469"/>
  </w:style>
  <w:style w:type="paragraph" w:customStyle="1" w:styleId="E24F15BFECE24296AF1A093EB1EE4FA91">
    <w:name w:val="E24F15BFECE24296AF1A093EB1EE4FA91"/>
    <w:rsid w:val="005574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15BB63EF6B54C8E9A36EB5C5ED55B181">
    <w:name w:val="D15BB63EF6B54C8E9A36EB5C5ED55B181"/>
    <w:rsid w:val="005574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B0B97FBDEE4AABA243CE401F736683">
    <w:name w:val="7BB0B97FBDEE4AABA243CE401F736683"/>
    <w:rsid w:val="00A04273"/>
  </w:style>
  <w:style w:type="paragraph" w:customStyle="1" w:styleId="CFF977B966E341DDB379E1A986467431">
    <w:name w:val="CFF977B966E341DDB379E1A986467431"/>
    <w:rsid w:val="00A0427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2a9d9338-64a8-47e6-a559-32506a745be4</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Tobias Billström</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2024-01-17T00:00:00</HeaderDate>
    <Office/>
    <Dnr/>
    <ParagrafNr/>
    <DocumentTitle/>
    <VisitingAddress/>
    <Extra1/>
    <Extra2/>
    <Extra3>Håkan Svenneling</Extra3>
    <Number/>
    <Recipient>Till riksdagen
</Recipient>
    <SenderText/>
    <DocNumber>UD2024/00245</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D7FD2-16E9-47C9-8639-E3A8894D6774}">
  <ds:schemaRef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a9ec56ab-dea3-443b-ae99-35f2199b5204"/>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43B02149-40F7-4A97-A765-9B82D446A2BE}">
  <ds:schemaRefs>
    <ds:schemaRef ds:uri="http://lp/documentinfo/RK"/>
  </ds:schemaRefs>
</ds:datastoreItem>
</file>

<file path=customXml/itemProps4.xml><?xml version="1.0" encoding="utf-8"?>
<ds:datastoreItem xmlns:ds="http://schemas.openxmlformats.org/officeDocument/2006/customXml" ds:itemID="{2C807094-E6EA-476C-82C8-74409B769781}"/>
</file>

<file path=customXml/itemProps5.xml><?xml version="1.0" encoding="utf-8"?>
<ds:datastoreItem xmlns:ds="http://schemas.openxmlformats.org/officeDocument/2006/customXml" ds:itemID="{5B2EF155-F5A6-45C5-B203-5B6EBDCD7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217</Words>
  <Characters>1156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468 av Erik Hellsborn (SD) Mer flexibla regler för frivilligt stöd till Ukraina.docx</dc:title>
  <cp:revision>2</cp:revision>
  <cp:lastPrinted>2021-10-28T11:15:00Z</cp:lastPrinted>
  <dcterms:created xsi:type="dcterms:W3CDTF">2024-01-15T09:26:00Z</dcterms:created>
  <dcterms:modified xsi:type="dcterms:W3CDTF">2024-01-15T09:26:00Z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71c2a1b7-0ec9-409c-a959-a0a0c171bcea</vt:lpwstr>
  </property>
</Properties>
</file>