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66E74" w:rsidRDefault="007C58A2" w14:paraId="09C17593" w14:textId="77777777">
      <w:pPr>
        <w:pStyle w:val="RubrikFrslagTIllRiksdagsbeslut"/>
      </w:pPr>
      <w:sdt>
        <w:sdtPr>
          <w:alias w:val="CC_Boilerplate_4"/>
          <w:tag w:val="CC_Boilerplate_4"/>
          <w:id w:val="-1644581176"/>
          <w:lock w:val="sdtContentLocked"/>
          <w:placeholder>
            <w:docPart w:val="7B8573DBB8A44371BEF7873793404828"/>
          </w:placeholder>
          <w:text/>
        </w:sdtPr>
        <w:sdtEndPr/>
        <w:sdtContent>
          <w:r w:rsidRPr="009B062B" w:rsidR="00AF30DD">
            <w:t>Förslag till riksdagsbeslut</w:t>
          </w:r>
        </w:sdtContent>
      </w:sdt>
      <w:bookmarkEnd w:id="0"/>
      <w:bookmarkEnd w:id="1"/>
    </w:p>
    <w:sdt>
      <w:sdtPr>
        <w:alias w:val="Yrkande 1"/>
        <w:tag w:val="8d7c7f9a-87ed-4f55-a98c-f8ad77b6414f"/>
        <w:id w:val="-134407006"/>
        <w:lock w:val="sdtLocked"/>
      </w:sdtPr>
      <w:sdtEndPr/>
      <w:sdtContent>
        <w:p w:rsidR="00432356" w:rsidRDefault="00FD68C5" w14:paraId="410871B7" w14:textId="77777777">
          <w:pPr>
            <w:pStyle w:val="Frslagstext"/>
            <w:numPr>
              <w:ilvl w:val="0"/>
              <w:numId w:val="0"/>
            </w:numPr>
          </w:pPr>
          <w:r>
            <w:t>Riksdagen ställer sig bakom det som anförs i motionen om offentlig arbetsgivarpolitik för högre lönespridning där den i dag är som lägst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9F5F7BCD41464FBE4F381CCDF00A70"/>
        </w:placeholder>
        <w:text/>
      </w:sdtPr>
      <w:sdtEndPr/>
      <w:sdtContent>
        <w:p w:rsidRPr="009B062B" w:rsidR="006D79C9" w:rsidP="00333E95" w:rsidRDefault="006D79C9" w14:paraId="6746260B" w14:textId="77777777">
          <w:pPr>
            <w:pStyle w:val="Rubrik1"/>
          </w:pPr>
          <w:r>
            <w:t>Motivering</w:t>
          </w:r>
        </w:p>
      </w:sdtContent>
    </w:sdt>
    <w:bookmarkEnd w:displacedByCustomXml="prev" w:id="3"/>
    <w:bookmarkEnd w:displacedByCustomXml="prev" w:id="4"/>
    <w:p w:rsidR="0062210D" w:rsidP="0062210D" w:rsidRDefault="0062210D" w14:paraId="1848C4CE" w14:textId="58832998">
      <w:pPr>
        <w:pStyle w:val="Normalutanindragellerluft"/>
      </w:pPr>
      <w:r>
        <w:t xml:space="preserve">I varje yrkesgrupp ska det finnas goda möjligheter att vidareutveckla sig och göra lönekarriär. En erfaren och skicklig medarbetare måste få betydligt högre lön än den som är ny i yrket, oavsett om arbetet utförs i privat eller offentlig sektor. Bland landets civilekonomer, ingenjörer, jurister och läkare är detta redan idag en sanning. Annat är det bland sjuksköterskor, bibliotekarier, socialsekreterare och arbetsterapeuter. </w:t>
      </w:r>
    </w:p>
    <w:p w:rsidR="0062210D" w:rsidP="003643DE" w:rsidRDefault="0062210D" w14:paraId="28083046" w14:textId="600A3A01">
      <w:r>
        <w:t>I många kvinnodominerade, ofta offentligfinansierade</w:t>
      </w:r>
      <w:r w:rsidR="0029358E">
        <w:t>,</w:t>
      </w:r>
      <w:r>
        <w:t xml:space="preserve"> yrken skiljer sig den högsta lönen alldeles för lite från den lägsta </w:t>
      </w:r>
      <w:r w:rsidR="0029358E">
        <w:t>–</w:t>
      </w:r>
      <w:r>
        <w:t xml:space="preserve"> lönen kan i realiteten öka med bara 30 procent under ett arbetsliv, att jämföra med en dryg fördubbling som är genomsnittet på arbetsmarknaden. En del arbetsgivare visar inte tillräcklig uppskattning för erfarenhet och kompetens, och det märks när tjänster står vakanta månad efter månad och när betydelsefulla vårdplatser stängs. Incitamenten är i dag för dåliga att stanna kvar och utvecklas i viktiga yrken. </w:t>
      </w:r>
    </w:p>
    <w:p w:rsidR="00BB6339" w:rsidP="003643DE" w:rsidRDefault="0062210D" w14:paraId="54A5ABC9" w14:textId="1B2ADE16">
      <w:r>
        <w:t xml:space="preserve">Lönespridningen måste öka. Individuell lönesättning behöver få ett större genomslag bland kvinnor i offentlig sektor </w:t>
      </w:r>
      <w:r w:rsidR="0029358E">
        <w:t>–</w:t>
      </w:r>
      <w:r>
        <w:t xml:space="preserve"> det är helt orimligt att en erfaren yrkesperson som handleder en nyutexaminerad kollega ofta har bara hundralappar mer än den oerfarna i lön. En långsiktig målsättning bör vara att en erfaren yrkesperson med stor kompetens och specialkunskaper ska tjäna dubbelt så mycket som en nyutexaminerad. </w:t>
      </w:r>
    </w:p>
    <w:sdt>
      <w:sdtPr>
        <w:rPr>
          <w:i/>
          <w:noProof/>
        </w:rPr>
        <w:alias w:val="CC_Underskrifter"/>
        <w:tag w:val="CC_Underskrifter"/>
        <w:id w:val="583496634"/>
        <w:lock w:val="sdtContentLocked"/>
        <w:placeholder>
          <w:docPart w:val="9A8ED012771C494196E165562B784673"/>
        </w:placeholder>
      </w:sdtPr>
      <w:sdtEndPr/>
      <w:sdtContent>
        <w:p w:rsidR="00266E74" w:rsidP="00266E74" w:rsidRDefault="00266E74" w14:paraId="7161731C" w14:textId="77777777"/>
        <w:p w:rsidR="00266E74" w:rsidP="00266E74" w:rsidRDefault="007C58A2" w14:paraId="02E1804D" w14:textId="24E40E68"/>
      </w:sdtContent>
    </w:sdt>
    <w:tbl>
      <w:tblPr>
        <w:tblW w:w="5000" w:type="pct"/>
        <w:tblLook w:val="04A0" w:firstRow="1" w:lastRow="0" w:firstColumn="1" w:lastColumn="0" w:noHBand="0" w:noVBand="1"/>
        <w:tblCaption w:val="underskrifter"/>
      </w:tblPr>
      <w:tblGrid>
        <w:gridCol w:w="4252"/>
        <w:gridCol w:w="4252"/>
      </w:tblGrid>
      <w:tr w:rsidR="00432356" w14:paraId="7DA32247" w14:textId="77777777">
        <w:trPr>
          <w:cantSplit/>
        </w:trPr>
        <w:tc>
          <w:tcPr>
            <w:tcW w:w="50" w:type="pct"/>
            <w:vAlign w:val="bottom"/>
          </w:tcPr>
          <w:p w:rsidR="00432356" w:rsidRDefault="00FD68C5" w14:paraId="660CB31A" w14:textId="77777777">
            <w:pPr>
              <w:pStyle w:val="Underskrifter"/>
              <w:spacing w:after="0"/>
            </w:pPr>
            <w:r>
              <w:t>Lina Nordquist (L)</w:t>
            </w:r>
          </w:p>
        </w:tc>
        <w:tc>
          <w:tcPr>
            <w:tcW w:w="50" w:type="pct"/>
            <w:vAlign w:val="bottom"/>
          </w:tcPr>
          <w:p w:rsidR="00432356" w:rsidRDefault="00432356" w14:paraId="103FE0E3" w14:textId="77777777">
            <w:pPr>
              <w:pStyle w:val="Underskrifter"/>
              <w:spacing w:after="0"/>
            </w:pPr>
          </w:p>
        </w:tc>
      </w:tr>
      <w:tr w:rsidR="00432356" w14:paraId="03D7375E" w14:textId="77777777">
        <w:trPr>
          <w:cantSplit/>
        </w:trPr>
        <w:tc>
          <w:tcPr>
            <w:tcW w:w="50" w:type="pct"/>
            <w:vAlign w:val="bottom"/>
          </w:tcPr>
          <w:p w:rsidR="00432356" w:rsidRDefault="00FD68C5" w14:paraId="7666F85F" w14:textId="77777777">
            <w:pPr>
              <w:pStyle w:val="Underskrifter"/>
              <w:spacing w:after="0"/>
            </w:pPr>
            <w:r>
              <w:t>Helene Odenjung (L)</w:t>
            </w:r>
          </w:p>
        </w:tc>
        <w:tc>
          <w:tcPr>
            <w:tcW w:w="50" w:type="pct"/>
            <w:vAlign w:val="bottom"/>
          </w:tcPr>
          <w:p w:rsidR="00432356" w:rsidRDefault="00FD68C5" w14:paraId="67535B02" w14:textId="77777777">
            <w:pPr>
              <w:pStyle w:val="Underskrifter"/>
              <w:spacing w:after="0"/>
            </w:pPr>
            <w:r>
              <w:t>Gulan Avci (L)</w:t>
            </w:r>
          </w:p>
        </w:tc>
      </w:tr>
    </w:tbl>
    <w:p w:rsidRPr="008E0FE2" w:rsidR="004801AC" w:rsidP="00DF3554" w:rsidRDefault="004801AC" w14:paraId="385BBD05" w14:textId="2003AE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FEB0" w14:textId="77777777" w:rsidR="007C58A2" w:rsidRDefault="007C58A2" w:rsidP="000C1CAD">
      <w:pPr>
        <w:spacing w:line="240" w:lineRule="auto"/>
      </w:pPr>
      <w:r>
        <w:separator/>
      </w:r>
    </w:p>
  </w:endnote>
  <w:endnote w:type="continuationSeparator" w:id="0">
    <w:p w14:paraId="6CFCCA04" w14:textId="77777777" w:rsidR="007C58A2" w:rsidRDefault="007C5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6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FDE8" w14:textId="32344BA5" w:rsidR="00262EA3" w:rsidRPr="00266E74" w:rsidRDefault="00262EA3" w:rsidP="00266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8C68" w14:textId="77777777" w:rsidR="007C58A2" w:rsidRDefault="007C58A2" w:rsidP="000C1CAD">
      <w:pPr>
        <w:spacing w:line="240" w:lineRule="auto"/>
      </w:pPr>
      <w:r>
        <w:separator/>
      </w:r>
    </w:p>
  </w:footnote>
  <w:footnote w:type="continuationSeparator" w:id="0">
    <w:p w14:paraId="34281839" w14:textId="77777777" w:rsidR="007C58A2" w:rsidRDefault="007C5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9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9AB67" wp14:editId="23014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D083C7" w14:textId="7BB26A15" w:rsidR="00262EA3" w:rsidRDefault="007C58A2" w:rsidP="008103B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9AB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D083C7" w14:textId="7BB26A15" w:rsidR="00262EA3" w:rsidRDefault="007C58A2" w:rsidP="008103B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v:textbox>
              <w10:wrap anchorx="page"/>
            </v:shape>
          </w:pict>
        </mc:Fallback>
      </mc:AlternateContent>
    </w:r>
  </w:p>
  <w:p w14:paraId="4A786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38D6" w14:textId="77777777" w:rsidR="00262EA3" w:rsidRDefault="00262EA3" w:rsidP="008563AC">
    <w:pPr>
      <w:jc w:val="right"/>
    </w:pPr>
  </w:p>
  <w:p w14:paraId="2EB224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E48" w14:textId="77777777" w:rsidR="00262EA3" w:rsidRDefault="007C5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8BB162" wp14:editId="2120A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B4E9C" w14:textId="411EFC4D" w:rsidR="00262EA3" w:rsidRDefault="007C58A2" w:rsidP="00A314CF">
    <w:pPr>
      <w:pStyle w:val="FSHNormal"/>
      <w:spacing w:before="40"/>
    </w:pPr>
    <w:sdt>
      <w:sdtPr>
        <w:alias w:val="CC_Noformat_Motionstyp"/>
        <w:tag w:val="CC_Noformat_Motionstyp"/>
        <w:id w:val="1162973129"/>
        <w:lock w:val="sdtContentLocked"/>
        <w15:appearance w15:val="hidden"/>
        <w:text/>
      </w:sdtPr>
      <w:sdtEndPr/>
      <w:sdtContent>
        <w:r w:rsidR="00266E74">
          <w:t>Enskild motion</w:t>
        </w:r>
      </w:sdtContent>
    </w:sdt>
    <w:r w:rsidR="00821B36">
      <w:t xml:space="preserve"> </w:t>
    </w:r>
    <w:sdt>
      <w:sdtPr>
        <w:alias w:val="CC_Noformat_Partikod"/>
        <w:tag w:val="CC_Noformat_Partikod"/>
        <w:id w:val="1471015553"/>
        <w:text/>
      </w:sdtPr>
      <w:sdtEndPr/>
      <w:sdtContent>
        <w:r w:rsidR="0062210D">
          <w:t>L</w:t>
        </w:r>
      </w:sdtContent>
    </w:sdt>
    <w:sdt>
      <w:sdtPr>
        <w:alias w:val="CC_Noformat_Partinummer"/>
        <w:tag w:val="CC_Noformat_Partinummer"/>
        <w:id w:val="-2014525982"/>
        <w:showingPlcHdr/>
        <w:text/>
      </w:sdtPr>
      <w:sdtEndPr/>
      <w:sdtContent>
        <w:r w:rsidR="00821B36">
          <w:t xml:space="preserve"> </w:t>
        </w:r>
      </w:sdtContent>
    </w:sdt>
  </w:p>
  <w:p w14:paraId="0FD370F8" w14:textId="77777777" w:rsidR="00262EA3" w:rsidRPr="008227B3" w:rsidRDefault="007C5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199B5" w14:textId="097DE93B" w:rsidR="00262EA3" w:rsidRPr="008227B3" w:rsidRDefault="007C5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E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E74">
          <w:t>:3619</w:t>
        </w:r>
      </w:sdtContent>
    </w:sdt>
  </w:p>
  <w:p w14:paraId="7B9296C2" w14:textId="677EC91C" w:rsidR="00262EA3" w:rsidRDefault="007C58A2" w:rsidP="00E03A3D">
    <w:pPr>
      <w:pStyle w:val="Motionr"/>
    </w:pPr>
    <w:sdt>
      <w:sdtPr>
        <w:alias w:val="CC_Noformat_Avtext"/>
        <w:tag w:val="CC_Noformat_Avtext"/>
        <w:id w:val="-2020768203"/>
        <w:lock w:val="sdtContentLocked"/>
        <w:placeholder>
          <w:docPart w:val="B69FB62512FE41E185A8035908D4E4BB"/>
        </w:placeholder>
        <w15:appearance w15:val="hidden"/>
        <w:text/>
      </w:sdtPr>
      <w:sdtEndPr/>
      <w:sdtContent>
        <w:r w:rsidR="00266E74">
          <w:t>av Lina Nordquist m.fl. (L)</w:t>
        </w:r>
      </w:sdtContent>
    </w:sdt>
  </w:p>
  <w:sdt>
    <w:sdtPr>
      <w:alias w:val="CC_Noformat_Rubtext"/>
      <w:tag w:val="CC_Noformat_Rubtext"/>
      <w:id w:val="-218060500"/>
      <w:lock w:val="sdtLocked"/>
      <w:placeholder>
        <w:docPart w:val="A5A8193BDEEE4763AE695C6264FFEAED"/>
      </w:placeholder>
      <w:text/>
    </w:sdtPr>
    <w:sdtEndPr/>
    <w:sdtContent>
      <w:p w14:paraId="41AE80CB" w14:textId="01D4FE5C" w:rsidR="00262EA3" w:rsidRDefault="0062210D" w:rsidP="00283E0F">
        <w:pPr>
          <w:pStyle w:val="FSHRub2"/>
        </w:pPr>
        <w:r>
          <w:t>Arbetsgivarpolitik för högre lönespridning</w:t>
        </w:r>
      </w:p>
    </w:sdtContent>
  </w:sdt>
  <w:sdt>
    <w:sdtPr>
      <w:alias w:val="CC_Boilerplate_3"/>
      <w:tag w:val="CC_Boilerplate_3"/>
      <w:id w:val="1606463544"/>
      <w:lock w:val="sdtContentLocked"/>
      <w15:appearance w15:val="hidden"/>
      <w:text w:multiLine="1"/>
    </w:sdtPr>
    <w:sdtEndPr/>
    <w:sdtContent>
      <w:p w14:paraId="5E8FD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0707672">
    <w:abstractNumId w:val="9"/>
  </w:num>
  <w:num w:numId="2" w16cid:durableId="153187606">
    <w:abstractNumId w:val="8"/>
  </w:num>
  <w:num w:numId="3" w16cid:durableId="762192824">
    <w:abstractNumId w:val="16"/>
  </w:num>
  <w:num w:numId="4" w16cid:durableId="418722550">
    <w:abstractNumId w:val="14"/>
  </w:num>
  <w:num w:numId="5" w16cid:durableId="717238392">
    <w:abstractNumId w:val="17"/>
  </w:num>
  <w:num w:numId="6" w16cid:durableId="866336869">
    <w:abstractNumId w:val="18"/>
  </w:num>
  <w:num w:numId="7" w16cid:durableId="1282037183">
    <w:abstractNumId w:val="11"/>
  </w:num>
  <w:num w:numId="8" w16cid:durableId="1314918485">
    <w:abstractNumId w:val="12"/>
  </w:num>
  <w:num w:numId="9" w16cid:durableId="1288317853">
    <w:abstractNumId w:val="15"/>
  </w:num>
  <w:num w:numId="10" w16cid:durableId="1879588099">
    <w:abstractNumId w:val="22"/>
  </w:num>
  <w:num w:numId="11" w16cid:durableId="1462266556">
    <w:abstractNumId w:val="21"/>
  </w:num>
  <w:num w:numId="12" w16cid:durableId="260073344">
    <w:abstractNumId w:val="21"/>
  </w:num>
  <w:num w:numId="13" w16cid:durableId="609513964">
    <w:abstractNumId w:val="3"/>
  </w:num>
  <w:num w:numId="14" w16cid:durableId="471679067">
    <w:abstractNumId w:val="2"/>
  </w:num>
  <w:num w:numId="15" w16cid:durableId="1525290081">
    <w:abstractNumId w:val="1"/>
  </w:num>
  <w:num w:numId="16" w16cid:durableId="1721662727">
    <w:abstractNumId w:val="0"/>
  </w:num>
  <w:num w:numId="17" w16cid:durableId="940142684">
    <w:abstractNumId w:val="7"/>
  </w:num>
  <w:num w:numId="18" w16cid:durableId="1533111748">
    <w:abstractNumId w:val="6"/>
  </w:num>
  <w:num w:numId="19" w16cid:durableId="1007058569">
    <w:abstractNumId w:val="5"/>
  </w:num>
  <w:num w:numId="20" w16cid:durableId="1208176380">
    <w:abstractNumId w:val="4"/>
  </w:num>
  <w:num w:numId="21" w16cid:durableId="1918632691">
    <w:abstractNumId w:val="21"/>
  </w:num>
  <w:num w:numId="22" w16cid:durableId="389420495">
    <w:abstractNumId w:val="21"/>
  </w:num>
  <w:num w:numId="23" w16cid:durableId="2063745860">
    <w:abstractNumId w:val="21"/>
  </w:num>
  <w:num w:numId="24" w16cid:durableId="1663697551">
    <w:abstractNumId w:val="21"/>
  </w:num>
  <w:num w:numId="25" w16cid:durableId="1049383881">
    <w:abstractNumId w:val="21"/>
  </w:num>
  <w:num w:numId="26" w16cid:durableId="1066496401">
    <w:abstractNumId w:val="22"/>
  </w:num>
  <w:num w:numId="27" w16cid:durableId="1630091851">
    <w:abstractNumId w:val="22"/>
  </w:num>
  <w:num w:numId="28" w16cid:durableId="1024089740">
    <w:abstractNumId w:val="22"/>
  </w:num>
  <w:num w:numId="29" w16cid:durableId="1553807156">
    <w:abstractNumId w:val="22"/>
  </w:num>
  <w:num w:numId="30" w16cid:durableId="1538002418">
    <w:abstractNumId w:val="21"/>
  </w:num>
  <w:num w:numId="31" w16cid:durableId="1289817462">
    <w:abstractNumId w:val="21"/>
  </w:num>
  <w:num w:numId="32" w16cid:durableId="925961601">
    <w:abstractNumId w:val="22"/>
  </w:num>
  <w:num w:numId="33" w16cid:durableId="146552756">
    <w:abstractNumId w:val="21"/>
  </w:num>
  <w:num w:numId="34" w16cid:durableId="720708760">
    <w:abstractNumId w:val="18"/>
  </w:num>
  <w:num w:numId="35" w16cid:durableId="115368703">
    <w:abstractNumId w:val="18"/>
    <w:lvlOverride w:ilvl="0">
      <w:startOverride w:val="1"/>
    </w:lvlOverride>
  </w:num>
  <w:num w:numId="36" w16cid:durableId="1041978267">
    <w:abstractNumId w:val="19"/>
  </w:num>
  <w:num w:numId="37" w16cid:durableId="1171337562">
    <w:abstractNumId w:val="18"/>
    <w:lvlOverride w:ilvl="0">
      <w:startOverride w:val="1"/>
    </w:lvlOverride>
  </w:num>
  <w:num w:numId="38" w16cid:durableId="783110365">
    <w:abstractNumId w:val="13"/>
  </w:num>
  <w:num w:numId="39" w16cid:durableId="1562445020">
    <w:abstractNumId w:val="10"/>
  </w:num>
  <w:num w:numId="40" w16cid:durableId="1735740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1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2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D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7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DE"/>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A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56"/>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C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5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0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A2"/>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1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A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C5"/>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25179"/>
  <w15:chartTrackingRefBased/>
  <w15:docId w15:val="{86CFD0B5-3E1C-4961-AE19-0BD6CDE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573DBB8A44371BEF7873793404828"/>
        <w:category>
          <w:name w:val="Allmänt"/>
          <w:gallery w:val="placeholder"/>
        </w:category>
        <w:types>
          <w:type w:val="bbPlcHdr"/>
        </w:types>
        <w:behaviors>
          <w:behavior w:val="content"/>
        </w:behaviors>
        <w:guid w:val="{D60FE0A6-49DF-4DE5-B824-7FF0BC1B65BE}"/>
      </w:docPartPr>
      <w:docPartBody>
        <w:p w:rsidR="00C555A9" w:rsidRDefault="00C555A9">
          <w:pPr>
            <w:pStyle w:val="7B8573DBB8A44371BEF7873793404828"/>
          </w:pPr>
          <w:r w:rsidRPr="005A0A93">
            <w:rPr>
              <w:rStyle w:val="Platshllartext"/>
            </w:rPr>
            <w:t>Förslag till riksdagsbeslut</w:t>
          </w:r>
        </w:p>
      </w:docPartBody>
    </w:docPart>
    <w:docPart>
      <w:docPartPr>
        <w:name w:val="5C9F5F7BCD41464FBE4F381CCDF00A70"/>
        <w:category>
          <w:name w:val="Allmänt"/>
          <w:gallery w:val="placeholder"/>
        </w:category>
        <w:types>
          <w:type w:val="bbPlcHdr"/>
        </w:types>
        <w:behaviors>
          <w:behavior w:val="content"/>
        </w:behaviors>
        <w:guid w:val="{A1FDB760-FCFB-4267-937F-12DDBFCA26D9}"/>
      </w:docPartPr>
      <w:docPartBody>
        <w:p w:rsidR="00C555A9" w:rsidRDefault="00C555A9">
          <w:pPr>
            <w:pStyle w:val="5C9F5F7BCD41464FBE4F381CCDF00A70"/>
          </w:pPr>
          <w:r w:rsidRPr="005A0A93">
            <w:rPr>
              <w:rStyle w:val="Platshllartext"/>
            </w:rPr>
            <w:t>Motivering</w:t>
          </w:r>
        </w:p>
      </w:docPartBody>
    </w:docPart>
    <w:docPart>
      <w:docPartPr>
        <w:name w:val="B69FB62512FE41E185A8035908D4E4BB"/>
        <w:category>
          <w:name w:val="Allmänt"/>
          <w:gallery w:val="placeholder"/>
        </w:category>
        <w:types>
          <w:type w:val="bbPlcHdr"/>
        </w:types>
        <w:behaviors>
          <w:behavior w:val="content"/>
        </w:behaviors>
        <w:guid w:val="{DE1DEFEB-F413-4DF1-8460-B6FE5EB980BD}"/>
      </w:docPartPr>
      <w:docPartBody>
        <w:p w:rsidR="00C555A9" w:rsidRDefault="00C555A9">
          <w:pPr>
            <w:pStyle w:val="B69FB62512FE41E185A8035908D4E4BB"/>
          </w:pPr>
          <w:r>
            <w:rPr>
              <w:rStyle w:val="Platshllartext"/>
            </w:rPr>
            <w:t xml:space="preserve"> </w:t>
          </w:r>
        </w:p>
      </w:docPartBody>
    </w:docPart>
    <w:docPart>
      <w:docPartPr>
        <w:name w:val="A5A8193BDEEE4763AE695C6264FFEAED"/>
        <w:category>
          <w:name w:val="Allmänt"/>
          <w:gallery w:val="placeholder"/>
        </w:category>
        <w:types>
          <w:type w:val="bbPlcHdr"/>
        </w:types>
        <w:behaviors>
          <w:behavior w:val="content"/>
        </w:behaviors>
        <w:guid w:val="{B2BA1510-08BA-417E-9FED-79FC15428C42}"/>
      </w:docPartPr>
      <w:docPartBody>
        <w:p w:rsidR="00C555A9" w:rsidRDefault="00C555A9">
          <w:pPr>
            <w:pStyle w:val="A5A8193BDEEE4763AE695C6264FFEAED"/>
          </w:pPr>
          <w:r>
            <w:t xml:space="preserve"> </w:t>
          </w:r>
        </w:p>
      </w:docPartBody>
    </w:docPart>
    <w:docPart>
      <w:docPartPr>
        <w:name w:val="9A8ED012771C494196E165562B784673"/>
        <w:category>
          <w:name w:val="Allmänt"/>
          <w:gallery w:val="placeholder"/>
        </w:category>
        <w:types>
          <w:type w:val="bbPlcHdr"/>
        </w:types>
        <w:behaviors>
          <w:behavior w:val="content"/>
        </w:behaviors>
        <w:guid w:val="{CA67A59A-172E-4FB0-9BC5-D2AD97FB219A}"/>
      </w:docPartPr>
      <w:docPartBody>
        <w:p w:rsidR="00154A02" w:rsidRDefault="00154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A9"/>
    <w:rsid w:val="00074C2B"/>
    <w:rsid w:val="00154A02"/>
    <w:rsid w:val="0043579C"/>
    <w:rsid w:val="00C555A9"/>
    <w:rsid w:val="00FA4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8573DBB8A44371BEF7873793404828">
    <w:name w:val="7B8573DBB8A44371BEF7873793404828"/>
  </w:style>
  <w:style w:type="paragraph" w:customStyle="1" w:styleId="5C9F5F7BCD41464FBE4F381CCDF00A70">
    <w:name w:val="5C9F5F7BCD41464FBE4F381CCDF00A70"/>
  </w:style>
  <w:style w:type="paragraph" w:customStyle="1" w:styleId="B69FB62512FE41E185A8035908D4E4BB">
    <w:name w:val="B69FB62512FE41E185A8035908D4E4BB"/>
  </w:style>
  <w:style w:type="paragraph" w:customStyle="1" w:styleId="A5A8193BDEEE4763AE695C6264FFEAED">
    <w:name w:val="A5A8193BDEEE4763AE695C6264FFE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558FD-BC8E-4B10-8B77-D8FF3CF2A7CA}"/>
</file>

<file path=customXml/itemProps2.xml><?xml version="1.0" encoding="utf-8"?>
<ds:datastoreItem xmlns:ds="http://schemas.openxmlformats.org/officeDocument/2006/customXml" ds:itemID="{C0AB63BF-AF9D-4764-A204-07D7BF8A2728}"/>
</file>

<file path=customXml/itemProps3.xml><?xml version="1.0" encoding="utf-8"?>
<ds:datastoreItem xmlns:ds="http://schemas.openxmlformats.org/officeDocument/2006/customXml" ds:itemID="{A97F4197-2EAD-493D-8734-0713546D48F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245</Words>
  <Characters>1421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