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0A8" w:rsidRPr="00B05ADE" w:rsidRDefault="003570A8">
      <w:pPr>
        <w:pStyle w:val="Frslagsrubrik"/>
        <w:shd w:val="clear" w:color="000000" w:fill="auto"/>
      </w:pPr>
      <w:r w:rsidRPr="00B05ADE">
        <w:t>Förslag till riksdagsbeslut</w:t>
      </w:r>
    </w:p>
    <w:p w:rsidR="003570A8" w:rsidRPr="00B05ADE" w:rsidRDefault="003570A8">
      <w:pPr>
        <w:pStyle w:val="Hemstlatt"/>
        <w:numPr>
          <w:ilvl w:val="0"/>
          <w:numId w:val="0"/>
        </w:numPr>
        <w:shd w:val="clear" w:color="000000" w:fill="auto"/>
      </w:pPr>
      <w:r w:rsidRPr="00B05ADE">
        <w:t>Riksdagen anvisar till utgiftsområde 13 Integration och jämställdhet 4 139 000 000 kr mindre än vad regeringen föreslagit för budgetåret 2012 eller således 4 235 000 000 kr.</w:t>
      </w:r>
    </w:p>
    <w:tbl>
      <w:tblPr>
        <w:tblW w:w="5954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3797"/>
        <w:gridCol w:w="1733"/>
      </w:tblGrid>
      <w:tr w:rsidR="00000000" w:rsidRPr="00B05ADE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 </w:t>
            </w:r>
          </w:p>
        </w:tc>
        <w:tc>
          <w:tcPr>
            <w:tcW w:w="4384" w:type="dxa"/>
            <w:tcBorders>
              <w:top w:val="single" w:sz="4" w:space="0" w:color="auto"/>
              <w:bottom w:val="single" w:sz="4" w:space="0" w:color="auto"/>
            </w:tcBorders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B05ADE">
              <w:rPr>
                <w:b/>
                <w:bCs/>
                <w:sz w:val="16"/>
                <w:szCs w:val="16"/>
              </w:rPr>
              <w:t>Anslag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B05ADE">
              <w:rPr>
                <w:b/>
                <w:sz w:val="16"/>
                <w:szCs w:val="16"/>
              </w:rPr>
              <w:t>Anslagsförändring</w:t>
            </w:r>
          </w:p>
        </w:tc>
      </w:tr>
      <w:tr w:rsidR="00000000" w:rsidRPr="00B05ADE">
        <w:tc>
          <w:tcPr>
            <w:tcW w:w="466" w:type="dxa"/>
            <w:tcBorders>
              <w:top w:val="single" w:sz="4" w:space="0" w:color="auto"/>
            </w:tcBorders>
            <w:noWrap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1:1</w:t>
            </w:r>
          </w:p>
        </w:tc>
        <w:tc>
          <w:tcPr>
            <w:tcW w:w="4384" w:type="dxa"/>
            <w:tcBorders>
              <w:top w:val="single" w:sz="4" w:space="0" w:color="auto"/>
            </w:tcBorders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Integrationsåtgärder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noWrap/>
          </w:tcPr>
          <w:p w:rsidR="003570A8" w:rsidRPr="00B05ADE" w:rsidRDefault="003570A8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–131</w:t>
            </w:r>
          </w:p>
        </w:tc>
      </w:tr>
      <w:tr w:rsidR="00000000" w:rsidRPr="00B05ADE">
        <w:tc>
          <w:tcPr>
            <w:tcW w:w="466" w:type="dxa"/>
            <w:noWrap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1:2</w:t>
            </w:r>
          </w:p>
        </w:tc>
        <w:tc>
          <w:tcPr>
            <w:tcW w:w="4384" w:type="dxa"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Kommunersättningar vid flyktingmottagande</w:t>
            </w:r>
          </w:p>
        </w:tc>
        <w:tc>
          <w:tcPr>
            <w:tcW w:w="1987" w:type="dxa"/>
            <w:noWrap/>
          </w:tcPr>
          <w:p w:rsidR="003570A8" w:rsidRPr="00B05ADE" w:rsidRDefault="003570A8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–1 070</w:t>
            </w:r>
          </w:p>
        </w:tc>
      </w:tr>
      <w:tr w:rsidR="00000000" w:rsidRPr="00B05ADE">
        <w:tc>
          <w:tcPr>
            <w:tcW w:w="466" w:type="dxa"/>
            <w:noWrap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1:3</w:t>
            </w:r>
          </w:p>
        </w:tc>
        <w:tc>
          <w:tcPr>
            <w:tcW w:w="4384" w:type="dxa"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Etableringsersättning till vissa nyanlända invandrare</w:t>
            </w:r>
          </w:p>
        </w:tc>
        <w:tc>
          <w:tcPr>
            <w:tcW w:w="1987" w:type="dxa"/>
            <w:noWrap/>
          </w:tcPr>
          <w:p w:rsidR="003570A8" w:rsidRPr="00B05ADE" w:rsidRDefault="003570A8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–468</w:t>
            </w:r>
          </w:p>
        </w:tc>
      </w:tr>
      <w:tr w:rsidR="00000000" w:rsidRPr="00B05ADE">
        <w:tc>
          <w:tcPr>
            <w:tcW w:w="466" w:type="dxa"/>
            <w:noWrap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1:4</w:t>
            </w:r>
          </w:p>
        </w:tc>
        <w:tc>
          <w:tcPr>
            <w:tcW w:w="4384" w:type="dxa"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Ersättning till etableringslotsar och insatser för vissa nyanlända invandrare</w:t>
            </w:r>
          </w:p>
        </w:tc>
        <w:tc>
          <w:tcPr>
            <w:tcW w:w="1987" w:type="dxa"/>
            <w:noWrap/>
            <w:vAlign w:val="bottom"/>
          </w:tcPr>
          <w:p w:rsidR="003570A8" w:rsidRPr="00B05ADE" w:rsidRDefault="003570A8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–900</w:t>
            </w:r>
          </w:p>
        </w:tc>
      </w:tr>
      <w:tr w:rsidR="00000000" w:rsidRPr="00B05ADE">
        <w:tc>
          <w:tcPr>
            <w:tcW w:w="466" w:type="dxa"/>
            <w:noWrap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1:5</w:t>
            </w:r>
          </w:p>
        </w:tc>
        <w:tc>
          <w:tcPr>
            <w:tcW w:w="4384" w:type="dxa"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Hemutrustningslån</w:t>
            </w:r>
          </w:p>
        </w:tc>
        <w:tc>
          <w:tcPr>
            <w:tcW w:w="1987" w:type="dxa"/>
            <w:noWrap/>
          </w:tcPr>
          <w:p w:rsidR="003570A8" w:rsidRPr="00B05ADE" w:rsidRDefault="003570A8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–1 209</w:t>
            </w:r>
          </w:p>
        </w:tc>
      </w:tr>
      <w:tr w:rsidR="00000000" w:rsidRPr="00B05ADE">
        <w:tc>
          <w:tcPr>
            <w:tcW w:w="466" w:type="dxa"/>
            <w:noWrap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2:1</w:t>
            </w:r>
          </w:p>
        </w:tc>
        <w:tc>
          <w:tcPr>
            <w:tcW w:w="4384" w:type="dxa"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Diskrimineringsombudsmannen</w:t>
            </w:r>
          </w:p>
        </w:tc>
        <w:tc>
          <w:tcPr>
            <w:tcW w:w="1987" w:type="dxa"/>
            <w:noWrap/>
          </w:tcPr>
          <w:p w:rsidR="003570A8" w:rsidRPr="00B05ADE" w:rsidRDefault="003570A8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–94</w:t>
            </w:r>
          </w:p>
        </w:tc>
      </w:tr>
      <w:tr w:rsidR="00000000" w:rsidRPr="00B05ADE">
        <w:tc>
          <w:tcPr>
            <w:tcW w:w="466" w:type="dxa"/>
            <w:noWrap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2:2</w:t>
            </w:r>
          </w:p>
        </w:tc>
        <w:tc>
          <w:tcPr>
            <w:tcW w:w="4384" w:type="dxa"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Åtgärder mot diskriminering och rasism m.m.</w:t>
            </w:r>
          </w:p>
        </w:tc>
        <w:tc>
          <w:tcPr>
            <w:tcW w:w="1987" w:type="dxa"/>
            <w:noWrap/>
          </w:tcPr>
          <w:p w:rsidR="003570A8" w:rsidRPr="00B05ADE" w:rsidRDefault="003570A8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–28</w:t>
            </w:r>
          </w:p>
        </w:tc>
      </w:tr>
      <w:tr w:rsidR="00000000" w:rsidRPr="00B05ADE">
        <w:tc>
          <w:tcPr>
            <w:tcW w:w="466" w:type="dxa"/>
            <w:noWrap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3:1</w:t>
            </w:r>
          </w:p>
        </w:tc>
        <w:tc>
          <w:tcPr>
            <w:tcW w:w="4384" w:type="dxa"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Särskilda jämställdhetsåtgärder</w:t>
            </w:r>
          </w:p>
        </w:tc>
        <w:tc>
          <w:tcPr>
            <w:tcW w:w="1987" w:type="dxa"/>
            <w:noWrap/>
          </w:tcPr>
          <w:p w:rsidR="003570A8" w:rsidRPr="00B05ADE" w:rsidRDefault="003570A8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–239</w:t>
            </w:r>
          </w:p>
        </w:tc>
      </w:tr>
      <w:tr w:rsidR="00000000" w:rsidRPr="00B05ADE">
        <w:tc>
          <w:tcPr>
            <w:tcW w:w="466" w:type="dxa"/>
            <w:noWrap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B05ADE">
              <w:rPr>
                <w:sz w:val="16"/>
                <w:szCs w:val="16"/>
              </w:rPr>
              <w:t> </w:t>
            </w:r>
          </w:p>
        </w:tc>
        <w:tc>
          <w:tcPr>
            <w:tcW w:w="4384" w:type="dxa"/>
          </w:tcPr>
          <w:p w:rsidR="003570A8" w:rsidRPr="00B05ADE" w:rsidRDefault="003570A8">
            <w:pPr>
              <w:shd w:val="clear" w:color="000000" w:fill="auto"/>
              <w:spacing w:before="60" w:line="200" w:lineRule="exact"/>
              <w:rPr>
                <w:b/>
                <w:bCs/>
                <w:i/>
                <w:iCs/>
                <w:sz w:val="16"/>
                <w:szCs w:val="16"/>
              </w:rPr>
            </w:pPr>
            <w:r w:rsidRPr="00B05ADE">
              <w:rPr>
                <w:b/>
                <w:bCs/>
                <w:i/>
                <w:iCs/>
                <w:sz w:val="16"/>
                <w:szCs w:val="16"/>
              </w:rPr>
              <w:t>Summa</w:t>
            </w:r>
          </w:p>
        </w:tc>
        <w:tc>
          <w:tcPr>
            <w:tcW w:w="1987" w:type="dxa"/>
            <w:noWrap/>
          </w:tcPr>
          <w:p w:rsidR="003570A8" w:rsidRPr="00B05ADE" w:rsidRDefault="003570A8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B05ADE">
              <w:rPr>
                <w:b/>
                <w:sz w:val="16"/>
                <w:szCs w:val="16"/>
              </w:rPr>
              <w:t>–4 139</w:t>
            </w:r>
          </w:p>
        </w:tc>
      </w:tr>
    </w:tbl>
    <w:p w:rsidR="003570A8" w:rsidRPr="00B05ADE" w:rsidRDefault="003570A8">
      <w:pPr>
        <w:pStyle w:val="Rubrik1"/>
        <w:shd w:val="clear" w:color="000000" w:fill="auto"/>
        <w:rPr>
          <w:rStyle w:val="Rubrik1Char"/>
        </w:rPr>
      </w:pPr>
      <w:r w:rsidRPr="00B05ADE">
        <w:t>Motivering</w:t>
      </w:r>
    </w:p>
    <w:p w:rsidR="003570A8" w:rsidRPr="00B05ADE" w:rsidRDefault="003570A8">
      <w:pPr>
        <w:shd w:val="clear" w:color="000000" w:fill="auto"/>
        <w:rPr>
          <w:szCs w:val="22"/>
        </w:rPr>
      </w:pPr>
      <w:r w:rsidRPr="00B05ADE">
        <w:t>Vi skär ner kraftigt på flera områden i takt med att nyanlända asyl- och anh</w:t>
      </w:r>
      <w:r w:rsidRPr="00B05ADE">
        <w:t>ö</w:t>
      </w:r>
      <w:r w:rsidRPr="00B05ADE">
        <w:t>riginvandrare minskar med 90 % som ett resultat av Sverigedemokraternas invandringspolitik. Vi väljer dock att inte avbryta ersättningen till kommuner i förtid utan låter redan ingångna avtal löpa till deras naturliga slut, vanligtvis 24 månader, varför den fulla effekten av besparingarna inte märks förrän mot slutet av budgetperioden. Anslagen 1:1, 1:4, 1:5, 2:1, 2:2 samt 3:1 avskaffas helt då de är utgifter som vi inte bedömer renderar en vettig avkastning åt det svenska folket.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5ADE">
        <w:trPr>
          <w:cantSplit/>
        </w:trPr>
        <w:tc>
          <w:tcPr>
            <w:tcW w:w="3046" w:type="dxa"/>
          </w:tcPr>
          <w:p w:rsidR="003570A8" w:rsidRPr="00B05ADE" w:rsidRDefault="003570A8">
            <w:pPr>
              <w:pStyle w:val="UnderskriftDatum"/>
              <w:shd w:val="clear" w:color="000000" w:fill="auto"/>
              <w:spacing w:before="240"/>
            </w:pPr>
            <w:r w:rsidRPr="00B05ADE">
              <w:lastRenderedPageBreak/>
              <w:t>Stockholm den 3 oktober 2011</w:t>
            </w:r>
          </w:p>
        </w:tc>
        <w:tc>
          <w:tcPr>
            <w:tcW w:w="3047" w:type="dxa"/>
          </w:tcPr>
          <w:p w:rsidR="003570A8" w:rsidRPr="00B05ADE" w:rsidRDefault="003570A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05ADE">
        <w:trPr>
          <w:cantSplit/>
        </w:trPr>
        <w:tc>
          <w:tcPr>
            <w:tcW w:w="3046" w:type="dxa"/>
          </w:tcPr>
          <w:p w:rsidR="003570A8" w:rsidRPr="00B05ADE" w:rsidRDefault="003570A8">
            <w:pPr>
              <w:pStyle w:val="Underskrifter"/>
              <w:shd w:val="clear" w:color="000000" w:fill="auto"/>
            </w:pPr>
            <w:r w:rsidRPr="00B05ADE">
              <w:t>Sven-Olof Sällström (SD)</w:t>
            </w:r>
          </w:p>
        </w:tc>
        <w:tc>
          <w:tcPr>
            <w:tcW w:w="3046" w:type="dxa"/>
          </w:tcPr>
          <w:p w:rsidR="003570A8" w:rsidRPr="00B05ADE" w:rsidRDefault="003570A8">
            <w:pPr>
              <w:pStyle w:val="Underskrifter"/>
              <w:shd w:val="clear" w:color="000000" w:fill="auto"/>
            </w:pPr>
          </w:p>
        </w:tc>
      </w:tr>
      <w:tr w:rsidR="00000000" w:rsidRPr="00B05ADE">
        <w:trPr>
          <w:cantSplit/>
        </w:trPr>
        <w:tc>
          <w:tcPr>
            <w:tcW w:w="3046" w:type="dxa"/>
          </w:tcPr>
          <w:p w:rsidR="003570A8" w:rsidRPr="00B05ADE" w:rsidRDefault="003570A8">
            <w:pPr>
              <w:pStyle w:val="Underskrifter"/>
              <w:shd w:val="clear" w:color="000000" w:fill="auto"/>
            </w:pPr>
            <w:r w:rsidRPr="00B05ADE">
              <w:t>Erik Almqvist (SD)</w:t>
            </w:r>
          </w:p>
        </w:tc>
        <w:tc>
          <w:tcPr>
            <w:tcW w:w="3046" w:type="dxa"/>
          </w:tcPr>
          <w:p w:rsidR="003570A8" w:rsidRPr="00B05ADE" w:rsidRDefault="003570A8">
            <w:pPr>
              <w:pStyle w:val="Underskrifter"/>
              <w:shd w:val="clear" w:color="000000" w:fill="auto"/>
            </w:pPr>
            <w:r w:rsidRPr="00B05ADE">
              <w:t>Thoralf Alfsson (SD)</w:t>
            </w:r>
          </w:p>
        </w:tc>
      </w:tr>
    </w:tbl>
    <w:p w:rsidR="003570A8" w:rsidRPr="00B05ADE" w:rsidRDefault="003570A8">
      <w:pPr>
        <w:pStyle w:val="Normaltindrag"/>
        <w:shd w:val="clear" w:color="000000" w:fill="auto"/>
      </w:pPr>
    </w:p>
    <w:sectPr w:rsidR="003570A8" w:rsidRPr="00B05A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0A8" w:rsidRPr="00B05ADE" w:rsidRDefault="003570A8">
      <w:r w:rsidRPr="00B05ADE">
        <w:separator/>
      </w:r>
    </w:p>
  </w:endnote>
  <w:endnote w:type="continuationSeparator" w:id="0">
    <w:p w:rsidR="003570A8" w:rsidRPr="00B05ADE" w:rsidRDefault="003570A8">
      <w:r w:rsidRPr="00B05A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0A8" w:rsidRPr="00B05ADE" w:rsidRDefault="00B05ADE">
    <w:pPr>
      <w:pStyle w:val="Sidfot"/>
    </w:pPr>
    <w:r w:rsidRPr="00B05A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96601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0A8" w:rsidRDefault="003570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70A8" w:rsidRDefault="003570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0A8" w:rsidRPr="00B05ADE" w:rsidRDefault="00B05ADE">
    <w:pPr>
      <w:pStyle w:val="Sidfot"/>
    </w:pPr>
    <w:r w:rsidRPr="00B05A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77143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0A8" w:rsidRDefault="003570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70A8" w:rsidRDefault="003570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0A8" w:rsidRPr="00B05ADE" w:rsidRDefault="00B05ADE">
    <w:pPr>
      <w:pStyle w:val="Sidfot"/>
    </w:pPr>
    <w:r w:rsidRPr="00B05A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1737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0A8" w:rsidRDefault="003570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70A8" w:rsidRDefault="003570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0A8" w:rsidRPr="00B05ADE" w:rsidRDefault="003570A8">
      <w:r w:rsidRPr="00B05ADE">
        <w:separator/>
      </w:r>
    </w:p>
  </w:footnote>
  <w:footnote w:type="continuationSeparator" w:id="0">
    <w:p w:rsidR="003570A8" w:rsidRPr="00B05ADE" w:rsidRDefault="003570A8">
      <w:r w:rsidRPr="00B05A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0A8" w:rsidRPr="00B05ADE" w:rsidRDefault="00B05ADE">
    <w:pPr>
      <w:pStyle w:val="Sidhuvud"/>
    </w:pPr>
    <w:r w:rsidRPr="00B05A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72185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0A8" w:rsidRDefault="003570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70A8" w:rsidRDefault="003570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0A8" w:rsidRPr="00B05ADE" w:rsidRDefault="00B05ADE">
    <w:pPr>
      <w:pStyle w:val="Sidhuvud"/>
    </w:pPr>
    <w:r w:rsidRPr="00B05A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40990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0A8" w:rsidRDefault="003570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70A8" w:rsidRDefault="003570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0A8" w:rsidRPr="00B05ADE" w:rsidRDefault="003570A8">
    <w:pPr>
      <w:pStyle w:val="FSHNormal"/>
      <w:tabs>
        <w:tab w:val="right" w:pos="5840"/>
      </w:tabs>
    </w:pPr>
    <w:r w:rsidRPr="00B05ADE">
      <w:br/>
    </w:r>
    <w:r w:rsidRPr="00B05ADE">
      <w:fldChar w:fldCharType="begin" w:fldLock="1"/>
    </w:r>
    <w:r w:rsidRPr="00B05ADE">
      <w:instrText xml:space="preserve"> DOCPROPERTY</w:instrText>
    </w:r>
    <w:r w:rsidRPr="00B05ADE">
      <w:rPr>
        <w:sz w:val="18"/>
      </w:rPr>
      <w:instrText xml:space="preserve"> "YearUser" *\charformat </w:instrText>
    </w:r>
    <w:r w:rsidRPr="00B05ADE">
      <w:fldChar w:fldCharType="separate"/>
    </w:r>
    <w:r w:rsidRPr="00B05ADE">
      <w:t>2011/12</w:t>
    </w:r>
    <w:r w:rsidRPr="00B05ADE">
      <w:fldChar w:fldCharType="end"/>
    </w:r>
    <w:r w:rsidRPr="00B05ADE">
      <w:t xml:space="preserve"> </w:t>
    </w:r>
    <w:r w:rsidRPr="00B05ADE">
      <w:tab/>
      <w:t xml:space="preserve">mnr: </w:t>
    </w:r>
    <w:r w:rsidRPr="00B05ADE">
      <w:fldChar w:fldCharType="begin" w:fldLock="1"/>
    </w:r>
    <w:r w:rsidRPr="00B05ADE">
      <w:instrText xml:space="preserve"> DOCPROPERTY</w:instrText>
    </w:r>
    <w:r w:rsidRPr="00B05ADE">
      <w:rPr>
        <w:sz w:val="18"/>
      </w:rPr>
      <w:instrText xml:space="preserve"> "Motionsnummer" *\charformat </w:instrText>
    </w:r>
    <w:r w:rsidRPr="00B05ADE">
      <w:fldChar w:fldCharType="separate"/>
    </w:r>
    <w:r w:rsidRPr="00B05ADE">
      <w:t>A388</w:t>
    </w:r>
    <w:r w:rsidRPr="00B05ADE">
      <w:fldChar w:fldCharType="end"/>
    </w:r>
    <w:r w:rsidRPr="00B05ADE">
      <w:br/>
    </w:r>
    <w:r w:rsidRPr="00B05ADE">
      <w:fldChar w:fldCharType="begin" w:fldLock="1"/>
    </w:r>
    <w:r w:rsidRPr="00B05ADE">
      <w:instrText xml:space="preserve"> DOCPROPERTY</w:instrText>
    </w:r>
    <w:r w:rsidRPr="00B05ADE">
      <w:rPr>
        <w:sz w:val="18"/>
      </w:rPr>
      <w:instrText xml:space="preserve"> "Samling" *\charformat </w:instrText>
    </w:r>
    <w:r w:rsidRPr="00B05ADE">
      <w:fldChar w:fldCharType="end"/>
    </w:r>
    <w:r w:rsidRPr="00B05ADE">
      <w:tab/>
      <w:t xml:space="preserve">pnr: </w:t>
    </w:r>
    <w:r w:rsidRPr="00B05ADE">
      <w:fldChar w:fldCharType="begin" w:fldLock="1"/>
    </w:r>
    <w:r w:rsidRPr="00B05ADE">
      <w:instrText xml:space="preserve"> DOCPROPERTY</w:instrText>
    </w:r>
    <w:r w:rsidRPr="00B05ADE">
      <w:rPr>
        <w:sz w:val="18"/>
      </w:rPr>
      <w:instrText xml:space="preserve"> "Partinummer" *\charformat </w:instrText>
    </w:r>
    <w:r w:rsidRPr="00B05ADE">
      <w:fldChar w:fldCharType="separate"/>
    </w:r>
    <w:r w:rsidRPr="00B05ADE">
      <w:t>SD263</w:t>
    </w:r>
    <w:r w:rsidRPr="00B05ADE">
      <w:fldChar w:fldCharType="end"/>
    </w:r>
  </w:p>
  <w:p w:rsidR="003570A8" w:rsidRPr="00B05ADE" w:rsidRDefault="003570A8">
    <w:pPr>
      <w:pStyle w:val="FSHRub1"/>
    </w:pPr>
    <w:r w:rsidRPr="00B05ADE">
      <w:t>Motion till riksdagen</w:t>
    </w:r>
    <w:r w:rsidRPr="00B05ADE">
      <w:br/>
    </w:r>
    <w:r w:rsidRPr="00B05ADE">
      <w:fldChar w:fldCharType="begin" w:fldLock="1"/>
    </w:r>
    <w:r w:rsidRPr="00B05ADE">
      <w:instrText xml:space="preserve"> DOCPROPERTY "YearUser" *\charformat </w:instrText>
    </w:r>
    <w:r w:rsidRPr="00B05ADE">
      <w:fldChar w:fldCharType="separate"/>
    </w:r>
    <w:r w:rsidRPr="00B05ADE">
      <w:t>2011/12</w:t>
    </w:r>
    <w:r w:rsidRPr="00B05ADE">
      <w:fldChar w:fldCharType="end"/>
    </w:r>
    <w:r w:rsidRPr="00B05ADE">
      <w:t>:</w:t>
    </w:r>
    <w:r w:rsidRPr="00B05ADE">
      <w:fldChar w:fldCharType="begin" w:fldLock="1"/>
    </w:r>
    <w:r w:rsidRPr="00B05ADE">
      <w:instrText xml:space="preserve"> DOCPROPERTY "Motionsnummer" *\charformat </w:instrText>
    </w:r>
    <w:r w:rsidRPr="00B05ADE">
      <w:fldChar w:fldCharType="separate"/>
    </w:r>
    <w:r w:rsidRPr="00B05ADE">
      <w:t>A388</w:t>
    </w:r>
    <w:r w:rsidRPr="00B05ADE">
      <w:fldChar w:fldCharType="end"/>
    </w:r>
  </w:p>
  <w:p w:rsidR="003570A8" w:rsidRPr="00B05ADE" w:rsidRDefault="003570A8">
    <w:pPr>
      <w:pStyle w:val="FSHNormalS5"/>
    </w:pPr>
    <w:r w:rsidRPr="00B05ADE">
      <w:fldChar w:fldCharType="begin" w:fldLock="1"/>
    </w:r>
    <w:r w:rsidRPr="00B05ADE">
      <w:instrText xml:space="preserve"> DOCPROPERTY "MotionarText" *\charformat </w:instrText>
    </w:r>
    <w:r w:rsidRPr="00B05ADE">
      <w:fldChar w:fldCharType="separate"/>
    </w:r>
    <w:r w:rsidRPr="00B05ADE">
      <w:t>av Sven-Olof Sällström m.fl. (SD)</w:t>
    </w:r>
    <w:r w:rsidRPr="00B05ADE">
      <w:fldChar w:fldCharType="end"/>
    </w:r>
    <w:r w:rsidRPr="00B05ADE">
      <w:br/>
    </w:r>
    <w:r w:rsidRPr="00B05ADE">
      <w:fldChar w:fldCharType="begin" w:fldLock="1"/>
    </w:r>
    <w:r w:rsidRPr="00B05ADE">
      <w:instrText xml:space="preserve"> DOCPROPERTY "SvarFrasKort" *\charformat </w:instrText>
    </w:r>
    <w:r w:rsidRPr="00B05ADE">
      <w:fldChar w:fldCharType="end"/>
    </w:r>
  </w:p>
  <w:p w:rsidR="003570A8" w:rsidRPr="00B05ADE" w:rsidRDefault="003570A8">
    <w:pPr>
      <w:pStyle w:val="FSHTitel"/>
    </w:pPr>
    <w:r w:rsidRPr="00B05ADE">
      <w:fldChar w:fldCharType="begin" w:fldLock="1"/>
    </w:r>
    <w:r w:rsidRPr="00B05ADE">
      <w:instrText xml:space="preserve"> DOCPROPERTY</w:instrText>
    </w:r>
    <w:r w:rsidRPr="00B05ADE">
      <w:rPr>
        <w:sz w:val="18"/>
      </w:rPr>
      <w:instrText xml:space="preserve"> "RubrikSvar" *\charformat </w:instrText>
    </w:r>
    <w:r w:rsidRPr="00B05ADE">
      <w:fldChar w:fldCharType="separate"/>
    </w:r>
    <w:r w:rsidRPr="00B05ADE">
      <w:t>Utgiftsområde 13 Integration och jämställdhet</w:t>
    </w:r>
    <w:r w:rsidRPr="00B05ADE">
      <w:fldChar w:fldCharType="end"/>
    </w:r>
  </w:p>
  <w:p w:rsidR="003570A8" w:rsidRPr="00B05ADE" w:rsidRDefault="003570A8">
    <w:pPr>
      <w:pStyle w:val="Normal00"/>
    </w:pPr>
  </w:p>
  <w:p w:rsidR="003570A8" w:rsidRPr="00B05ADE" w:rsidRDefault="003570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E17EFF"/>
    <w:multiLevelType w:val="hybridMultilevel"/>
    <w:tmpl w:val="BB10D3C2"/>
    <w:lvl w:ilvl="0" w:tplc="DF0C6F9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13289662">
    <w:abstractNumId w:val="3"/>
  </w:num>
  <w:num w:numId="2" w16cid:durableId="1008679887">
    <w:abstractNumId w:val="2"/>
  </w:num>
  <w:num w:numId="3" w16cid:durableId="562107593">
    <w:abstractNumId w:val="1"/>
  </w:num>
  <w:num w:numId="4" w16cid:durableId="606547743">
    <w:abstractNumId w:val="0"/>
  </w:num>
  <w:num w:numId="5" w16cid:durableId="1776904984">
    <w:abstractNumId w:val="7"/>
  </w:num>
  <w:num w:numId="6" w16cid:durableId="1011565905">
    <w:abstractNumId w:val="6"/>
  </w:num>
  <w:num w:numId="7" w16cid:durableId="1846506230">
    <w:abstractNumId w:val="5"/>
  </w:num>
  <w:num w:numId="8" w16cid:durableId="385376411">
    <w:abstractNumId w:val="4"/>
  </w:num>
  <w:num w:numId="9" w16cid:durableId="1682005602">
    <w:abstractNumId w:val="8"/>
  </w:num>
  <w:num w:numId="10" w16cid:durableId="821778480">
    <w:abstractNumId w:val="9"/>
  </w:num>
  <w:num w:numId="11" w16cid:durableId="2043168733">
    <w:abstractNumId w:val="10"/>
  </w:num>
  <w:num w:numId="12" w16cid:durableId="968704536">
    <w:abstractNumId w:val="13"/>
  </w:num>
  <w:num w:numId="13" w16cid:durableId="1487866963">
    <w:abstractNumId w:val="15"/>
  </w:num>
  <w:num w:numId="14" w16cid:durableId="42415268">
    <w:abstractNumId w:val="16"/>
  </w:num>
  <w:num w:numId="15" w16cid:durableId="1040520589">
    <w:abstractNumId w:val="11"/>
  </w:num>
  <w:num w:numId="16" w16cid:durableId="1710567930">
    <w:abstractNumId w:val="19"/>
  </w:num>
  <w:num w:numId="17" w16cid:durableId="2067298428">
    <w:abstractNumId w:val="17"/>
  </w:num>
  <w:num w:numId="18" w16cid:durableId="95910548">
    <w:abstractNumId w:val="14"/>
  </w:num>
  <w:num w:numId="19" w16cid:durableId="1563977984">
    <w:abstractNumId w:val="12"/>
  </w:num>
  <w:num w:numId="20" w16cid:durableId="20894226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EB0CD010-084E-4D62-B888-5E56AA763C92},{66398BA2-0A39-4815-95EE-46A218F1CD07},{E777D43E-410F-4BC9-BB70-4814C6DA875C}"/>
  </w:docVars>
  <w:rsids>
    <w:rsidRoot w:val="00216D9D"/>
    <w:rsid w:val="00216D9D"/>
    <w:rsid w:val="003570A8"/>
    <w:rsid w:val="00B0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291AB8-6133-4EA1-A988-6F3131F7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1132</Characters>
  <Application>Microsoft Office Word</Application>
  <DocSecurity>4</DocSecurity>
  <Lines>51</Lines>
  <Paragraphs>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SD263</vt:lpstr>
    </vt:vector>
  </TitlesOfParts>
  <Company>Riksdagen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SD263</dc:title>
  <dc:subject>SD263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2011-11-09T12:21:00Z</cp:lastPrinted>
  <dcterms:created xsi:type="dcterms:W3CDTF">2025-12-17T18:28:00Z</dcterms:created>
  <dcterms:modified xsi:type="dcterms:W3CDTF">2025-12-17T18:28:00Z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13 Integration och jämställdhet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13 Integration och jämställdhet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SD263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Sven-Olof Sällström m.fl. (SD)</vt:lpwstr>
  </property>
  <property fmtid="{D5CDD505-2E9C-101B-9397-08002B2CF9AE}" pid="26" name="MotionarLista">
    <vt:lpwstr>Sällström, Sven-Olof (SD)\Almqvist, Erik (SD)\Alfsson,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Sven-Olof Sällström (SD), Erik Almqvist (SD), 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20112012000000830068000002630075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20112012000000830068000002630075</vt:lpwstr>
  </property>
  <property fmtid="{D5CDD505-2E9C-101B-9397-08002B2CF9AE}" pid="50" name="nummer">
    <vt:lpwstr>388</vt:lpwstr>
  </property>
  <property fmtid="{D5CDD505-2E9C-101B-9397-08002B2CF9AE}" pid="51" name="utskottsbeteckning">
    <vt:lpwstr>A</vt:lpwstr>
  </property>
  <property fmtid="{D5CDD505-2E9C-101B-9397-08002B2CF9AE}" pid="52" name="GlobalUID">
    <vt:lpwstr>{C1B8789E-0C31-43E5-81E7-1CEE125F4A93}</vt:lpwstr>
  </property>
  <property fmtid="{D5CDD505-2E9C-101B-9397-08002B2CF9AE}" pid="53" name="Överföringar">
    <vt:i4>0</vt:i4>
  </property>
  <property fmtid="{D5CDD505-2E9C-101B-9397-08002B2CF9AE}" pid="54" name="Checksum">
    <vt:lpwstr>*0008377525744*</vt:lpwstr>
  </property>
  <property fmtid="{D5CDD505-2E9C-101B-9397-08002B2CF9AE}" pid="55" name="skuggnummer">
    <vt:lpwstr>3179</vt:lpwstr>
  </property>
  <property fmtid="{D5CDD505-2E9C-101B-9397-08002B2CF9AE}" pid="56" name="urixVersion">
    <vt:lpwstr>4.5.0.25</vt:lpwstr>
  </property>
  <property fmtid="{D5CDD505-2E9C-101B-9397-08002B2CF9AE}" pid="57" name="urixOrigin">
    <vt:lpwstr>111109 13:21:54.131</vt:lpwstr>
  </property>
  <property fmtid="{D5CDD505-2E9C-101B-9397-08002B2CF9AE}" pid="58" name="urixGuid">
    <vt:lpwstr>{E2312328-3CF2-4AA0-9797-463FAFBCF60B}</vt:lpwstr>
  </property>
</Properties>
</file>