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5AA188B2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10F5A627FE6B44F3A8416107E5DB5B8A"/>
        </w:placeholder>
        <w15:appearance w15:val="hidden"/>
        <w:text/>
      </w:sdtPr>
      <w:sdtEndPr/>
      <w:sdtContent>
        <w:p w:rsidR="00AF30DD" w:rsidP="00CC4C93" w:rsidRDefault="00AF30DD" w14:paraId="5AA188B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908701e2-3f30-41b2-a3cf-914828caa31f"/>
        <w:id w:val="-1434971333"/>
        <w:lock w:val="sdtLocked"/>
      </w:sdtPr>
      <w:sdtEndPr/>
      <w:sdtContent>
        <w:p w:rsidR="003F5756" w:rsidRDefault="00C52673" w14:paraId="5AA188B4" w14:textId="77777777">
          <w:pPr>
            <w:pStyle w:val="Frslagstext"/>
          </w:pPr>
          <w:r>
            <w:t>Riksdagen ställer sig bakom det som anförs i motionen om yrkesfiske efter lax i Östersjön och tillkännager detta för regeringen.</w:t>
          </w:r>
        </w:p>
      </w:sdtContent>
    </w:sdt>
    <w:p w:rsidR="00AF30DD" w:rsidP="00AF30DD" w:rsidRDefault="000156D9" w14:paraId="5AA188B5" w14:textId="77777777">
      <w:pPr>
        <w:pStyle w:val="Rubrik1"/>
      </w:pPr>
      <w:bookmarkStart w:name="MotionsStart" w:id="0"/>
      <w:bookmarkEnd w:id="0"/>
      <w:r>
        <w:t>Motivering</w:t>
      </w:r>
    </w:p>
    <w:p w:rsidR="00DA17AC" w:rsidP="00DA17AC" w:rsidRDefault="00DA17AC" w14:paraId="5AA188B6" w14:textId="203C8D97">
      <w:pPr>
        <w:pStyle w:val="Normalutanindragellerluft"/>
      </w:pPr>
      <w:r>
        <w:t>Flera av bestånden av vildlax i Östersjön är svaga. För att anpassa fisket till varje bestånds skyddsbehov sker sedan 2013 allt svenskt yrkesfiske efter lax med fasta fällor på grunt vatten nära älvarnas mynningar. Havs</w:t>
      </w:r>
      <w:r w:rsidR="005A3B93">
        <w:t>- och v</w:t>
      </w:r>
      <w:r>
        <w:t>attenmyndigheten har även beslutat att fasa ut yrkesfisket efter lax i öppet hav för att skydda de svaga bestånden. Detta beslut har inneburit att det småskaliga yrkesfisket efter lax i södra Östersjön helt har stoppats. Beslutet har därmed fått stora negativa konsekvenser för svenska yrkesfiskare i södra Östersjön.</w:t>
      </w:r>
    </w:p>
    <w:p w:rsidR="00DA17AC" w:rsidP="00DA17AC" w:rsidRDefault="00DA17AC" w14:paraId="5AA188B7" w14:textId="19F055E6">
      <w:pPr>
        <w:pStyle w:val="Normalutanindragellerluft"/>
      </w:pPr>
      <w:r>
        <w:t>Det är av största vikt att vi vårdar våra bestånd av svaga arter. Bland de</w:t>
      </w:r>
      <w:r w:rsidR="005A3B93">
        <w:t>ssa finns otvetydigt den vilda Ö</w:t>
      </w:r>
      <w:r>
        <w:t>stersjölaxen. Men lika viktigt är att vi arbetar tillsamman</w:t>
      </w:r>
      <w:r w:rsidR="005A3B93">
        <w:t>s</w:t>
      </w:r>
      <w:r>
        <w:t xml:space="preserve"> mellan Östersjöns strandstater för att värna dessa arter. Då kan vi inte ha olika regler för fiskare från olika länder. Danska fiskare kan t.ex. idag fiska lax och sälja den i Sverige på sätt som inte svenska fiskare tillåts </w:t>
      </w:r>
      <w:r>
        <w:lastRenderedPageBreak/>
        <w:t>göra. Andra regler gäller även för finska laxfiskare. Sverige bör tillåta yrkesfiske efter lax, likt den finska modellen, till dess att samma regler råder i alla EU-länder runt Östersjön.</w:t>
      </w:r>
    </w:p>
    <w:p w:rsidR="00DA17AC" w:rsidP="00DA17AC" w:rsidRDefault="00DA17AC" w14:paraId="5AA188B8" w14:textId="437CBB00">
      <w:pPr>
        <w:pStyle w:val="Normalutanindragellerluft"/>
      </w:pPr>
      <w:r>
        <w:t>Vi menar att Sverige bör driva att samma regler ska gälla för alla länder runt Östersjön gällande yrkesfisket efter lax. På detta sätt kan vi både säkra laxbeståndet p</w:t>
      </w:r>
      <w:r w:rsidR="005A3B93">
        <w:t>å sikt och även</w:t>
      </w:r>
      <w:bookmarkStart w:name="_GoBack" w:id="1"/>
      <w:bookmarkEnd w:id="1"/>
      <w:r>
        <w:t xml:space="preserve"> upprätthålla en konkurrensneutralitet mellan fiskare från olika länder. </w:t>
      </w:r>
    </w:p>
    <w:p w:rsidR="00AF30DD" w:rsidP="00AF30DD" w:rsidRDefault="00843CEF" w14:paraId="5AA188B9" w14:textId="77777777">
      <w:pPr>
        <w:pStyle w:val="Normalutanindragellerluft"/>
      </w:pPr>
      <w:r>
        <w:t>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5C9388E9DE9A4B9EADD35A5B318A042E"/>
        </w:placeholder>
        <w15:appearance w15:val="hidden"/>
      </w:sdtPr>
      <w:sdtEndPr/>
      <w:sdtContent>
        <w:p w:rsidRPr="00ED19F0" w:rsidR="00865E70" w:rsidP="00C8511E" w:rsidRDefault="005A3B93" w14:paraId="5AA188B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Peter Jeppsson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Suzanne Svensson (S)</w:t>
            </w:r>
          </w:p>
        </w:tc>
      </w:tr>
    </w:tbl>
    <w:p w:rsidR="00ED5E61" w:rsidRDefault="00ED5E61" w14:paraId="5AA188BE" w14:textId="77777777"/>
    <w:sectPr w:rsidR="00ED5E61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188C0" w14:textId="77777777" w:rsidR="00E32507" w:rsidRDefault="00E32507" w:rsidP="000C1CAD">
      <w:pPr>
        <w:spacing w:line="240" w:lineRule="auto"/>
      </w:pPr>
      <w:r>
        <w:separator/>
      </w:r>
    </w:p>
  </w:endnote>
  <w:endnote w:type="continuationSeparator" w:id="0">
    <w:p w14:paraId="5AA188C1" w14:textId="77777777" w:rsidR="00E32507" w:rsidRDefault="00E3250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188C5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A3B9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188CC" w14:textId="77777777" w:rsidR="008805CD" w:rsidRDefault="008805CD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201509302052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201510010938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09:38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09:38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188BE" w14:textId="77777777" w:rsidR="00E32507" w:rsidRDefault="00E32507" w:rsidP="000C1CAD">
      <w:pPr>
        <w:spacing w:line="240" w:lineRule="auto"/>
      </w:pPr>
      <w:r>
        <w:separator/>
      </w:r>
    </w:p>
  </w:footnote>
  <w:footnote w:type="continuationSeparator" w:id="0">
    <w:p w14:paraId="5AA188BF" w14:textId="77777777" w:rsidR="00E32507" w:rsidRDefault="00E3250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AA188C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5A3B93" w14:paraId="5AA188C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:470</w:t>
        </w:r>
      </w:sdtContent>
    </w:sdt>
  </w:p>
  <w:p w:rsidR="00A42228" w:rsidP="00283E0F" w:rsidRDefault="005A3B93" w14:paraId="5AA188C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Peter Jeppsson och Suzanne Svensson (båda 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42583" w14:paraId="5AA188CA" w14:textId="77777777">
        <w:pPr>
          <w:pStyle w:val="FSHRub2"/>
        </w:pPr>
        <w:r>
          <w:t>Laxfiske i Östersjön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AA188C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A17AC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279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5756"/>
    <w:rsid w:val="003F72C9"/>
    <w:rsid w:val="0040265C"/>
    <w:rsid w:val="00402AA0"/>
    <w:rsid w:val="00406926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583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93"/>
    <w:rsid w:val="005A3BEF"/>
    <w:rsid w:val="005A47C9"/>
    <w:rsid w:val="005A4E53"/>
    <w:rsid w:val="005A5E48"/>
    <w:rsid w:val="005B1793"/>
    <w:rsid w:val="005B4B97"/>
    <w:rsid w:val="005B4BB5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1A0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D5405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05CD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5E66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673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511E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17AC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2507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D5E61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A188B2"/>
  <w15:chartTrackingRefBased/>
  <w15:docId w15:val="{8B8F48B4-8164-47D8-BD64-9B551592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0F5A627FE6B44F3A8416107E5DB5B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3CB849-1DC8-4470-9681-6A0EBD3F108A}"/>
      </w:docPartPr>
      <w:docPartBody>
        <w:p w:rsidR="00E53C65" w:rsidRDefault="00D163C7">
          <w:pPr>
            <w:pStyle w:val="10F5A627FE6B44F3A8416107E5DB5B8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C9388E9DE9A4B9EADD35A5B318A04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FBF674-30C8-44D3-B224-4306CC711B93}"/>
      </w:docPartPr>
      <w:docPartBody>
        <w:p w:rsidR="00E53C65" w:rsidRDefault="00D163C7">
          <w:pPr>
            <w:pStyle w:val="5C9388E9DE9A4B9EADD35A5B318A042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3C7"/>
    <w:rsid w:val="003A7317"/>
    <w:rsid w:val="00D163C7"/>
    <w:rsid w:val="00E5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0F5A627FE6B44F3A8416107E5DB5B8A">
    <w:name w:val="10F5A627FE6B44F3A8416107E5DB5B8A"/>
  </w:style>
  <w:style w:type="paragraph" w:customStyle="1" w:styleId="83D990E2BCE041D08E933BCAE6A270F1">
    <w:name w:val="83D990E2BCE041D08E933BCAE6A270F1"/>
  </w:style>
  <w:style w:type="paragraph" w:customStyle="1" w:styleId="5C9388E9DE9A4B9EADD35A5B318A042E">
    <w:name w:val="5C9388E9DE9A4B9EADD35A5B318A04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3550</RubrikLookup>
    <MotionGuid xmlns="00d11361-0b92-4bae-a181-288d6a55b763">cdf86aed-866b-4aa4-bad2-fae5fc631505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183F5-0B25-4C45-9B0E-809598CDBDC9}"/>
</file>

<file path=customXml/itemProps2.xml><?xml version="1.0" encoding="utf-8"?>
<ds:datastoreItem xmlns:ds="http://schemas.openxmlformats.org/officeDocument/2006/customXml" ds:itemID="{021D94CC-7B29-4E41-8A27-14D5A34F11CB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B864AFE6-8287-4DAB-8F9C-7CC961E92093}"/>
</file>

<file path=customXml/itemProps5.xml><?xml version="1.0" encoding="utf-8"?>
<ds:datastoreItem xmlns:ds="http://schemas.openxmlformats.org/officeDocument/2006/customXml" ds:itemID="{006DECFA-EACD-4796-BA94-9896E25A0E9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2</Pages>
  <Words>253</Words>
  <Characters>1348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201516S1015 Laxfiske i Östersjön</vt:lpstr>
      <vt:lpstr/>
    </vt:vector>
  </TitlesOfParts>
  <Company>Sveriges riksdag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201516S1015 Laxfiske i Östersjön</dc:title>
  <dc:subject/>
  <dc:creator>Anders Grönvall</dc:creator>
  <cp:keywords/>
  <dc:description/>
  <cp:lastModifiedBy>Kerstin Carlqvist</cp:lastModifiedBy>
  <cp:revision>8</cp:revision>
  <cp:lastPrinted>2015-10-01T07:38:00Z</cp:lastPrinted>
  <dcterms:created xsi:type="dcterms:W3CDTF">2015-09-30T18:52:00Z</dcterms:created>
  <dcterms:modified xsi:type="dcterms:W3CDTF">2016-04-18T12:26:00Z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*T1F746372B483*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https://filur.riksdagen.se/drop/DropOffLibrary/T1F746372B483.docx</vt:lpwstr>
  </property>
  <property fmtid="{D5CDD505-2E9C-101B-9397-08002B2CF9AE}" pid="11" name="RevisionsOn">
    <vt:lpwstr>1</vt:lpwstr>
  </property>
</Properties>
</file>