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6741BDD5514680B9112B395FC12E30"/>
        </w:placeholder>
        <w15:appearance w15:val="hidden"/>
        <w:text/>
      </w:sdtPr>
      <w:sdtEndPr/>
      <w:sdtContent>
        <w:p w:rsidRPr="009B062B" w:rsidR="00AF30DD" w:rsidP="009B062B" w:rsidRDefault="00AF30DD" w14:paraId="28EB816D" w14:textId="77777777">
          <w:pPr>
            <w:pStyle w:val="RubrikFrslagTIllRiksdagsbeslut"/>
          </w:pPr>
          <w:r w:rsidRPr="009B062B">
            <w:t>Förslag till riksdagsbeslut</w:t>
          </w:r>
        </w:p>
      </w:sdtContent>
    </w:sdt>
    <w:sdt>
      <w:sdtPr>
        <w:alias w:val="Yrkande 1"/>
        <w:tag w:val="26288c5b-8852-4c7a-a53b-395b56e537f5"/>
        <w:id w:val="2086260369"/>
        <w:lock w:val="sdtLocked"/>
      </w:sdtPr>
      <w:sdtEndPr/>
      <w:sdtContent>
        <w:p w:rsidR="00476FA1" w:rsidRDefault="006D67F6" w14:paraId="28EB816E" w14:textId="77777777">
          <w:pPr>
            <w:pStyle w:val="Frslagstext"/>
            <w:numPr>
              <w:ilvl w:val="0"/>
              <w:numId w:val="0"/>
            </w:numPr>
          </w:pPr>
          <w:r>
            <w:t>Riksdagen ställer sig bakom det som anförs i motionen om en mer företagsvänlig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B661B6B5E3483C875CB5AC0F1F5455"/>
        </w:placeholder>
        <w15:appearance w15:val="hidden"/>
        <w:text/>
      </w:sdtPr>
      <w:sdtEndPr/>
      <w:sdtContent>
        <w:p w:rsidRPr="009B062B" w:rsidR="006D79C9" w:rsidP="00333E95" w:rsidRDefault="006D79C9" w14:paraId="28EB816F" w14:textId="77777777">
          <w:pPr>
            <w:pStyle w:val="Rubrik1"/>
          </w:pPr>
          <w:r>
            <w:t>Motivering</w:t>
          </w:r>
        </w:p>
      </w:sdtContent>
    </w:sdt>
    <w:p w:rsidRPr="00A568B4" w:rsidR="000424FB" w:rsidP="00A568B4" w:rsidRDefault="000424FB" w14:paraId="28EB8170" w14:textId="3B27A041">
      <w:pPr>
        <w:pStyle w:val="Normalutanindragellerluft"/>
      </w:pPr>
      <w:r w:rsidRPr="00A568B4">
        <w:t>Lagen om offentlig upphandling, LOU, har stor betydelse för att säkerställa effektiv konkurrens på marknaden och motverka korruption. LOU tillåter såväl direktupphandling som ramavtal</w:t>
      </w:r>
      <w:r w:rsidR="00A568B4">
        <w:t>,</w:t>
      </w:r>
      <w:r w:rsidRPr="00A568B4">
        <w:t xml:space="preserve"> vilket är positivt. Tyvärr beskriver åtskilliga små och medelstora företag den offentliga upphandlingen som krånglig och tidskrävande</w:t>
      </w:r>
      <w:r w:rsidR="00A568B4">
        <w:t>,</w:t>
      </w:r>
      <w:r w:rsidRPr="00A568B4">
        <w:t xml:space="preserve"> vilket medför att de i många fall avstår från att delta. Dessutom är det vanligt att de olika förfrågningarna omfattar ett </w:t>
      </w:r>
      <w:r w:rsidR="00A568B4">
        <w:t xml:space="preserve">så </w:t>
      </w:r>
      <w:r w:rsidRPr="00A568B4">
        <w:t xml:space="preserve">stort antal produkter eller höga antal att hindren för att delta i en upphandling är än högre. Detta medför att svenska företags möjligheter att utvecklas försämras och att den offentliga sektorn går miste om nya lösningar som skulle kunna förbättra dess verksamhet. En konsekvens av detta är att även arbetsmarknaden blir lidande. Med en förbättrad offentlig </w:t>
      </w:r>
      <w:r w:rsidRPr="00A568B4">
        <w:lastRenderedPageBreak/>
        <w:t>upphandling ökar förutsättningarna för att fler jobb tillkommer i näringslivet.</w:t>
      </w:r>
    </w:p>
    <w:p w:rsidR="000424FB" w:rsidP="000424FB" w:rsidRDefault="000424FB" w14:paraId="28EB8171" w14:textId="77777777">
      <w:r>
        <w:t>De befintliga reglerna för den offentliga upphandlingen är inte tillfredsställande. Den offentliga upphandlingen måste bli mer företagsvänlig för både stora och små företag.</w:t>
      </w:r>
    </w:p>
    <w:p w:rsidR="00652B73" w:rsidP="0047497F" w:rsidRDefault="000424FB" w14:paraId="28EB8172" w14:textId="7A200925">
      <w:r>
        <w:t>Regeringen bör därför överväga att göra en översyn av den offentliga upphandlingen i syfte att främja svenska företags utveckling</w:t>
      </w:r>
      <w:r w:rsidR="0047497F">
        <w:t>.</w:t>
      </w:r>
    </w:p>
    <w:bookmarkStart w:name="_GoBack" w:id="1"/>
    <w:bookmarkEnd w:id="1"/>
    <w:p w:rsidR="00A568B4" w:rsidP="0047497F" w:rsidRDefault="00A568B4" w14:paraId="3A0BD5BD" w14:textId="77777777"/>
    <w:sdt>
      <w:sdtPr>
        <w:rPr>
          <w:i/>
          <w:noProof/>
        </w:rPr>
        <w:alias w:val="CC_Underskrifter"/>
        <w:tag w:val="CC_Underskrifter"/>
        <w:id w:val="583496634"/>
        <w:lock w:val="sdtContentLocked"/>
        <w:placeholder>
          <w:docPart w:val="1A9E3F7F6FBE4662BAE7D472AA48E7DA"/>
        </w:placeholder>
        <w15:appearance w15:val="hidden"/>
      </w:sdtPr>
      <w:sdtEndPr>
        <w:rPr>
          <w:i w:val="0"/>
          <w:noProof w:val="0"/>
        </w:rPr>
      </w:sdtEndPr>
      <w:sdtContent>
        <w:p w:rsidR="004801AC" w:rsidP="00DE3616" w:rsidRDefault="00A568B4" w14:paraId="28EB8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9B2D05" w:rsidRDefault="009B2D05" w14:paraId="28EB8177" w14:textId="77777777"/>
    <w:sectPr w:rsidR="009B2D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B8179" w14:textId="77777777" w:rsidR="000424FB" w:rsidRDefault="000424FB" w:rsidP="000C1CAD">
      <w:pPr>
        <w:spacing w:line="240" w:lineRule="auto"/>
      </w:pPr>
      <w:r>
        <w:separator/>
      </w:r>
    </w:p>
  </w:endnote>
  <w:endnote w:type="continuationSeparator" w:id="0">
    <w:p w14:paraId="28EB817A" w14:textId="77777777" w:rsidR="000424FB" w:rsidRDefault="00042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B81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B8180" w14:textId="6B781D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8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8177" w14:textId="77777777" w:rsidR="000424FB" w:rsidRDefault="000424FB" w:rsidP="000C1CAD">
      <w:pPr>
        <w:spacing w:line="240" w:lineRule="auto"/>
      </w:pPr>
      <w:r>
        <w:separator/>
      </w:r>
    </w:p>
  </w:footnote>
  <w:footnote w:type="continuationSeparator" w:id="0">
    <w:p w14:paraId="28EB8178" w14:textId="77777777" w:rsidR="000424FB" w:rsidRDefault="000424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EB8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B818A" wp14:anchorId="28EB8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68B4" w14:paraId="28EB818B" w14:textId="77777777">
                          <w:pPr>
                            <w:jc w:val="right"/>
                          </w:pPr>
                          <w:sdt>
                            <w:sdtPr>
                              <w:alias w:val="CC_Noformat_Partikod"/>
                              <w:tag w:val="CC_Noformat_Partikod"/>
                              <w:id w:val="-53464382"/>
                              <w:placeholder>
                                <w:docPart w:val="3B6C0545723C4C5285451C630B57B3AA"/>
                              </w:placeholder>
                              <w:text/>
                            </w:sdtPr>
                            <w:sdtEndPr/>
                            <w:sdtContent>
                              <w:r w:rsidR="000424FB">
                                <w:t>M</w:t>
                              </w:r>
                            </w:sdtContent>
                          </w:sdt>
                          <w:sdt>
                            <w:sdtPr>
                              <w:alias w:val="CC_Noformat_Partinummer"/>
                              <w:tag w:val="CC_Noformat_Partinummer"/>
                              <w:id w:val="-1709555926"/>
                              <w:placeholder>
                                <w:docPart w:val="1E3C6CC6D00047F0A421F6DC6DBBC9FA"/>
                              </w:placeholder>
                              <w:text/>
                            </w:sdtPr>
                            <w:sdtEndPr/>
                            <w:sdtContent>
                              <w:r w:rsidR="0012063B">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B81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68B4" w14:paraId="28EB818B" w14:textId="77777777">
                    <w:pPr>
                      <w:jc w:val="right"/>
                    </w:pPr>
                    <w:sdt>
                      <w:sdtPr>
                        <w:alias w:val="CC_Noformat_Partikod"/>
                        <w:tag w:val="CC_Noformat_Partikod"/>
                        <w:id w:val="-53464382"/>
                        <w:placeholder>
                          <w:docPart w:val="3B6C0545723C4C5285451C630B57B3AA"/>
                        </w:placeholder>
                        <w:text/>
                      </w:sdtPr>
                      <w:sdtEndPr/>
                      <w:sdtContent>
                        <w:r w:rsidR="000424FB">
                          <w:t>M</w:t>
                        </w:r>
                      </w:sdtContent>
                    </w:sdt>
                    <w:sdt>
                      <w:sdtPr>
                        <w:alias w:val="CC_Noformat_Partinummer"/>
                        <w:tag w:val="CC_Noformat_Partinummer"/>
                        <w:id w:val="-1709555926"/>
                        <w:placeholder>
                          <w:docPart w:val="1E3C6CC6D00047F0A421F6DC6DBBC9FA"/>
                        </w:placeholder>
                        <w:text/>
                      </w:sdtPr>
                      <w:sdtEndPr/>
                      <w:sdtContent>
                        <w:r w:rsidR="0012063B">
                          <w:t>1022</w:t>
                        </w:r>
                      </w:sdtContent>
                    </w:sdt>
                  </w:p>
                </w:txbxContent>
              </v:textbox>
              <w10:wrap anchorx="page"/>
            </v:shape>
          </w:pict>
        </mc:Fallback>
      </mc:AlternateContent>
    </w:r>
  </w:p>
  <w:p w:rsidRPr="00293C4F" w:rsidR="004F35FE" w:rsidP="00776B74" w:rsidRDefault="004F35FE" w14:paraId="28EB8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8B4" w14:paraId="28EB817D" w14:textId="77777777">
    <w:pPr>
      <w:jc w:val="right"/>
    </w:pPr>
    <w:sdt>
      <w:sdtPr>
        <w:alias w:val="CC_Noformat_Partikod"/>
        <w:tag w:val="CC_Noformat_Partikod"/>
        <w:id w:val="559911109"/>
        <w:placeholder>
          <w:docPart w:val="1E3C6CC6D00047F0A421F6DC6DBBC9FA"/>
        </w:placeholder>
        <w:text/>
      </w:sdtPr>
      <w:sdtEndPr/>
      <w:sdtContent>
        <w:r w:rsidR="000424FB">
          <w:t>M</w:t>
        </w:r>
      </w:sdtContent>
    </w:sdt>
    <w:sdt>
      <w:sdtPr>
        <w:alias w:val="CC_Noformat_Partinummer"/>
        <w:tag w:val="CC_Noformat_Partinummer"/>
        <w:id w:val="1197820850"/>
        <w:text/>
      </w:sdtPr>
      <w:sdtEndPr/>
      <w:sdtContent>
        <w:r w:rsidR="0012063B">
          <w:t>1022</w:t>
        </w:r>
      </w:sdtContent>
    </w:sdt>
  </w:p>
  <w:p w:rsidR="004F35FE" w:rsidP="00776B74" w:rsidRDefault="004F35FE" w14:paraId="28EB81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8B4" w14:paraId="28EB8181" w14:textId="77777777">
    <w:pPr>
      <w:jc w:val="right"/>
    </w:pPr>
    <w:sdt>
      <w:sdtPr>
        <w:alias w:val="CC_Noformat_Partikod"/>
        <w:tag w:val="CC_Noformat_Partikod"/>
        <w:id w:val="1471015553"/>
        <w:text/>
      </w:sdtPr>
      <w:sdtEndPr/>
      <w:sdtContent>
        <w:r w:rsidR="000424FB">
          <w:t>M</w:t>
        </w:r>
      </w:sdtContent>
    </w:sdt>
    <w:sdt>
      <w:sdtPr>
        <w:alias w:val="CC_Noformat_Partinummer"/>
        <w:tag w:val="CC_Noformat_Partinummer"/>
        <w:id w:val="-2014525982"/>
        <w:text/>
      </w:sdtPr>
      <w:sdtEndPr/>
      <w:sdtContent>
        <w:r w:rsidR="0012063B">
          <w:t>1022</w:t>
        </w:r>
      </w:sdtContent>
    </w:sdt>
  </w:p>
  <w:p w:rsidR="004F35FE" w:rsidP="00A314CF" w:rsidRDefault="00A568B4" w14:paraId="28EB81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68B4" w14:paraId="28EB81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68B4" w14:paraId="28EB81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:1203</w:t>
        </w:r>
      </w:sdtContent>
    </w:sdt>
  </w:p>
  <w:p w:rsidR="004F35FE" w:rsidP="00E03A3D" w:rsidRDefault="00A568B4" w14:paraId="28EB8185"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0424FB" w14:paraId="28EB8186" w14:textId="77777777">
        <w:pPr>
          <w:pStyle w:val="FSHRub2"/>
        </w:pPr>
        <w:r>
          <w:t>Företagsvänlig offentlig upphandling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8EB81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4FB"/>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63B"/>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7F"/>
    <w:rsid w:val="004749E0"/>
    <w:rsid w:val="0047554D"/>
    <w:rsid w:val="00476A7B"/>
    <w:rsid w:val="00476CDA"/>
    <w:rsid w:val="00476FA1"/>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653"/>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13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7F6"/>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BAE"/>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AE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D05"/>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8B4"/>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0F1E"/>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616"/>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CD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EB816C"/>
  <w15:chartTrackingRefBased/>
  <w15:docId w15:val="{176CA757-9F42-4BA3-80C9-18733027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424F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00536">
      <w:bodyDiv w:val="1"/>
      <w:marLeft w:val="0"/>
      <w:marRight w:val="0"/>
      <w:marTop w:val="0"/>
      <w:marBottom w:val="0"/>
      <w:divBdr>
        <w:top w:val="none" w:sz="0" w:space="0" w:color="auto"/>
        <w:left w:val="none" w:sz="0" w:space="0" w:color="auto"/>
        <w:bottom w:val="none" w:sz="0" w:space="0" w:color="auto"/>
        <w:right w:val="none" w:sz="0" w:space="0" w:color="auto"/>
      </w:divBdr>
    </w:div>
    <w:div w:id="12022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6741BDD5514680B9112B395FC12E30"/>
        <w:category>
          <w:name w:val="Allmänt"/>
          <w:gallery w:val="placeholder"/>
        </w:category>
        <w:types>
          <w:type w:val="bbPlcHdr"/>
        </w:types>
        <w:behaviors>
          <w:behavior w:val="content"/>
        </w:behaviors>
        <w:guid w:val="{6EBACBC8-28F6-4F58-86D9-37A3DD20AA4F}"/>
      </w:docPartPr>
      <w:docPartBody>
        <w:p w:rsidR="002C366E" w:rsidRDefault="002C366E">
          <w:pPr>
            <w:pStyle w:val="F16741BDD5514680B9112B395FC12E30"/>
          </w:pPr>
          <w:r w:rsidRPr="005A0A93">
            <w:rPr>
              <w:rStyle w:val="Platshllartext"/>
            </w:rPr>
            <w:t>Förslag till riksdagsbeslut</w:t>
          </w:r>
        </w:p>
      </w:docPartBody>
    </w:docPart>
    <w:docPart>
      <w:docPartPr>
        <w:name w:val="C9B661B6B5E3483C875CB5AC0F1F5455"/>
        <w:category>
          <w:name w:val="Allmänt"/>
          <w:gallery w:val="placeholder"/>
        </w:category>
        <w:types>
          <w:type w:val="bbPlcHdr"/>
        </w:types>
        <w:behaviors>
          <w:behavior w:val="content"/>
        </w:behaviors>
        <w:guid w:val="{9C69AE08-6295-449C-ABC4-7F0233182499}"/>
      </w:docPartPr>
      <w:docPartBody>
        <w:p w:rsidR="002C366E" w:rsidRDefault="002C366E">
          <w:pPr>
            <w:pStyle w:val="C9B661B6B5E3483C875CB5AC0F1F5455"/>
          </w:pPr>
          <w:r w:rsidRPr="005A0A93">
            <w:rPr>
              <w:rStyle w:val="Platshllartext"/>
            </w:rPr>
            <w:t>Motivering</w:t>
          </w:r>
        </w:p>
      </w:docPartBody>
    </w:docPart>
    <w:docPart>
      <w:docPartPr>
        <w:name w:val="1A9E3F7F6FBE4662BAE7D472AA48E7DA"/>
        <w:category>
          <w:name w:val="Allmänt"/>
          <w:gallery w:val="placeholder"/>
        </w:category>
        <w:types>
          <w:type w:val="bbPlcHdr"/>
        </w:types>
        <w:behaviors>
          <w:behavior w:val="content"/>
        </w:behaviors>
        <w:guid w:val="{3524CAE9-30C0-4A5D-89CB-A144199CFD83}"/>
      </w:docPartPr>
      <w:docPartBody>
        <w:p w:rsidR="002C366E" w:rsidRDefault="002C366E">
          <w:pPr>
            <w:pStyle w:val="1A9E3F7F6FBE4662BAE7D472AA48E7DA"/>
          </w:pPr>
          <w:r w:rsidRPr="00490DAC">
            <w:rPr>
              <w:rStyle w:val="Platshllartext"/>
            </w:rPr>
            <w:t>Skriv ej här, motionärer infogas via panel!</w:t>
          </w:r>
        </w:p>
      </w:docPartBody>
    </w:docPart>
    <w:docPart>
      <w:docPartPr>
        <w:name w:val="3B6C0545723C4C5285451C630B57B3AA"/>
        <w:category>
          <w:name w:val="Allmänt"/>
          <w:gallery w:val="placeholder"/>
        </w:category>
        <w:types>
          <w:type w:val="bbPlcHdr"/>
        </w:types>
        <w:behaviors>
          <w:behavior w:val="content"/>
        </w:behaviors>
        <w:guid w:val="{E99454A9-A97C-4044-9D6F-0ED9419EFD1D}"/>
      </w:docPartPr>
      <w:docPartBody>
        <w:p w:rsidR="002C366E" w:rsidRDefault="002C366E">
          <w:pPr>
            <w:pStyle w:val="3B6C0545723C4C5285451C630B57B3AA"/>
          </w:pPr>
          <w:r>
            <w:rPr>
              <w:rStyle w:val="Platshllartext"/>
            </w:rPr>
            <w:t xml:space="preserve"> </w:t>
          </w:r>
        </w:p>
      </w:docPartBody>
    </w:docPart>
    <w:docPart>
      <w:docPartPr>
        <w:name w:val="1E3C6CC6D00047F0A421F6DC6DBBC9FA"/>
        <w:category>
          <w:name w:val="Allmänt"/>
          <w:gallery w:val="placeholder"/>
        </w:category>
        <w:types>
          <w:type w:val="bbPlcHdr"/>
        </w:types>
        <w:behaviors>
          <w:behavior w:val="content"/>
        </w:behaviors>
        <w:guid w:val="{032C679C-0F04-401F-8F12-BDB76523C4A6}"/>
      </w:docPartPr>
      <w:docPartBody>
        <w:p w:rsidR="002C366E" w:rsidRDefault="002C366E">
          <w:pPr>
            <w:pStyle w:val="1E3C6CC6D00047F0A421F6DC6DBBC9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6E"/>
    <w:rsid w:val="002C3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6741BDD5514680B9112B395FC12E30">
    <w:name w:val="F16741BDD5514680B9112B395FC12E30"/>
  </w:style>
  <w:style w:type="paragraph" w:customStyle="1" w:styleId="5BA63A9C3932496F9944763FDF99A39E">
    <w:name w:val="5BA63A9C3932496F9944763FDF99A39E"/>
  </w:style>
  <w:style w:type="paragraph" w:customStyle="1" w:styleId="4180AB5DFACE4839AA486BB429EE1BAE">
    <w:name w:val="4180AB5DFACE4839AA486BB429EE1BAE"/>
  </w:style>
  <w:style w:type="paragraph" w:customStyle="1" w:styleId="C9B661B6B5E3483C875CB5AC0F1F5455">
    <w:name w:val="C9B661B6B5E3483C875CB5AC0F1F5455"/>
  </w:style>
  <w:style w:type="paragraph" w:customStyle="1" w:styleId="1A9E3F7F6FBE4662BAE7D472AA48E7DA">
    <w:name w:val="1A9E3F7F6FBE4662BAE7D472AA48E7DA"/>
  </w:style>
  <w:style w:type="paragraph" w:customStyle="1" w:styleId="3B6C0545723C4C5285451C630B57B3AA">
    <w:name w:val="3B6C0545723C4C5285451C630B57B3AA"/>
  </w:style>
  <w:style w:type="paragraph" w:customStyle="1" w:styleId="1E3C6CC6D00047F0A421F6DC6DBBC9FA">
    <w:name w:val="1E3C6CC6D00047F0A421F6DC6DBBC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F3DC1-0ECF-405A-BBBF-E40C77117922}"/>
</file>

<file path=customXml/itemProps2.xml><?xml version="1.0" encoding="utf-8"?>
<ds:datastoreItem xmlns:ds="http://schemas.openxmlformats.org/officeDocument/2006/customXml" ds:itemID="{521AFAD0-E487-45B9-B500-7C7C6A0A9D56}"/>
</file>

<file path=customXml/itemProps3.xml><?xml version="1.0" encoding="utf-8"?>
<ds:datastoreItem xmlns:ds="http://schemas.openxmlformats.org/officeDocument/2006/customXml" ds:itemID="{66524957-75C8-4769-B86D-DE2B4046C076}"/>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1211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Företagsvänlig offentlig upphandling</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