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CCDB776A6C4282BD38F24BD382045A"/>
        </w:placeholder>
        <w:text/>
      </w:sdtPr>
      <w:sdtEndPr/>
      <w:sdtContent>
        <w:p w:rsidRPr="009B062B" w:rsidR="00AF30DD" w:rsidP="00BF0181" w:rsidRDefault="00AF30DD" w14:paraId="7E4CF7E1" w14:textId="77777777">
          <w:pPr>
            <w:pStyle w:val="Rubrik1"/>
            <w:spacing w:after="300"/>
          </w:pPr>
          <w:r w:rsidRPr="009B062B">
            <w:t>Förslag till riksdagsbeslut</w:t>
          </w:r>
        </w:p>
      </w:sdtContent>
    </w:sdt>
    <w:sdt>
      <w:sdtPr>
        <w:alias w:val="Yrkande 1"/>
        <w:tag w:val="825b4c47-3018-411b-a070-29c495364f0e"/>
        <w:id w:val="-1653901426"/>
        <w:lock w:val="sdtLocked"/>
      </w:sdtPr>
      <w:sdtEndPr/>
      <w:sdtContent>
        <w:p w:rsidR="00DA32EC" w:rsidRDefault="000E12C3" w14:paraId="7E4CF7E2" w14:textId="77777777">
          <w:pPr>
            <w:pStyle w:val="Frslagstext"/>
            <w:numPr>
              <w:ilvl w:val="0"/>
              <w:numId w:val="0"/>
            </w:numPr>
          </w:pPr>
          <w:r>
            <w:t>Riksdagen ställer sig bakom det som anförs i motionen om att underlätta flytt av fordon som någon parkerat på annans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79A4C0E432443DB09922318D3F0A62"/>
        </w:placeholder>
        <w:text/>
      </w:sdtPr>
      <w:sdtEndPr/>
      <w:sdtContent>
        <w:p w:rsidRPr="009B062B" w:rsidR="006D79C9" w:rsidP="00333E95" w:rsidRDefault="006D79C9" w14:paraId="7E4CF7E3" w14:textId="77777777">
          <w:pPr>
            <w:pStyle w:val="Rubrik1"/>
          </w:pPr>
          <w:r>
            <w:t>Motivering</w:t>
          </w:r>
        </w:p>
      </w:sdtContent>
    </w:sdt>
    <w:p w:rsidR="00486585" w:rsidP="002B111D" w:rsidRDefault="00486585" w14:paraId="7E4CF7E4" w14:textId="6B2E137A">
      <w:pPr>
        <w:pStyle w:val="Normalutanindragellerluft"/>
      </w:pPr>
      <w:r>
        <w:t xml:space="preserve">Idag är det mycket svårt att få tillstånd </w:t>
      </w:r>
      <w:r w:rsidR="00B06244">
        <w:t xml:space="preserve">att </w:t>
      </w:r>
      <w:r>
        <w:t>flytta ett fordon som någon parkerat eller övergett på annans mark. Enligt lag</w:t>
      </w:r>
      <w:r w:rsidR="00B06244">
        <w:t>en</w:t>
      </w:r>
      <w:r>
        <w:t xml:space="preserve"> (1982:129) om flytt av fordon i vissa fall får regeringen meddela föreskrifter om rätt för statlig eller </w:t>
      </w:r>
      <w:r w:rsidRPr="00486585">
        <w:t>kommunal myndighet att flytta fordon i särskilt angivna fall, när det behövs för ordningen och säkerheten i trafiken eller av naturvårdsskäl.</w:t>
      </w:r>
      <w:r>
        <w:t xml:space="preserve"> Ett fordon får också flyttas om det har varit parkerat på </w:t>
      </w:r>
      <w:r w:rsidRPr="00486585">
        <w:t>annans mark under minst sju dygn i följd efter det att markägaren underrättat fordonets ägare om att det inte får vara parkerat på platsen. Kan fordonets ägare inte anträffas får fordonet flyttas om det varit uppställt under minst en månad i följd efter det att mark</w:t>
      </w:r>
      <w:r w:rsidR="002B111D">
        <w:softHyphen/>
      </w:r>
      <w:r w:rsidRPr="00486585">
        <w:t>ägaren påbörjat försök att underrätta fordonsägaren.</w:t>
      </w:r>
    </w:p>
    <w:p w:rsidR="00486585" w:rsidP="002B111D" w:rsidRDefault="00486585" w14:paraId="7E4CF7E6" w14:textId="77777777">
      <w:r>
        <w:t>Detta innebär i praktiken fri parkering på annans mark i sju dagar eller en månad i det fall fordonsägaren lyckas undvika att bli informerad av markägaren. Under tiden kan det felparkerade fordonet innebära stora problem för den enskilde. Exempelvis kan en infart till en fastighet blockeras av ett felparkerat fordon så länge det inte utgör fara för trafiken. Resultatet kan vara att det blir omöjligt för en lantbrukare att bruka sin mark då det är omöjligt att komma ut på en åker som blockeras av ett felparkerat fordon. En närings</w:t>
      </w:r>
      <w:bookmarkStart w:name="_GoBack" w:id="1"/>
      <w:bookmarkEnd w:id="1"/>
      <w:r>
        <w:t>idkare kan få problem att bedriva sin verksamhet om exempelvis en lastkaj blockeras på detta sätt. Det är inte en rimlig ordning.</w:t>
      </w:r>
    </w:p>
    <w:p w:rsidR="00975FE1" w:rsidP="002B111D" w:rsidRDefault="00975FE1" w14:paraId="7E4CF7E8" w14:textId="77777777">
      <w:r>
        <w:t>Att parkera på någons mark utan dennes tillstånd bör också vara belagt med vite.</w:t>
      </w:r>
    </w:p>
    <w:p w:rsidRPr="00486585" w:rsidR="00486585" w:rsidP="002B111D" w:rsidRDefault="00486585" w14:paraId="7E4CF7EA" w14:textId="77777777">
      <w:r>
        <w:t>Lagen bör ändras så att markägaren själv kan avgöra vilka fordon som får vara på dennes mark</w:t>
      </w:r>
      <w:r w:rsidR="00975FE1">
        <w:t xml:space="preserve"> så länge det inte strider mot andra lagar</w:t>
      </w:r>
      <w:r>
        <w:t xml:space="preserve">. Markägaren bör också kunna begära hjälp med </w:t>
      </w:r>
      <w:r w:rsidR="00816474">
        <w:t xml:space="preserve">skyndsam </w:t>
      </w:r>
      <w:r>
        <w:t xml:space="preserve">flytt av fordonet av </w:t>
      </w:r>
      <w:r w:rsidR="00975FE1">
        <w:t xml:space="preserve">lämplig </w:t>
      </w:r>
      <w:r>
        <w:t>myndighet.</w:t>
      </w:r>
    </w:p>
    <w:sdt>
      <w:sdtPr>
        <w:rPr>
          <w:i/>
          <w:noProof/>
        </w:rPr>
        <w:alias w:val="CC_Underskrifter"/>
        <w:tag w:val="CC_Underskrifter"/>
        <w:id w:val="583496634"/>
        <w:lock w:val="sdtContentLocked"/>
        <w:placeholder>
          <w:docPart w:val="6DD4DAB68201439C92ADB28CDA332DEC"/>
        </w:placeholder>
      </w:sdtPr>
      <w:sdtEndPr>
        <w:rPr>
          <w:i w:val="0"/>
          <w:noProof w:val="0"/>
        </w:rPr>
      </w:sdtEndPr>
      <w:sdtContent>
        <w:p w:rsidR="00BF0181" w:rsidP="00BF0181" w:rsidRDefault="00BF0181" w14:paraId="7E4CF7EC" w14:textId="77777777"/>
        <w:p w:rsidRPr="008E0FE2" w:rsidR="004801AC" w:rsidP="00BF0181" w:rsidRDefault="002B111D" w14:paraId="7E4CF7ED" w14:textId="77777777"/>
      </w:sdtContent>
    </w:sdt>
    <w:tbl>
      <w:tblPr>
        <w:tblW w:w="5000" w:type="pct"/>
        <w:tblLook w:val="04A0" w:firstRow="1" w:lastRow="0" w:firstColumn="1" w:lastColumn="0" w:noHBand="0" w:noVBand="1"/>
        <w:tblCaption w:val="underskrifter"/>
      </w:tblPr>
      <w:tblGrid>
        <w:gridCol w:w="4252"/>
        <w:gridCol w:w="4252"/>
      </w:tblGrid>
      <w:tr w:rsidR="002113BB" w14:paraId="533ACEE2" w14:textId="77777777">
        <w:trPr>
          <w:cantSplit/>
        </w:trPr>
        <w:tc>
          <w:tcPr>
            <w:tcW w:w="50" w:type="pct"/>
            <w:vAlign w:val="bottom"/>
          </w:tcPr>
          <w:p w:rsidR="002113BB" w:rsidRDefault="00B06244" w14:paraId="12D38CA0" w14:textId="77777777">
            <w:pPr>
              <w:pStyle w:val="Underskrifter"/>
            </w:pPr>
            <w:r>
              <w:lastRenderedPageBreak/>
              <w:t>Per Söderlund (SD)</w:t>
            </w:r>
          </w:p>
        </w:tc>
        <w:tc>
          <w:tcPr>
            <w:tcW w:w="50" w:type="pct"/>
            <w:vAlign w:val="bottom"/>
          </w:tcPr>
          <w:p w:rsidR="002113BB" w:rsidRDefault="002113BB" w14:paraId="58C68720" w14:textId="77777777">
            <w:pPr>
              <w:pStyle w:val="Underskrifter"/>
            </w:pPr>
          </w:p>
        </w:tc>
      </w:tr>
      <w:tr w:rsidR="002113BB" w14:paraId="114BD840" w14:textId="77777777">
        <w:trPr>
          <w:cantSplit/>
        </w:trPr>
        <w:tc>
          <w:tcPr>
            <w:tcW w:w="50" w:type="pct"/>
            <w:vAlign w:val="bottom"/>
          </w:tcPr>
          <w:p w:rsidR="002113BB" w:rsidRDefault="00B06244" w14:paraId="121FA266" w14:textId="77777777">
            <w:pPr>
              <w:pStyle w:val="Underskrifter"/>
              <w:spacing w:after="0"/>
            </w:pPr>
            <w:r>
              <w:t>Matheus Enholm (SD)</w:t>
            </w:r>
          </w:p>
        </w:tc>
        <w:tc>
          <w:tcPr>
            <w:tcW w:w="50" w:type="pct"/>
            <w:vAlign w:val="bottom"/>
          </w:tcPr>
          <w:p w:rsidR="002113BB" w:rsidRDefault="00B06244" w14:paraId="62A5E4EA" w14:textId="77777777">
            <w:pPr>
              <w:pStyle w:val="Underskrifter"/>
              <w:spacing w:after="0"/>
            </w:pPr>
            <w:r>
              <w:t>Eric Palmqvist (SD)</w:t>
            </w:r>
          </w:p>
        </w:tc>
      </w:tr>
    </w:tbl>
    <w:p w:rsidR="00C21D3F" w:rsidRDefault="00C21D3F" w14:paraId="7E4CF7F4" w14:textId="77777777"/>
    <w:sectPr w:rsidR="00C21D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CF7F6" w14:textId="77777777" w:rsidR="00486585" w:rsidRDefault="00486585" w:rsidP="000C1CAD">
      <w:pPr>
        <w:spacing w:line="240" w:lineRule="auto"/>
      </w:pPr>
      <w:r>
        <w:separator/>
      </w:r>
    </w:p>
  </w:endnote>
  <w:endnote w:type="continuationSeparator" w:id="0">
    <w:p w14:paraId="7E4CF7F7" w14:textId="77777777" w:rsidR="00486585" w:rsidRDefault="004865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F7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F7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F805" w14:textId="77777777" w:rsidR="00262EA3" w:rsidRPr="00BF0181" w:rsidRDefault="00262EA3" w:rsidP="00BF01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CF7F4" w14:textId="77777777" w:rsidR="00486585" w:rsidRDefault="00486585" w:rsidP="000C1CAD">
      <w:pPr>
        <w:spacing w:line="240" w:lineRule="auto"/>
      </w:pPr>
      <w:r>
        <w:separator/>
      </w:r>
    </w:p>
  </w:footnote>
  <w:footnote w:type="continuationSeparator" w:id="0">
    <w:p w14:paraId="7E4CF7F5" w14:textId="77777777" w:rsidR="00486585" w:rsidRDefault="004865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F7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4CF806" wp14:editId="7E4CF8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4CF80A" w14:textId="77777777" w:rsidR="00262EA3" w:rsidRDefault="002B111D"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text/>
                            </w:sdtPr>
                            <w:sdtEndPr/>
                            <w:sdtContent>
                              <w:r w:rsidR="00BF0181">
                                <w:t>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4CF8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4CF80A" w14:textId="77777777" w:rsidR="00262EA3" w:rsidRDefault="002B111D" w:rsidP="008103B5">
                    <w:pPr>
                      <w:jc w:val="right"/>
                    </w:pPr>
                    <w:sdt>
                      <w:sdtPr>
                        <w:alias w:val="CC_Noformat_Partikod"/>
                        <w:tag w:val="CC_Noformat_Partikod"/>
                        <w:id w:val="-53464382"/>
                        <w:placeholder>
                          <w:docPart w:val="DAB5A5EE4BC84784AD0D952F98361E62"/>
                        </w:placeholder>
                        <w:text/>
                      </w:sdtPr>
                      <w:sdtEndPr/>
                      <w:sdtContent>
                        <w:r w:rsidR="00486585">
                          <w:t>SD</w:t>
                        </w:r>
                      </w:sdtContent>
                    </w:sdt>
                    <w:sdt>
                      <w:sdtPr>
                        <w:alias w:val="CC_Noformat_Partinummer"/>
                        <w:tag w:val="CC_Noformat_Partinummer"/>
                        <w:id w:val="-1709555926"/>
                        <w:placeholder>
                          <w:docPart w:val="B57CC6A5BBB4445681A0E2214F05B090"/>
                        </w:placeholder>
                        <w:text/>
                      </w:sdtPr>
                      <w:sdtEndPr/>
                      <w:sdtContent>
                        <w:r w:rsidR="00BF0181">
                          <w:t>591</w:t>
                        </w:r>
                      </w:sdtContent>
                    </w:sdt>
                  </w:p>
                </w:txbxContent>
              </v:textbox>
              <w10:wrap anchorx="page"/>
            </v:shape>
          </w:pict>
        </mc:Fallback>
      </mc:AlternateContent>
    </w:r>
  </w:p>
  <w:p w14:paraId="7E4CF7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F7FA" w14:textId="77777777" w:rsidR="00262EA3" w:rsidRDefault="00262EA3" w:rsidP="008563AC">
    <w:pPr>
      <w:jc w:val="right"/>
    </w:pPr>
  </w:p>
  <w:p w14:paraId="7E4CF7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F7FE" w14:textId="77777777" w:rsidR="00262EA3" w:rsidRDefault="002B11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4CF808" wp14:editId="7E4CF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4CF7FF" w14:textId="77777777" w:rsidR="00262EA3" w:rsidRDefault="002B111D" w:rsidP="00A314CF">
    <w:pPr>
      <w:pStyle w:val="FSHNormal"/>
      <w:spacing w:before="40"/>
    </w:pPr>
    <w:sdt>
      <w:sdtPr>
        <w:alias w:val="CC_Noformat_Motionstyp"/>
        <w:tag w:val="CC_Noformat_Motionstyp"/>
        <w:id w:val="1162973129"/>
        <w:lock w:val="sdtContentLocked"/>
        <w15:appearance w15:val="hidden"/>
        <w:text/>
      </w:sdtPr>
      <w:sdtEndPr/>
      <w:sdtContent>
        <w:r w:rsidR="00AA0FA3">
          <w:t>Enskild motion</w:t>
        </w:r>
      </w:sdtContent>
    </w:sdt>
    <w:r w:rsidR="00821B36">
      <w:t xml:space="preserve"> </w:t>
    </w:r>
    <w:sdt>
      <w:sdtPr>
        <w:alias w:val="CC_Noformat_Partikod"/>
        <w:tag w:val="CC_Noformat_Partikod"/>
        <w:id w:val="1471015553"/>
        <w:text/>
      </w:sdtPr>
      <w:sdtEndPr/>
      <w:sdtContent>
        <w:r w:rsidR="00486585">
          <w:t>SD</w:t>
        </w:r>
      </w:sdtContent>
    </w:sdt>
    <w:sdt>
      <w:sdtPr>
        <w:alias w:val="CC_Noformat_Partinummer"/>
        <w:tag w:val="CC_Noformat_Partinummer"/>
        <w:id w:val="-2014525982"/>
        <w:text/>
      </w:sdtPr>
      <w:sdtEndPr/>
      <w:sdtContent>
        <w:r w:rsidR="00BF0181">
          <w:t>591</w:t>
        </w:r>
      </w:sdtContent>
    </w:sdt>
  </w:p>
  <w:p w14:paraId="7E4CF800" w14:textId="77777777" w:rsidR="00262EA3" w:rsidRPr="008227B3" w:rsidRDefault="002B11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4CF801" w14:textId="77777777" w:rsidR="00262EA3" w:rsidRPr="008227B3" w:rsidRDefault="002B11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0F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0FA3">
          <w:t>:676</w:t>
        </w:r>
      </w:sdtContent>
    </w:sdt>
  </w:p>
  <w:p w14:paraId="7E4CF802" w14:textId="77777777" w:rsidR="00262EA3" w:rsidRDefault="002B111D" w:rsidP="00E03A3D">
    <w:pPr>
      <w:pStyle w:val="Motionr"/>
    </w:pPr>
    <w:sdt>
      <w:sdtPr>
        <w:alias w:val="CC_Noformat_Avtext"/>
        <w:tag w:val="CC_Noformat_Avtext"/>
        <w:id w:val="-2020768203"/>
        <w:lock w:val="sdtContentLocked"/>
        <w15:appearance w15:val="hidden"/>
        <w:text/>
      </w:sdtPr>
      <w:sdtEndPr/>
      <w:sdtContent>
        <w:r w:rsidR="00AA0FA3">
          <w:t>av Per Söderlund m.fl. (SD)</w:t>
        </w:r>
      </w:sdtContent>
    </w:sdt>
  </w:p>
  <w:sdt>
    <w:sdtPr>
      <w:alias w:val="CC_Noformat_Rubtext"/>
      <w:tag w:val="CC_Noformat_Rubtext"/>
      <w:id w:val="-218060500"/>
      <w:lock w:val="sdtLocked"/>
      <w:text/>
    </w:sdtPr>
    <w:sdtEndPr/>
    <w:sdtContent>
      <w:p w14:paraId="7E4CF803" w14:textId="77777777" w:rsidR="00262EA3" w:rsidRDefault="00486585" w:rsidP="00283E0F">
        <w:pPr>
          <w:pStyle w:val="FSHRub2"/>
        </w:pPr>
        <w:r>
          <w:t>Flytt av fordon</w:t>
        </w:r>
      </w:p>
    </w:sdtContent>
  </w:sdt>
  <w:sdt>
    <w:sdtPr>
      <w:alias w:val="CC_Boilerplate_3"/>
      <w:tag w:val="CC_Boilerplate_3"/>
      <w:id w:val="1606463544"/>
      <w:lock w:val="sdtContentLocked"/>
      <w15:appearance w15:val="hidden"/>
      <w:text w:multiLine="1"/>
    </w:sdtPr>
    <w:sdtEndPr/>
    <w:sdtContent>
      <w:p w14:paraId="7E4CF8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6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2C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69"/>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3B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11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85"/>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7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E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9F2"/>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A3"/>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4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E8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81"/>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D3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E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B24"/>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8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4CF7E0"/>
  <w15:chartTrackingRefBased/>
  <w15:docId w15:val="{8221E986-2079-4564-8502-A404BBCA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CCDB776A6C4282BD38F24BD382045A"/>
        <w:category>
          <w:name w:val="Allmänt"/>
          <w:gallery w:val="placeholder"/>
        </w:category>
        <w:types>
          <w:type w:val="bbPlcHdr"/>
        </w:types>
        <w:behaviors>
          <w:behavior w:val="content"/>
        </w:behaviors>
        <w:guid w:val="{1C46A92F-0A87-44DD-B4B3-A9326171F62C}"/>
      </w:docPartPr>
      <w:docPartBody>
        <w:p w:rsidR="00B36585" w:rsidRDefault="00B36585">
          <w:pPr>
            <w:pStyle w:val="A4CCDB776A6C4282BD38F24BD382045A"/>
          </w:pPr>
          <w:r w:rsidRPr="005A0A93">
            <w:rPr>
              <w:rStyle w:val="Platshllartext"/>
            </w:rPr>
            <w:t>Förslag till riksdagsbeslut</w:t>
          </w:r>
        </w:p>
      </w:docPartBody>
    </w:docPart>
    <w:docPart>
      <w:docPartPr>
        <w:name w:val="A779A4C0E432443DB09922318D3F0A62"/>
        <w:category>
          <w:name w:val="Allmänt"/>
          <w:gallery w:val="placeholder"/>
        </w:category>
        <w:types>
          <w:type w:val="bbPlcHdr"/>
        </w:types>
        <w:behaviors>
          <w:behavior w:val="content"/>
        </w:behaviors>
        <w:guid w:val="{963215EE-3812-442B-AC97-10983C0DA29B}"/>
      </w:docPartPr>
      <w:docPartBody>
        <w:p w:rsidR="00B36585" w:rsidRDefault="00B36585">
          <w:pPr>
            <w:pStyle w:val="A779A4C0E432443DB09922318D3F0A62"/>
          </w:pPr>
          <w:r w:rsidRPr="005A0A93">
            <w:rPr>
              <w:rStyle w:val="Platshllartext"/>
            </w:rPr>
            <w:t>Motivering</w:t>
          </w:r>
        </w:p>
      </w:docPartBody>
    </w:docPart>
    <w:docPart>
      <w:docPartPr>
        <w:name w:val="DAB5A5EE4BC84784AD0D952F98361E62"/>
        <w:category>
          <w:name w:val="Allmänt"/>
          <w:gallery w:val="placeholder"/>
        </w:category>
        <w:types>
          <w:type w:val="bbPlcHdr"/>
        </w:types>
        <w:behaviors>
          <w:behavior w:val="content"/>
        </w:behaviors>
        <w:guid w:val="{61A6592C-DA8C-4E1B-B06C-B4423BE8B96B}"/>
      </w:docPartPr>
      <w:docPartBody>
        <w:p w:rsidR="00B36585" w:rsidRDefault="00B36585">
          <w:pPr>
            <w:pStyle w:val="DAB5A5EE4BC84784AD0D952F98361E62"/>
          </w:pPr>
          <w:r>
            <w:rPr>
              <w:rStyle w:val="Platshllartext"/>
            </w:rPr>
            <w:t xml:space="preserve"> </w:t>
          </w:r>
        </w:p>
      </w:docPartBody>
    </w:docPart>
    <w:docPart>
      <w:docPartPr>
        <w:name w:val="B57CC6A5BBB4445681A0E2214F05B090"/>
        <w:category>
          <w:name w:val="Allmänt"/>
          <w:gallery w:val="placeholder"/>
        </w:category>
        <w:types>
          <w:type w:val="bbPlcHdr"/>
        </w:types>
        <w:behaviors>
          <w:behavior w:val="content"/>
        </w:behaviors>
        <w:guid w:val="{75DE2CC4-2A0A-4C53-94C3-20537D00855D}"/>
      </w:docPartPr>
      <w:docPartBody>
        <w:p w:rsidR="00B36585" w:rsidRDefault="00B36585">
          <w:pPr>
            <w:pStyle w:val="B57CC6A5BBB4445681A0E2214F05B090"/>
          </w:pPr>
          <w:r>
            <w:t xml:space="preserve"> </w:t>
          </w:r>
        </w:p>
      </w:docPartBody>
    </w:docPart>
    <w:docPart>
      <w:docPartPr>
        <w:name w:val="6DD4DAB68201439C92ADB28CDA332DEC"/>
        <w:category>
          <w:name w:val="Allmänt"/>
          <w:gallery w:val="placeholder"/>
        </w:category>
        <w:types>
          <w:type w:val="bbPlcHdr"/>
        </w:types>
        <w:behaviors>
          <w:behavior w:val="content"/>
        </w:behaviors>
        <w:guid w:val="{9FEE019B-44C2-41F1-B04B-F778DC543B8E}"/>
      </w:docPartPr>
      <w:docPartBody>
        <w:p w:rsidR="009E7210" w:rsidRDefault="009E72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85"/>
    <w:rsid w:val="009E7210"/>
    <w:rsid w:val="00B36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CDB776A6C4282BD38F24BD382045A">
    <w:name w:val="A4CCDB776A6C4282BD38F24BD382045A"/>
  </w:style>
  <w:style w:type="paragraph" w:customStyle="1" w:styleId="A5E3C1A67A914A3687A09637AE3FB803">
    <w:name w:val="A5E3C1A67A914A3687A09637AE3FB8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36CCF3A00D440EB358583000F838C2">
    <w:name w:val="0E36CCF3A00D440EB358583000F838C2"/>
  </w:style>
  <w:style w:type="paragraph" w:customStyle="1" w:styleId="A779A4C0E432443DB09922318D3F0A62">
    <w:name w:val="A779A4C0E432443DB09922318D3F0A62"/>
  </w:style>
  <w:style w:type="paragraph" w:customStyle="1" w:styleId="E8034490AADB43A7A91950318A932F72">
    <w:name w:val="E8034490AADB43A7A91950318A932F72"/>
  </w:style>
  <w:style w:type="paragraph" w:customStyle="1" w:styleId="FB006C5168E949168A538B4C0684FCD0">
    <w:name w:val="FB006C5168E949168A538B4C0684FCD0"/>
  </w:style>
  <w:style w:type="paragraph" w:customStyle="1" w:styleId="DAB5A5EE4BC84784AD0D952F98361E62">
    <w:name w:val="DAB5A5EE4BC84784AD0D952F98361E62"/>
  </w:style>
  <w:style w:type="paragraph" w:customStyle="1" w:styleId="B57CC6A5BBB4445681A0E2214F05B090">
    <w:name w:val="B57CC6A5BBB4445681A0E2214F05B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5C0E5-7E77-4AAF-9D30-ACFDE508BF57}"/>
</file>

<file path=customXml/itemProps2.xml><?xml version="1.0" encoding="utf-8"?>
<ds:datastoreItem xmlns:ds="http://schemas.openxmlformats.org/officeDocument/2006/customXml" ds:itemID="{093D0298-4987-4400-9E86-426D1A4C2ABB}"/>
</file>

<file path=customXml/itemProps3.xml><?xml version="1.0" encoding="utf-8"?>
<ds:datastoreItem xmlns:ds="http://schemas.openxmlformats.org/officeDocument/2006/customXml" ds:itemID="{FC277887-A6EA-4722-87E9-DCAC6ED607CA}"/>
</file>

<file path=docProps/app.xml><?xml version="1.0" encoding="utf-8"?>
<Properties xmlns="http://schemas.openxmlformats.org/officeDocument/2006/extended-properties" xmlns:vt="http://schemas.openxmlformats.org/officeDocument/2006/docPropsVTypes">
  <Template>Normal</Template>
  <TotalTime>7</TotalTime>
  <Pages>2</Pages>
  <Words>327</Words>
  <Characters>1673</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Flytt av fordon</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