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EEB2C" w14:textId="27FAEB1D" w:rsidR="00167BAA" w:rsidRDefault="00167BAA" w:rsidP="00167BAA">
      <w:pPr>
        <w:pStyle w:val="Rubrik"/>
      </w:pPr>
      <w:r>
        <w:t>Svar på fråga 2020/21:2276 av Pål Jonson (M)</w:t>
      </w:r>
    </w:p>
    <w:p w14:paraId="3E714684" w14:textId="591223F9" w:rsidR="00A2368F" w:rsidRDefault="00167BAA" w:rsidP="00167BAA">
      <w:pPr>
        <w:pStyle w:val="Rubrik"/>
      </w:pPr>
      <w:r>
        <w:t>Skydd mot cyberangrepp för samhällsviktiga företag</w:t>
      </w:r>
    </w:p>
    <w:p w14:paraId="1B1E2B49" w14:textId="4671C551" w:rsidR="00167BAA" w:rsidRDefault="00167BAA" w:rsidP="00167BAA">
      <w:pPr>
        <w:pStyle w:val="Brdtext"/>
      </w:pPr>
      <w:r>
        <w:t>Pål Jonson har frågat mig om jag avser att verka för att regeringen gör en översyn av samhällsviktiga företag i syfte att skapa bättre förutsättningar att skydda dessa aktörer mot cyberangrepp.</w:t>
      </w:r>
    </w:p>
    <w:p w14:paraId="6F6F42C5" w14:textId="77777777" w:rsidR="00167BAA" w:rsidRDefault="00167BAA" w:rsidP="00167BAA">
      <w:pPr>
        <w:pStyle w:val="Brdtext"/>
      </w:pPr>
      <w:r>
        <w:t>Säkerhetsfrågor står högt upp på regeringens agenda och regeringen har vidtagit flera åtgärder på området.</w:t>
      </w:r>
    </w:p>
    <w:p w14:paraId="1A6162B3" w14:textId="77777777" w:rsidR="00167BAA" w:rsidRDefault="00167BAA" w:rsidP="00167BAA">
      <w:pPr>
        <w:pStyle w:val="Brdtext"/>
      </w:pPr>
      <w:r>
        <w:t xml:space="preserve">För att stärka skyddet av de mest skyddsvärda verksamheterna i samhället har en moderniserad säkerhetsskyddslag tagits fram. Lagen trädde i kraft i april 2019 och innebar en tydlig ambitionshöjning på området. Den 1 januari i år skärptes lagstiftningen ytterligare genom bestämmelser som gör det möjligt att stoppa överlåtelser av säkerhetskänslig verksamhet och egendom av betydelse för Sveriges säkerhet. Det pågår även ett arbete med att ta fram lagförslag som </w:t>
      </w:r>
      <w:proofErr w:type="gramStart"/>
      <w:r>
        <w:t>bl.a.</w:t>
      </w:r>
      <w:proofErr w:type="gramEnd"/>
      <w:r>
        <w:t xml:space="preserve"> syftar till att stärka tillsynen på området. Bestämmelser om säkerhetskrav, tillsyn och myndighetsstrukturer för informationssäkerhet finns även i lagen och förordningen om informationssäkerhet för samhällsviktiga och digitala tjänster. Företag och andra aktörer som levererar samhällsviktiga tjänster är enligt den lagstiftningen skyldiga att anmäla sig till tillsynsmyndigheten.  </w:t>
      </w:r>
    </w:p>
    <w:p w14:paraId="25142C7E" w14:textId="1CEB1DF2" w:rsidR="00167BAA" w:rsidRDefault="00167BAA" w:rsidP="00167BAA">
      <w:pPr>
        <w:pStyle w:val="Brdtext"/>
      </w:pPr>
      <w:r>
        <w:t xml:space="preserve">I december 2020 beslutade regeringen dessutom om ett uppdrag till Försvarets radioanstalt, Försvarsmakten, Myndigheten för samhällsskydd och beredskap och Säkerhetspolisen om fördjupad samverkan inom cybersäkerhetsområdet genom ett nationellt cybersäkerhetscenter. Centret ska bidra till att göra Sverige säkrare genom att höja den samlade förmågan att möta cyberhot och effektivt stödja både offentliga </w:t>
      </w:r>
      <w:r w:rsidR="008D7253">
        <w:t xml:space="preserve">och privata </w:t>
      </w:r>
      <w:r>
        <w:t>aktörer</w:t>
      </w:r>
      <w:r w:rsidR="00804D8F">
        <w:t>.</w:t>
      </w:r>
    </w:p>
    <w:p w14:paraId="11FBB1D9" w14:textId="77777777" w:rsidR="00167BAA" w:rsidRDefault="00167BAA" w:rsidP="00167BAA">
      <w:pPr>
        <w:pStyle w:val="Brdtext"/>
      </w:pPr>
      <w:r>
        <w:lastRenderedPageBreak/>
        <w:t xml:space="preserve">När det gäller Pål Jonsons fråga om behovet av bättre förutsättningar för skydd av s.k. samhällsviktiga företag delar regeringen uppfattningen att det kan finnas ökade säkerhetsrisker för sådana företag. Det gäller exempelvis risken för att drabbas av sofistikerade cyberattacker. För att motverka sådana risker är det centralt att de aktuella företagen själva har ett fullgott arbete med informationssäkerhet och, i förekommande fall, säkerhetsskydd. Det sker </w:t>
      </w:r>
      <w:proofErr w:type="gramStart"/>
      <w:r>
        <w:t>bl.a.</w:t>
      </w:r>
      <w:proofErr w:type="gramEnd"/>
      <w:r>
        <w:t xml:space="preserve"> genom att öka kunskapen på området men också genom att verksamhetsutövarna förstärker sitt säkerhetsarbete.</w:t>
      </w:r>
    </w:p>
    <w:p w14:paraId="7FE27DA9" w14:textId="77777777" w:rsidR="00167BAA" w:rsidRDefault="00167BAA" w:rsidP="00167BAA">
      <w:pPr>
        <w:pStyle w:val="Brdtext"/>
      </w:pPr>
      <w:r>
        <w:t>Det finns också risker för att utländska aktörer genom strategiska uppköp tar kontroll över samhällsviktiga företag. För att motverka sådana risker pågår nu ett omfattande arbete, särskilt genom den s.k. Direktinvesteringsutredningen som ska föreslå hur ett system för granskning av utländska direktinvesteringar inom skyddsvärda områden kan utformas. Utredningen ska redovisa sitt uppdrag senast den 2 november 2021.</w:t>
      </w:r>
    </w:p>
    <w:p w14:paraId="2EFBC690" w14:textId="207C4597" w:rsidR="00167BAA" w:rsidRDefault="00167BAA" w:rsidP="00167BAA">
      <w:pPr>
        <w:pStyle w:val="Brdtext"/>
      </w:pPr>
      <w:r>
        <w:t>Regeringen har alltså redan vidtagit ett antal åtgärder på området. Men vi fortsätter att noggrant följa omvärldsutvecklingen och</w:t>
      </w:r>
      <w:r w:rsidR="008D7253" w:rsidRPr="008D7253">
        <w:t xml:space="preserve"> </w:t>
      </w:r>
      <w:r>
        <w:t xml:space="preserve">de bedömningar som Säkerhetspolisen och andra myndigheter gör av säkerhetsläget och </w:t>
      </w:r>
      <w:r w:rsidR="00804D8F">
        <w:t xml:space="preserve">utesluter inte </w:t>
      </w:r>
      <w:r>
        <w:t>att överväga ytterligare initiativ om det</w:t>
      </w:r>
      <w:r w:rsidR="00804D8F">
        <w:t xml:space="preserve"> bedöms nödvändigt</w:t>
      </w:r>
      <w:r>
        <w:t>.</w:t>
      </w:r>
    </w:p>
    <w:p w14:paraId="0BFD5A0F" w14:textId="77777777" w:rsidR="00167BAA" w:rsidRDefault="00167BAA" w:rsidP="00167BAA">
      <w:pPr>
        <w:pStyle w:val="Brdtext"/>
      </w:pPr>
      <w:r>
        <w:t>Stockholm den 31 mars 2021</w:t>
      </w:r>
    </w:p>
    <w:p w14:paraId="11749977" w14:textId="77777777" w:rsidR="00167BAA" w:rsidRDefault="00167BAA" w:rsidP="00167BAA">
      <w:pPr>
        <w:pStyle w:val="Brdtext"/>
      </w:pPr>
    </w:p>
    <w:p w14:paraId="1AAB14F7" w14:textId="540EF5C6" w:rsidR="00A2368F" w:rsidRPr="00472EBA" w:rsidRDefault="00167BAA" w:rsidP="00167BAA">
      <w:pPr>
        <w:pStyle w:val="Brdtext"/>
      </w:pPr>
      <w:r>
        <w:t>Mikael Damberg</w:t>
      </w: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805F16" w14:paraId="06F16BA4" w14:textId="77777777" w:rsidTr="00C26068">
      <w:trPr>
        <w:trHeight w:val="227"/>
      </w:trPr>
      <w:tc>
        <w:tcPr>
          <w:tcW w:w="4074" w:type="dxa"/>
        </w:tcPr>
        <w:p w14:paraId="0EA734DC" w14:textId="24768836" w:rsidR="00A2368F" w:rsidRPr="00F53AEA" w:rsidRDefault="00A2368F" w:rsidP="00C26068">
          <w:pPr>
            <w:pStyle w:val="Sidfot"/>
          </w:pPr>
        </w:p>
      </w:tc>
      <w:tc>
        <w:tcPr>
          <w:tcW w:w="4451" w:type="dxa"/>
        </w:tcPr>
        <w:p w14:paraId="7F58A651" w14:textId="1D99A41D" w:rsidR="00A2368F" w:rsidRPr="006E3B5B" w:rsidRDefault="00A2368F" w:rsidP="00F53AEA">
          <w:pPr>
            <w:pStyle w:val="Sidfot"/>
          </w:pPr>
        </w:p>
      </w:tc>
    </w:tr>
  </w:tbl>
  <w:p w14:paraId="76BB14F8" w14:textId="77777777" w:rsidR="00093408" w:rsidRPr="006E3B5B"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0" w:name="Logo"/>
          <w:bookmarkEnd w:id="0"/>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0C852450" w:rsidR="00A2368F" w:rsidRDefault="00010A72" w:rsidP="00EE3C0F">
              <w:pPr>
                <w:pStyle w:val="Sidhuvud"/>
              </w:pPr>
              <w:r>
                <w:rPr>
                  <w:sz w:val="20"/>
                </w:rPr>
                <w:t>Ju20</w:t>
              </w:r>
              <w:r w:rsidR="006E3B5B">
                <w:rPr>
                  <w:sz w:val="20"/>
                </w:rPr>
                <w:t>2</w:t>
              </w:r>
              <w:r w:rsidR="00AB1DBA">
                <w:rPr>
                  <w:sz w:val="20"/>
                </w:rPr>
                <w:t>1</w:t>
              </w:r>
              <w:r>
                <w:rPr>
                  <w:sz w:val="20"/>
                </w:rPr>
                <w:t>/</w:t>
              </w:r>
              <w:r w:rsidR="00167BAA">
                <w:rPr>
                  <w:sz w:val="20"/>
                </w:rPr>
                <w:t>01278</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58771ED4" w:rsidR="00A2368F" w:rsidRPr="00A2368F" w:rsidRDefault="00E00B33"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8D7253">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Content>
          <w:tc>
            <w:tcPr>
              <w:tcW w:w="3170" w:type="dxa"/>
            </w:tcPr>
            <w:p w14:paraId="50D48650" w14:textId="1005BB1C" w:rsidR="00A2368F" w:rsidRDefault="0044173D" w:rsidP="00547B89">
              <w:pPr>
                <w:pStyle w:val="Sidhuvud"/>
              </w:pPr>
              <w:r>
                <w:t>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67BAA"/>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73D"/>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D10CF"/>
    <w:rsid w:val="005E2F29"/>
    <w:rsid w:val="005E4E79"/>
    <w:rsid w:val="005E550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E3B5B"/>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04D8F"/>
    <w:rsid w:val="00805F16"/>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253"/>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1DBA"/>
    <w:rsid w:val="00AB5519"/>
    <w:rsid w:val="00AB6313"/>
    <w:rsid w:val="00AB71DD"/>
    <w:rsid w:val="00AC15C5"/>
    <w:rsid w:val="00AD0E75"/>
    <w:rsid w:val="00AF0BB7"/>
    <w:rsid w:val="00AF0BDE"/>
    <w:rsid w:val="00AF0EDE"/>
    <w:rsid w:val="00AF7439"/>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0B33"/>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Ju2021/01278</HeaderDate>
    <Office/>
    <Dnr>Ju2017/</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Ju2021/01278</HeaderDate>
    <Office/>
    <Dnr>Ju2017/</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1197dcb5-4119-45b0-b80d-194f517c4836</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306E9-F031-4B23-A49A-E169EDDACF7F}"/>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7997F76F-4F81-4902-94BA-79B6D2CEA252}"/>
</file>

<file path=customXml/itemProps4.xml><?xml version="1.0" encoding="utf-8"?>
<ds:datastoreItem xmlns:ds="http://schemas.openxmlformats.org/officeDocument/2006/customXml" ds:itemID="{37CE6F77-0985-447B-855B-34F7DBC5354A}">
  <ds:schemaRefs>
    <ds:schemaRef ds:uri="http://schemas.microsoft.com/sharepoint/events"/>
  </ds:schemaRefs>
</ds:datastoreItem>
</file>

<file path=customXml/itemProps5.xml><?xml version="1.0" encoding="utf-8"?>
<ds:datastoreItem xmlns:ds="http://schemas.openxmlformats.org/officeDocument/2006/customXml" ds:itemID="{C52DB6D9-0C27-4E85-A7AF-113B5C01E134}"/>
</file>

<file path=customXml/itemProps6.xml><?xml version="1.0" encoding="utf-8"?>
<ds:datastoreItem xmlns:ds="http://schemas.openxmlformats.org/officeDocument/2006/customXml" ds:itemID="{B73E6D89-7315-47A5-983C-9F09E195F088}">
  <ds:schemaRefs>
    <ds:schemaRef ds:uri="http://lp/documentinfo/RK"/>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94992983-157B-436E-B699-7D5033A244E0}"/>
</file>

<file path=docProps/app.xml><?xml version="1.0" encoding="utf-8"?>
<Properties xmlns="http://schemas.openxmlformats.org/officeDocument/2006/extended-properties" xmlns:vt="http://schemas.openxmlformats.org/officeDocument/2006/docPropsVTypes">
  <Template>RK Basmall</Template>
  <TotalTime>0</TotalTime>
  <Pages>2</Pages>
  <Words>476</Words>
  <Characters>2526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2276.docx</dc:title>
  <dc:creator>Isabelle Andersson</dc:creator>
  <cp:lastModifiedBy>Johan Andersson</cp:lastModifiedBy>
  <cp:revision>12</cp:revision>
  <dcterms:created xsi:type="dcterms:W3CDTF">2019-06-11T12:42:00Z</dcterms:created>
  <dcterms:modified xsi:type="dcterms:W3CDTF">2021-03-31T07:43:00Z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3fcb1913-aefa-4f41-8bbd-ba6742a8b9b2</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