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21042B470CE40F1AC619CB432187226"/>
        </w:placeholder>
        <w:text/>
      </w:sdtPr>
      <w:sdtEndPr/>
      <w:sdtContent>
        <w:p w:rsidRPr="009B062B" w:rsidR="00AF30DD" w:rsidP="00CE3DC0" w:rsidRDefault="00AF30DD" w14:paraId="2C8656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b3a06a-6e9e-4fe5-bbbe-60258bbb0f1b"/>
        <w:id w:val="-1912837335"/>
        <w:lock w:val="sdtLocked"/>
      </w:sdtPr>
      <w:sdtEndPr/>
      <w:sdtContent>
        <w:p w:rsidR="00D71DD4" w:rsidRDefault="00C30B0A" w14:paraId="2C8656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produktivitetsavdraget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99EDB1B7BE4B839C835CE754BDF21F"/>
        </w:placeholder>
        <w:text/>
      </w:sdtPr>
      <w:sdtEndPr/>
      <w:sdtContent>
        <w:p w:rsidRPr="009B062B" w:rsidR="006D79C9" w:rsidP="00333E95" w:rsidRDefault="006D79C9" w14:paraId="2C8656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00E78" w:rsidP="009111D0" w:rsidRDefault="00700E78" w14:paraId="2C8656D7" w14:textId="28E79C36">
      <w:pPr>
        <w:pStyle w:val="Normalutanindragellerluft"/>
      </w:pPr>
      <w:r>
        <w:t xml:space="preserve">Att Sverige har effektiva och ändamålsenligt organiserade myndigheter är av stor betydelse för den offentliga maktens genomförande. Med detta syfte tillkom under 1990-talet det </w:t>
      </w:r>
      <w:r w:rsidR="00C30B0A">
        <w:t>s.k.</w:t>
      </w:r>
      <w:r>
        <w:t xml:space="preserve"> produktivitetsavdraget som årligen drar av en andel av anslaget till lönekostnader för statliga myndigheter. </w:t>
      </w:r>
    </w:p>
    <w:p w:rsidR="00700E78" w:rsidP="009111D0" w:rsidRDefault="00700E78" w14:paraId="2C8656D8" w14:textId="03D7C6A0">
      <w:r>
        <w:t xml:space="preserve">Miljöpartiet ställer sig kritiskt till produktivitetsavdraget generellt eftersom mycket tyder på att det leder till försämrad arbetsmiljö och målkonflikter inom myndigheternas verksamhet. I synnerhet är vi kritiska till att avdraget tillämpas likadant på myndigheter med olika förutsättningar att effektivisera sin verksamhet i den takt som avdraget </w:t>
      </w:r>
      <w:r w:rsidRPr="009111D0">
        <w:rPr>
          <w:spacing w:val="-2"/>
        </w:rPr>
        <w:t>kräver. Miljöpartiet är kritiska till att universitet och högskolor omfattas av produktivitets</w:t>
      </w:r>
      <w:r w:rsidRPr="009111D0" w:rsidR="009111D0">
        <w:rPr>
          <w:spacing w:val="-2"/>
        </w:rPr>
        <w:softHyphen/>
      </w:r>
      <w:r w:rsidRPr="009111D0">
        <w:rPr>
          <w:spacing w:val="-2"/>
        </w:rPr>
        <w:t>avdraget</w:t>
      </w:r>
      <w:r>
        <w:t xml:space="preserve"> över</w:t>
      </w:r>
      <w:r w:rsidR="00C30B0A">
        <w:t xml:space="preserve"> </w:t>
      </w:r>
      <w:r>
        <w:t>huvud</w:t>
      </w:r>
      <w:r w:rsidR="00C30B0A">
        <w:t xml:space="preserve"> </w:t>
      </w:r>
      <w:r>
        <w:t xml:space="preserve">taget, då utbildning är svår att effektivisera utan att det får negativa konsekvenser för kvaliteten. </w:t>
      </w:r>
    </w:p>
    <w:p w:rsidR="00700E78" w:rsidP="009111D0" w:rsidRDefault="00700E78" w14:paraId="2C8656D9" w14:textId="742D7B15">
      <w:r>
        <w:t xml:space="preserve">I </w:t>
      </w:r>
      <w:r w:rsidR="00C30B0A">
        <w:t xml:space="preserve">Riksrevisionens </w:t>
      </w:r>
      <w:r>
        <w:t>rapport företräds universitetsväsendet av ett fåtal personer som intervjuas. Tidigare rapporter och debattinlägg från universitetsföreträdare och fackliga representanter för universitetsanställda har signalerat att produktivitetsavdraget urholkar kvalit</w:t>
      </w:r>
      <w:r w:rsidR="00C30B0A">
        <w:t>ete</w:t>
      </w:r>
      <w:r>
        <w:t>n på svensk universitetsutbildning, då verksamheten har begränsade möjlig</w:t>
      </w:r>
      <w:r w:rsidR="009111D0">
        <w:softHyphen/>
      </w:r>
      <w:r>
        <w:t>heter att effektiviseras. Vi anser därför att universitetsväsendet helt bör undantas från produktivitetsavdraget och att det ytterligare bör utredas vilka effekter produktivitets</w:t>
      </w:r>
      <w:r w:rsidR="009111D0">
        <w:softHyphen/>
      </w:r>
      <w:r>
        <w:t>avdraget har på myndigheternas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9C5BB664BC470BB0C8CA3CD59D1194"/>
        </w:placeholder>
      </w:sdtPr>
      <w:sdtEndPr>
        <w:rPr>
          <w:i w:val="0"/>
          <w:noProof w:val="0"/>
        </w:rPr>
      </w:sdtEndPr>
      <w:sdtContent>
        <w:p w:rsidR="00CE3DC0" w:rsidP="00CE3DC0" w:rsidRDefault="00CE3DC0" w14:paraId="2C8656DB" w14:textId="77777777"/>
        <w:p w:rsidRPr="008E0FE2" w:rsidR="004801AC" w:rsidP="00CE3DC0" w:rsidRDefault="009111D0" w14:paraId="2C8656D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1DD4" w14:paraId="2C8656DF" w14:textId="77777777">
        <w:trPr>
          <w:cantSplit/>
        </w:trPr>
        <w:tc>
          <w:tcPr>
            <w:tcW w:w="50" w:type="pct"/>
            <w:vAlign w:val="bottom"/>
          </w:tcPr>
          <w:p w:rsidR="00D71DD4" w:rsidRDefault="00C30B0A" w14:paraId="2C8656DD" w14:textId="77777777">
            <w:pPr>
              <w:pStyle w:val="Underskrifter"/>
            </w:pPr>
            <w:r>
              <w:lastRenderedPageBreak/>
              <w:t>Janine Alm Ericson (MP)</w:t>
            </w:r>
          </w:p>
        </w:tc>
        <w:tc>
          <w:tcPr>
            <w:tcW w:w="50" w:type="pct"/>
            <w:vAlign w:val="bottom"/>
          </w:tcPr>
          <w:p w:rsidR="00D71DD4" w:rsidRDefault="00D71DD4" w14:paraId="2C8656DE" w14:textId="77777777">
            <w:pPr>
              <w:pStyle w:val="Underskrifter"/>
            </w:pPr>
          </w:p>
        </w:tc>
      </w:tr>
    </w:tbl>
    <w:p w:rsidR="001D0DEB" w:rsidRDefault="001D0DEB" w14:paraId="2C8656E0" w14:textId="77777777"/>
    <w:sectPr w:rsidR="001D0DE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56E2" w14:textId="77777777" w:rsidR="0041389C" w:rsidRDefault="0041389C" w:rsidP="000C1CAD">
      <w:pPr>
        <w:spacing w:line="240" w:lineRule="auto"/>
      </w:pPr>
      <w:r>
        <w:separator/>
      </w:r>
    </w:p>
  </w:endnote>
  <w:endnote w:type="continuationSeparator" w:id="0">
    <w:p w14:paraId="2C8656E3" w14:textId="77777777" w:rsidR="0041389C" w:rsidRDefault="004138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56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56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56F1" w14:textId="77777777" w:rsidR="00262EA3" w:rsidRPr="00CE3DC0" w:rsidRDefault="00262EA3" w:rsidP="00CE3D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56E0" w14:textId="77777777" w:rsidR="0041389C" w:rsidRDefault="0041389C" w:rsidP="000C1CAD">
      <w:pPr>
        <w:spacing w:line="240" w:lineRule="auto"/>
      </w:pPr>
      <w:r>
        <w:separator/>
      </w:r>
    </w:p>
  </w:footnote>
  <w:footnote w:type="continuationSeparator" w:id="0">
    <w:p w14:paraId="2C8656E1" w14:textId="77777777" w:rsidR="0041389C" w:rsidRDefault="004138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56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8656F2" wp14:editId="2C8656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656F6" w14:textId="77777777" w:rsidR="00262EA3" w:rsidRDefault="009111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00E7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27FDF">
                                <w:t>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8656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8656F6" w14:textId="77777777" w:rsidR="00262EA3" w:rsidRDefault="009111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00E7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27FDF">
                          <w:t>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8656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56E6" w14:textId="77777777" w:rsidR="00262EA3" w:rsidRDefault="00262EA3" w:rsidP="008563AC">
    <w:pPr>
      <w:jc w:val="right"/>
    </w:pPr>
  </w:p>
  <w:p w14:paraId="2C8656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56EA" w14:textId="77777777" w:rsidR="00262EA3" w:rsidRDefault="009111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8656F4" wp14:editId="2C8656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8656EB" w14:textId="77777777" w:rsidR="00262EA3" w:rsidRDefault="009111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3D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0E7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7FDF">
          <w:t>001</w:t>
        </w:r>
      </w:sdtContent>
    </w:sdt>
  </w:p>
  <w:p w14:paraId="2C8656EC" w14:textId="77777777" w:rsidR="00262EA3" w:rsidRPr="008227B3" w:rsidRDefault="009111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8656ED" w14:textId="77777777" w:rsidR="00262EA3" w:rsidRPr="008227B3" w:rsidRDefault="009111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3DC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3DC0">
          <w:t>:10</w:t>
        </w:r>
      </w:sdtContent>
    </w:sdt>
  </w:p>
  <w:p w14:paraId="2C8656EE" w14:textId="77777777" w:rsidR="00262EA3" w:rsidRDefault="009111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E3DC0">
          <w:t>av Janine Alm Ericson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8656EF" w14:textId="77777777" w:rsidR="00262EA3" w:rsidRDefault="00927FDF" w:rsidP="00283E0F">
        <w:pPr>
          <w:pStyle w:val="FSHRub2"/>
        </w:pPr>
        <w:r>
          <w:t>med anledning av skr. 2021/22:241 Riksrevisionens rapport om den årliga omräkningen av myndigheternas anslag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8656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00E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DEB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9C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E78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29E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D0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27FDF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B0A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C63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DC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DD4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78C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8656D4"/>
  <w15:chartTrackingRefBased/>
  <w15:docId w15:val="{3EE636AB-769D-4AB5-93E9-4E95D1EC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1042B470CE40F1AC619CB432187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72E4A-A9E0-4C2D-B609-9CE9A3D7E16C}"/>
      </w:docPartPr>
      <w:docPartBody>
        <w:p w:rsidR="00820618" w:rsidRDefault="006243CC">
          <w:pPr>
            <w:pStyle w:val="021042B470CE40F1AC619CB4321872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99EDB1B7BE4B839C835CE754BDF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5CD1F-76B0-40C5-8165-5032FCD291B6}"/>
      </w:docPartPr>
      <w:docPartBody>
        <w:p w:rsidR="00820618" w:rsidRDefault="006243CC">
          <w:pPr>
            <w:pStyle w:val="1F99EDB1B7BE4B839C835CE754BDF2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C5BB664BC470BB0C8CA3CD59D1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42E4D-5CDE-4992-B6F3-F27AB5311EF6}"/>
      </w:docPartPr>
      <w:docPartBody>
        <w:p w:rsidR="0031476B" w:rsidRDefault="003147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CC"/>
    <w:rsid w:val="0031476B"/>
    <w:rsid w:val="006243CC"/>
    <w:rsid w:val="0082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1042B470CE40F1AC619CB432187226">
    <w:name w:val="021042B470CE40F1AC619CB432187226"/>
  </w:style>
  <w:style w:type="paragraph" w:customStyle="1" w:styleId="1F99EDB1B7BE4B839C835CE754BDF21F">
    <w:name w:val="1F99EDB1B7BE4B839C835CE754BDF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FF1A6-E5AB-43EF-B3F7-3DDD155BA30D}"/>
</file>

<file path=customXml/itemProps2.xml><?xml version="1.0" encoding="utf-8"?>
<ds:datastoreItem xmlns:ds="http://schemas.openxmlformats.org/officeDocument/2006/customXml" ds:itemID="{9DE3D31A-8A98-4E4C-82EC-4C00361975DF}"/>
</file>

<file path=customXml/itemProps3.xml><?xml version="1.0" encoding="utf-8"?>
<ds:datastoreItem xmlns:ds="http://schemas.openxmlformats.org/officeDocument/2006/customXml" ds:itemID="{F8848C92-8B6B-4D1F-8FD2-DD0BCAA61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1424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MP001 maa skrivelse 2021 22 241 Riksrevisionens rapport om den årliga omräkningen av myndigheternas anslag</vt:lpstr>
      <vt:lpstr>
      </vt:lpstr>
    </vt:vector>
  </TitlesOfParts>
  <Company>Sveriges riksdag</Company>
  <LinksUpToDate>false</LinksUpToDate>
  <CharactersWithSpaces>1617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