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2DF3" w:rsidRDefault="006E2231" w14:paraId="5B71C665" w14:textId="77777777">
      <w:pPr>
        <w:pStyle w:val="Rubrik1"/>
        <w:spacing w:after="300"/>
      </w:pPr>
      <w:sdt>
        <w:sdtPr>
          <w:alias w:val="CC_Boilerplate_4"/>
          <w:tag w:val="CC_Boilerplate_4"/>
          <w:id w:val="-1644581176"/>
          <w:lock w:val="sdtLocked"/>
          <w:placeholder>
            <w:docPart w:val="BC3D34303C31448E858AAEAABE779DB8"/>
          </w:placeholder>
          <w:text/>
        </w:sdtPr>
        <w:sdtEndPr/>
        <w:sdtContent>
          <w:r w:rsidRPr="009B062B" w:rsidR="00AF30DD">
            <w:t>Förslag till riksdagsbeslut</w:t>
          </w:r>
        </w:sdtContent>
      </w:sdt>
      <w:bookmarkEnd w:id="0"/>
      <w:bookmarkEnd w:id="1"/>
    </w:p>
    <w:sdt>
      <w:sdtPr>
        <w:alias w:val="Yrkande 1"/>
        <w:tag w:val="3da4b34d-4eef-48f3-8dec-e56560fb4f68"/>
        <w:id w:val="110866020"/>
        <w:lock w:val="sdtLocked"/>
      </w:sdtPr>
      <w:sdtEndPr/>
      <w:sdtContent>
        <w:p w:rsidR="0026580D" w:rsidRDefault="00B57FD3" w14:paraId="407DBCA9" w14:textId="77777777">
          <w:pPr>
            <w:pStyle w:val="Frslagstext"/>
          </w:pPr>
          <w:r>
            <w:t>Riksdagen ställer sig bakom det som anförs i motionen om att alla statliga bolag ska anta vetenskapligt baserade klimatmål och tillkännager detta för regeringen.</w:t>
          </w:r>
        </w:p>
      </w:sdtContent>
    </w:sdt>
    <w:sdt>
      <w:sdtPr>
        <w:alias w:val="Yrkande 2"/>
        <w:tag w:val="f31ecb6c-23cb-41c3-b376-2de5d912e912"/>
        <w:id w:val="-637567810"/>
        <w:lock w:val="sdtLocked"/>
      </w:sdtPr>
      <w:sdtEndPr/>
      <w:sdtContent>
        <w:p w:rsidR="0026580D" w:rsidRDefault="00B57FD3" w14:paraId="516D6674" w14:textId="77777777">
          <w:pPr>
            <w:pStyle w:val="Frslagstext"/>
          </w:pPr>
          <w:r>
            <w:t>Riksdagen ställer sig bakom det som anförs i motionen om att alla statliga bolag ska anta handlingsplaner för att nå vetenskapligt baserade klimatmål för den egna verksamheten och bidra till Parisavtalet och tillkännager detta för regeringen.</w:t>
          </w:r>
        </w:p>
      </w:sdtContent>
    </w:sdt>
    <w:sdt>
      <w:sdtPr>
        <w:alias w:val="Yrkande 3"/>
        <w:tag w:val="974eada8-d74a-4948-8164-4f80278a2435"/>
        <w:id w:val="490222608"/>
        <w:lock w:val="sdtLocked"/>
      </w:sdtPr>
      <w:sdtEndPr/>
      <w:sdtContent>
        <w:p w:rsidR="0026580D" w:rsidRDefault="00B57FD3" w14:paraId="703DD188" w14:textId="77777777">
          <w:pPr>
            <w:pStyle w:val="Frslagstext"/>
          </w:pPr>
          <w:r>
            <w:t>Riksdagen ställer sig bakom det som anförs i motionen om att statliga bolag i ägardirektiv ska uppdras att verka för att nå miljömålen, Parisavtalet samt målen i Agenda 2030,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896616C6B44E1489F75D9E58947541"/>
        </w:placeholder>
        <w:text/>
      </w:sdtPr>
      <w:sdtEndPr/>
      <w:sdtContent>
        <w:p w:rsidRPr="009B062B" w:rsidR="006D79C9" w:rsidP="00333E95" w:rsidRDefault="006E2231" w14:paraId="2588E34A" w14:textId="3C26219F">
          <w:pPr>
            <w:pStyle w:val="Rubrik1"/>
          </w:pPr>
          <w:r w:rsidRPr="006E2231">
            <w:t>Statliga bolag ska bidra till omställningen</w:t>
          </w:r>
        </w:p>
      </w:sdtContent>
    </w:sdt>
    <w:bookmarkEnd w:displacedByCustomXml="prev" w:id="3"/>
    <w:bookmarkEnd w:displacedByCustomXml="prev" w:id="4"/>
    <w:p w:rsidR="00BB6339" w:rsidP="006E2231" w:rsidRDefault="0044673B" w14:paraId="636CAE52" w14:textId="66CB1AA0">
      <w:pPr>
        <w:pStyle w:val="Normalutanindragellerluft"/>
      </w:pPr>
      <w:r>
        <w:t>Statliga bolag måste styras i en klimat- och miljömässigt hållbar riktning. De bolag som står för 99 procent av de statliga bolagens klimatpåverkan är Vattenfall, LKAB, SAS, Postnord och Sveaskog. Med Miljöpartiet i regering beslutade Sverige i ägarpolicyn att de statliga bolagen ska vara föredömen inom sin bransch och arbeta för att uppnå miljökvalitetsmålen och Parisavtalet. Miljöpartiet anser att</w:t>
      </w:r>
      <w:r w:rsidR="006F09DB">
        <w:t xml:space="preserve"> alla statliga bolag ska anta vetenskapligt baserade klimatmål i syfte att aktivt kunna bidra till Parisavtalet. Vidare anser vi att alla statliga bolag ska anta handlingsplaner för att nå klimatmål för den egna verksamheten. Handlingsplaner strukturerar genomförandet och genom att arbeta fram handlingsplaner kan dessa effektbedömas så att man kan utvärdera om planerade aktiviteter leder till måluppfyllelse. R</w:t>
      </w:r>
      <w:r>
        <w:t>egeringen bör utveckla och intensifiera ägar</w:t>
      </w:r>
      <w:r w:rsidR="006E2231">
        <w:softHyphen/>
      </w:r>
      <w:r>
        <w:t xml:space="preserve">styrningen så att skrivningarna om hållbarhet får genomslag. </w:t>
      </w:r>
      <w:r w:rsidR="006F09DB">
        <w:t>Statliga bolag bör få i uppdrag att verka för att nå miljömålen, Parisavtalet samt målen i Agenda 2030.</w:t>
      </w:r>
    </w:p>
    <w:sdt>
      <w:sdtPr>
        <w:rPr>
          <w:i/>
          <w:noProof/>
        </w:rPr>
        <w:alias w:val="CC_Underskrifter"/>
        <w:tag w:val="CC_Underskrifter"/>
        <w:id w:val="583496634"/>
        <w:lock w:val="sdtContentLocked"/>
        <w:placeholder>
          <w:docPart w:val="33496007570E4FB5B3B64BD3092773EE"/>
        </w:placeholder>
      </w:sdtPr>
      <w:sdtEndPr>
        <w:rPr>
          <w:i w:val="0"/>
          <w:noProof w:val="0"/>
        </w:rPr>
      </w:sdtEndPr>
      <w:sdtContent>
        <w:p w:rsidR="00CB2DF3" w:rsidP="005E2E44" w:rsidRDefault="00CB2DF3" w14:paraId="147965CA" w14:textId="77777777"/>
        <w:p w:rsidRPr="008E0FE2" w:rsidR="004801AC" w:rsidP="005E2E44" w:rsidRDefault="006E2231" w14:paraId="4EEF93E4" w14:textId="62B99374"/>
      </w:sdtContent>
    </w:sdt>
    <w:tbl>
      <w:tblPr>
        <w:tblW w:w="5000" w:type="pct"/>
        <w:tblLook w:val="04A0" w:firstRow="1" w:lastRow="0" w:firstColumn="1" w:lastColumn="0" w:noHBand="0" w:noVBand="1"/>
        <w:tblCaption w:val="underskrifter"/>
      </w:tblPr>
      <w:tblGrid>
        <w:gridCol w:w="4252"/>
        <w:gridCol w:w="4252"/>
      </w:tblGrid>
      <w:tr w:rsidR="0026580D" w14:paraId="3985EB72" w14:textId="77777777">
        <w:trPr>
          <w:cantSplit/>
        </w:trPr>
        <w:tc>
          <w:tcPr>
            <w:tcW w:w="50" w:type="pct"/>
            <w:vAlign w:val="bottom"/>
          </w:tcPr>
          <w:p w:rsidR="0026580D" w:rsidRDefault="00B57FD3" w14:paraId="4C0360E2" w14:textId="77777777">
            <w:pPr>
              <w:pStyle w:val="Underskrifter"/>
              <w:spacing w:after="0"/>
            </w:pPr>
            <w:r>
              <w:t>Elin Söderberg (MP)</w:t>
            </w:r>
          </w:p>
        </w:tc>
        <w:tc>
          <w:tcPr>
            <w:tcW w:w="50" w:type="pct"/>
            <w:vAlign w:val="bottom"/>
          </w:tcPr>
          <w:p w:rsidR="0026580D" w:rsidRDefault="0026580D" w14:paraId="38A8A9C6" w14:textId="77777777">
            <w:pPr>
              <w:pStyle w:val="Underskrifter"/>
              <w:spacing w:after="0"/>
            </w:pPr>
          </w:p>
        </w:tc>
      </w:tr>
      <w:tr w:rsidR="0026580D" w14:paraId="6F428B45" w14:textId="77777777">
        <w:trPr>
          <w:cantSplit/>
        </w:trPr>
        <w:tc>
          <w:tcPr>
            <w:tcW w:w="50" w:type="pct"/>
            <w:vAlign w:val="bottom"/>
          </w:tcPr>
          <w:p w:rsidR="0026580D" w:rsidRDefault="00B57FD3" w14:paraId="61A63813" w14:textId="77777777">
            <w:pPr>
              <w:pStyle w:val="Underskrifter"/>
              <w:spacing w:after="0"/>
            </w:pPr>
            <w:r>
              <w:t>Katarina Luhr (MP)</w:t>
            </w:r>
          </w:p>
        </w:tc>
        <w:tc>
          <w:tcPr>
            <w:tcW w:w="50" w:type="pct"/>
            <w:vAlign w:val="bottom"/>
          </w:tcPr>
          <w:p w:rsidR="0026580D" w:rsidRDefault="00B57FD3" w14:paraId="40C20B91" w14:textId="77777777">
            <w:pPr>
              <w:pStyle w:val="Underskrifter"/>
              <w:spacing w:after="0"/>
            </w:pPr>
            <w:r>
              <w:t>Annika Hirvonen (MP)</w:t>
            </w:r>
          </w:p>
        </w:tc>
      </w:tr>
    </w:tbl>
    <w:p w:rsidR="00B26443" w:rsidRDefault="00B26443" w14:paraId="21B8BF23" w14:textId="77777777"/>
    <w:sectPr w:rsidR="00B264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7DC27" w14:textId="77777777" w:rsidR="0044673B" w:rsidRDefault="0044673B" w:rsidP="000C1CAD">
      <w:pPr>
        <w:spacing w:line="240" w:lineRule="auto"/>
      </w:pPr>
      <w:r>
        <w:separator/>
      </w:r>
    </w:p>
  </w:endnote>
  <w:endnote w:type="continuationSeparator" w:id="0">
    <w:p w14:paraId="0FE2B321" w14:textId="77777777" w:rsidR="0044673B" w:rsidRDefault="004467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FC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F5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7754" w14:textId="51648F7B" w:rsidR="00262EA3" w:rsidRPr="005E2E44" w:rsidRDefault="00262EA3" w:rsidP="005E2E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A71F4" w14:textId="77777777" w:rsidR="0044673B" w:rsidRDefault="0044673B" w:rsidP="000C1CAD">
      <w:pPr>
        <w:spacing w:line="240" w:lineRule="auto"/>
      </w:pPr>
      <w:r>
        <w:separator/>
      </w:r>
    </w:p>
  </w:footnote>
  <w:footnote w:type="continuationSeparator" w:id="0">
    <w:p w14:paraId="0EBC1C1E" w14:textId="77777777" w:rsidR="0044673B" w:rsidRDefault="004467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3E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26BF7E" wp14:editId="5B8CF3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24A848" w14:textId="24A8D49A" w:rsidR="00262EA3" w:rsidRDefault="006E2231" w:rsidP="008103B5">
                          <w:pPr>
                            <w:jc w:val="right"/>
                          </w:pPr>
                          <w:sdt>
                            <w:sdtPr>
                              <w:alias w:val="CC_Noformat_Partikod"/>
                              <w:tag w:val="CC_Noformat_Partikod"/>
                              <w:id w:val="-53464382"/>
                              <w:text/>
                            </w:sdtPr>
                            <w:sdtEndPr/>
                            <w:sdtContent>
                              <w:r w:rsidR="0044673B">
                                <w:t>MP</w:t>
                              </w:r>
                            </w:sdtContent>
                          </w:sdt>
                          <w:sdt>
                            <w:sdtPr>
                              <w:alias w:val="CC_Noformat_Partinummer"/>
                              <w:tag w:val="CC_Noformat_Partinummer"/>
                              <w:id w:val="-1709555926"/>
                              <w:text/>
                            </w:sdtPr>
                            <w:sdtEndPr/>
                            <w:sdtContent>
                              <w:r w:rsidR="00AE3672">
                                <w:t>2506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6BF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24A848" w14:textId="24A8D49A" w:rsidR="00262EA3" w:rsidRDefault="006E2231" w:rsidP="008103B5">
                    <w:pPr>
                      <w:jc w:val="right"/>
                    </w:pPr>
                    <w:sdt>
                      <w:sdtPr>
                        <w:alias w:val="CC_Noformat_Partikod"/>
                        <w:tag w:val="CC_Noformat_Partikod"/>
                        <w:id w:val="-53464382"/>
                        <w:text/>
                      </w:sdtPr>
                      <w:sdtEndPr/>
                      <w:sdtContent>
                        <w:r w:rsidR="0044673B">
                          <w:t>MP</w:t>
                        </w:r>
                      </w:sdtContent>
                    </w:sdt>
                    <w:sdt>
                      <w:sdtPr>
                        <w:alias w:val="CC_Noformat_Partinummer"/>
                        <w:tag w:val="CC_Noformat_Partinummer"/>
                        <w:id w:val="-1709555926"/>
                        <w:text/>
                      </w:sdtPr>
                      <w:sdtEndPr/>
                      <w:sdtContent>
                        <w:r w:rsidR="00AE3672">
                          <w:t>2506</w:t>
                        </w:r>
                      </w:sdtContent>
                    </w:sdt>
                  </w:p>
                </w:txbxContent>
              </v:textbox>
              <w10:wrap anchorx="page"/>
            </v:shape>
          </w:pict>
        </mc:Fallback>
      </mc:AlternateContent>
    </w:r>
  </w:p>
  <w:p w14:paraId="336DA3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114B" w14:textId="77777777" w:rsidR="00262EA3" w:rsidRDefault="00262EA3" w:rsidP="008563AC">
    <w:pPr>
      <w:jc w:val="right"/>
    </w:pPr>
  </w:p>
  <w:p w14:paraId="120D1D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BE63" w14:textId="77777777" w:rsidR="00262EA3" w:rsidRDefault="006E22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6A48F1" wp14:editId="0D7D11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51A70C" w14:textId="603FD9D4" w:rsidR="00262EA3" w:rsidRDefault="006E2231" w:rsidP="00A314CF">
    <w:pPr>
      <w:pStyle w:val="FSHNormal"/>
      <w:spacing w:before="40"/>
    </w:pPr>
    <w:sdt>
      <w:sdtPr>
        <w:alias w:val="CC_Noformat_Motionstyp"/>
        <w:tag w:val="CC_Noformat_Motionstyp"/>
        <w:id w:val="1162973129"/>
        <w:lock w:val="sdtContentLocked"/>
        <w15:appearance w15:val="hidden"/>
        <w:text/>
      </w:sdtPr>
      <w:sdtEndPr/>
      <w:sdtContent>
        <w:r w:rsidR="005E2E44">
          <w:t>Kommittémotion</w:t>
        </w:r>
      </w:sdtContent>
    </w:sdt>
    <w:r w:rsidR="00821B36">
      <w:t xml:space="preserve"> </w:t>
    </w:r>
    <w:sdt>
      <w:sdtPr>
        <w:alias w:val="CC_Noformat_Partikod"/>
        <w:tag w:val="CC_Noformat_Partikod"/>
        <w:id w:val="1471015553"/>
        <w:text/>
      </w:sdtPr>
      <w:sdtEndPr/>
      <w:sdtContent>
        <w:r w:rsidR="0044673B">
          <w:t>MP</w:t>
        </w:r>
      </w:sdtContent>
    </w:sdt>
    <w:sdt>
      <w:sdtPr>
        <w:alias w:val="CC_Noformat_Partinummer"/>
        <w:tag w:val="CC_Noformat_Partinummer"/>
        <w:id w:val="-2014525982"/>
        <w:text/>
      </w:sdtPr>
      <w:sdtEndPr/>
      <w:sdtContent>
        <w:r w:rsidR="00AE3672">
          <w:t>2506</w:t>
        </w:r>
      </w:sdtContent>
    </w:sdt>
  </w:p>
  <w:p w14:paraId="03822AFD" w14:textId="77777777" w:rsidR="00262EA3" w:rsidRPr="008227B3" w:rsidRDefault="006E22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B7E528" w14:textId="7812FE79" w:rsidR="00262EA3" w:rsidRPr="008227B3" w:rsidRDefault="006E22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2E44">
          <w:t>2023/24</w:t>
        </w:r>
      </w:sdtContent>
    </w:sdt>
    <w:sdt>
      <w:sdtPr>
        <w:rPr>
          <w:rStyle w:val="BeteckningChar"/>
        </w:rPr>
        <w:alias w:val="CC_Noformat_Partibet"/>
        <w:tag w:val="CC_Noformat_Partibet"/>
        <w:id w:val="405810658"/>
        <w:lock w:val="sdtContentLocked"/>
        <w:placeholder>
          <w:docPart w:val="5A4333E3F41547F298ACFBB869103299"/>
        </w:placeholder>
        <w:showingPlcHdr/>
        <w15:appearance w15:val="hidden"/>
        <w:text/>
      </w:sdtPr>
      <w:sdtEndPr>
        <w:rPr>
          <w:rStyle w:val="Rubrik1Char"/>
          <w:rFonts w:asciiTheme="majorHAnsi" w:hAnsiTheme="majorHAnsi"/>
          <w:sz w:val="38"/>
        </w:rPr>
      </w:sdtEndPr>
      <w:sdtContent>
        <w:r w:rsidR="005E2E44">
          <w:t>:1877</w:t>
        </w:r>
      </w:sdtContent>
    </w:sdt>
  </w:p>
  <w:p w14:paraId="30DF00AE" w14:textId="7847EA0A" w:rsidR="00262EA3" w:rsidRDefault="006E2231" w:rsidP="00E03A3D">
    <w:pPr>
      <w:pStyle w:val="Motionr"/>
    </w:pPr>
    <w:sdt>
      <w:sdtPr>
        <w:alias w:val="CC_Noformat_Avtext"/>
        <w:tag w:val="CC_Noformat_Avtext"/>
        <w:id w:val="-2020768203"/>
        <w:lock w:val="sdtContentLocked"/>
        <w15:appearance w15:val="hidden"/>
        <w:text/>
      </w:sdtPr>
      <w:sdtEndPr/>
      <w:sdtContent>
        <w:r w:rsidR="005E2E44">
          <w:t>av Elin Söderberg m.fl. (MP)</w:t>
        </w:r>
      </w:sdtContent>
    </w:sdt>
  </w:p>
  <w:sdt>
    <w:sdtPr>
      <w:alias w:val="CC_Noformat_Rubtext"/>
      <w:tag w:val="CC_Noformat_Rubtext"/>
      <w:id w:val="-218060500"/>
      <w:lock w:val="sdtLocked"/>
      <w:text/>
    </w:sdtPr>
    <w:sdtEndPr/>
    <w:sdtContent>
      <w:p w14:paraId="7629E22F" w14:textId="6176475F" w:rsidR="00262EA3" w:rsidRDefault="0044673B" w:rsidP="00283E0F">
        <w:pPr>
          <w:pStyle w:val="FSHRub2"/>
        </w:pPr>
        <w:r>
          <w:t>Statliga bolag för en hållbar utveckling</w:t>
        </w:r>
      </w:p>
    </w:sdtContent>
  </w:sdt>
  <w:sdt>
    <w:sdtPr>
      <w:alias w:val="CC_Boilerplate_3"/>
      <w:tag w:val="CC_Boilerplate_3"/>
      <w:id w:val="1606463544"/>
      <w:lock w:val="sdtContentLocked"/>
      <w15:appearance w15:val="hidden"/>
      <w:text w:multiLine="1"/>
    </w:sdtPr>
    <w:sdtEndPr/>
    <w:sdtContent>
      <w:p w14:paraId="3FD710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67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80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0CCC"/>
    <w:rsid w:val="00331427"/>
    <w:rsid w:val="00333E95"/>
    <w:rsid w:val="00334938"/>
    <w:rsid w:val="00335FFF"/>
    <w:rsid w:val="003366FF"/>
    <w:rsid w:val="00336ECA"/>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3B"/>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E44"/>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231"/>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DB"/>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43F"/>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C70"/>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7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43"/>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D3"/>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DF3"/>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53"/>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22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50696D"/>
  <w15:chartTrackingRefBased/>
  <w15:docId w15:val="{B037AC83-DD30-4A6F-BB06-B2A5CDB1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3D34303C31448E858AAEAABE779DB8"/>
        <w:category>
          <w:name w:val="Allmänt"/>
          <w:gallery w:val="placeholder"/>
        </w:category>
        <w:types>
          <w:type w:val="bbPlcHdr"/>
        </w:types>
        <w:behaviors>
          <w:behavior w:val="content"/>
        </w:behaviors>
        <w:guid w:val="{F1D142DE-0DCC-4FB5-A1A0-7A2DD0B1E98B}"/>
      </w:docPartPr>
      <w:docPartBody>
        <w:p w:rsidR="008F491C" w:rsidRDefault="008F491C">
          <w:pPr>
            <w:pStyle w:val="BC3D34303C31448E858AAEAABE779DB8"/>
          </w:pPr>
          <w:r w:rsidRPr="005A0A93">
            <w:rPr>
              <w:rStyle w:val="Platshllartext"/>
            </w:rPr>
            <w:t>Förslag till riksdagsbeslut</w:t>
          </w:r>
        </w:p>
      </w:docPartBody>
    </w:docPart>
    <w:docPart>
      <w:docPartPr>
        <w:name w:val="C2896616C6B44E1489F75D9E58947541"/>
        <w:category>
          <w:name w:val="Allmänt"/>
          <w:gallery w:val="placeholder"/>
        </w:category>
        <w:types>
          <w:type w:val="bbPlcHdr"/>
        </w:types>
        <w:behaviors>
          <w:behavior w:val="content"/>
        </w:behaviors>
        <w:guid w:val="{210BDE3C-9DA9-4B09-A5B2-BD5FF2F1EDA5}"/>
      </w:docPartPr>
      <w:docPartBody>
        <w:p w:rsidR="008F491C" w:rsidRDefault="008F491C">
          <w:pPr>
            <w:pStyle w:val="C2896616C6B44E1489F75D9E58947541"/>
          </w:pPr>
          <w:r w:rsidRPr="005A0A93">
            <w:rPr>
              <w:rStyle w:val="Platshllartext"/>
            </w:rPr>
            <w:t>Motivering</w:t>
          </w:r>
        </w:p>
      </w:docPartBody>
    </w:docPart>
    <w:docPart>
      <w:docPartPr>
        <w:name w:val="33496007570E4FB5B3B64BD3092773EE"/>
        <w:category>
          <w:name w:val="Allmänt"/>
          <w:gallery w:val="placeholder"/>
        </w:category>
        <w:types>
          <w:type w:val="bbPlcHdr"/>
        </w:types>
        <w:behaviors>
          <w:behavior w:val="content"/>
        </w:behaviors>
        <w:guid w:val="{9A8DB003-0A06-48EF-9674-5215CE8DBCEE}"/>
      </w:docPartPr>
      <w:docPartBody>
        <w:p w:rsidR="003C22F1" w:rsidRDefault="003C22F1"/>
      </w:docPartBody>
    </w:docPart>
    <w:docPart>
      <w:docPartPr>
        <w:name w:val="5A4333E3F41547F298ACFBB869103299"/>
        <w:category>
          <w:name w:val="Allmänt"/>
          <w:gallery w:val="placeholder"/>
        </w:category>
        <w:types>
          <w:type w:val="bbPlcHdr"/>
        </w:types>
        <w:behaviors>
          <w:behavior w:val="content"/>
        </w:behaviors>
        <w:guid w:val="{BAC802BF-2F58-4923-892F-E76F65256E1E}"/>
      </w:docPartPr>
      <w:docPartBody>
        <w:p w:rsidR="00000000" w:rsidRDefault="003C22F1">
          <w:r>
            <w:t>:1877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1C"/>
    <w:rsid w:val="003C22F1"/>
    <w:rsid w:val="008F49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3D34303C31448E858AAEAABE779DB8">
    <w:name w:val="BC3D34303C31448E858AAEAABE779DB8"/>
  </w:style>
  <w:style w:type="paragraph" w:customStyle="1" w:styleId="C2896616C6B44E1489F75D9E58947541">
    <w:name w:val="C2896616C6B44E1489F75D9E58947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C993D-025F-4AFA-9932-4A8C96272C5A}"/>
</file>

<file path=customXml/itemProps2.xml><?xml version="1.0" encoding="utf-8"?>
<ds:datastoreItem xmlns:ds="http://schemas.openxmlformats.org/officeDocument/2006/customXml" ds:itemID="{21BA769A-3239-4476-90F8-E92D58FF3C31}"/>
</file>

<file path=customXml/itemProps3.xml><?xml version="1.0" encoding="utf-8"?>
<ds:datastoreItem xmlns:ds="http://schemas.openxmlformats.org/officeDocument/2006/customXml" ds:itemID="{0C47D32F-EAB1-4472-993F-24E084E4A4EA}"/>
</file>

<file path=docProps/app.xml><?xml version="1.0" encoding="utf-8"?>
<Properties xmlns="http://schemas.openxmlformats.org/officeDocument/2006/extended-properties" xmlns:vt="http://schemas.openxmlformats.org/officeDocument/2006/docPropsVTypes">
  <Template>Normal</Template>
  <TotalTime>82</TotalTime>
  <Pages>2</Pages>
  <Words>264</Words>
  <Characters>1540</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MP2506 Statliga bolag för en hållbar utveckling</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