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69C806D52E6407CBD727148FCE5DD7E"/>
        </w:placeholder>
        <w:text/>
      </w:sdtPr>
      <w:sdtEndPr/>
      <w:sdtContent>
        <w:p w:rsidRPr="009B062B" w:rsidR="00AF30DD" w:rsidP="00DA28CE" w:rsidRDefault="00AF30DD" w14:paraId="7266806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3"/>
        <w:tag w:val="ab49f707-3f50-4b62-a614-40aae86014fc"/>
        <w:id w:val="-1240321834"/>
        <w:lock w:val="sdtLocked"/>
      </w:sdtPr>
      <w:sdtEndPr/>
      <w:sdtContent>
        <w:p w:rsidR="006F17F2" w:rsidRDefault="001B07A1" w14:paraId="7266806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reglera andrahandsmarknaden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58E1A527E514CC08090CBB4E06342F1"/>
        </w:placeholder>
        <w:text/>
      </w:sdtPr>
      <w:sdtEndPr/>
      <w:sdtContent>
        <w:p w:rsidRPr="009B062B" w:rsidR="006D79C9" w:rsidP="00333E95" w:rsidRDefault="006D79C9" w14:paraId="7266806A" w14:textId="77777777">
          <w:pPr>
            <w:pStyle w:val="Rubrik1"/>
          </w:pPr>
          <w:r>
            <w:t>Motivering</w:t>
          </w:r>
        </w:p>
      </w:sdtContent>
    </w:sdt>
    <w:p w:rsidRPr="00DC4D24" w:rsidR="00967DD0" w:rsidP="00DC4D24" w:rsidRDefault="00967DD0" w14:paraId="7266806B" w14:textId="3B8164B1">
      <w:pPr>
        <w:pStyle w:val="Normalutanindragellerluft"/>
      </w:pPr>
      <w:r w:rsidRPr="00DC4D24">
        <w:t>I bostadsbristen Sverige har andrahandsuthyrning av allt flera kommit att betraktas som en av lösningarna på bristen på bostäder. I en rapport från Stockholms Handelskammare år 2011 beräknades att så mycket som 40</w:t>
      </w:r>
      <w:r w:rsidRPr="00DC4D24" w:rsidR="00A52195">
        <w:t> </w:t>
      </w:r>
      <w:r w:rsidRPr="00DC4D24">
        <w:t>000 bostäder vid tidpunkten stod outnyttjade i huvudstaden. Den borgerliga regeringen förändrade regelverket år 2013 för att, som man sa, göra det lättare att hyra ut i andra hand. I praktiken har detta lett till kraftigt ökade hyror, samtidigt som det är högst oklart om det bidragit till att minska bristen på bostäder.</w:t>
      </w:r>
    </w:p>
    <w:p w:rsidRPr="00967DD0" w:rsidR="00967DD0" w:rsidP="00967DD0" w:rsidRDefault="00967DD0" w14:paraId="7266806C" w14:textId="51FFF788">
      <w:r w:rsidRPr="00967DD0">
        <w:t xml:space="preserve">Enligt en artikel i Fastighetstidningen ligger hyresnivåerna i andrahandsuthyrningen så mycket som 150 procent högre än hyror för förstahandskontrakt. Det har dessutom växt fram en bransch av företag som Qasa, Renthia och Bostad Direkt, vilka förmedlar andrahandskontrakt mot </w:t>
      </w:r>
      <w:r w:rsidRPr="00967DD0">
        <w:lastRenderedPageBreak/>
        <w:t>provisionsbaserad ersättning. Som exempel hyrdes en trerums</w:t>
      </w:r>
      <w:r w:rsidR="00DC4D24">
        <w:softHyphen/>
      </w:r>
      <w:bookmarkStart w:name="_GoBack" w:id="1"/>
      <w:bookmarkEnd w:id="1"/>
      <w:r w:rsidRPr="00967DD0">
        <w:t>lägenhet på Kungsholmen år 2016 ut för 33</w:t>
      </w:r>
      <w:r w:rsidR="00A52195">
        <w:t> </w:t>
      </w:r>
      <w:r w:rsidRPr="00967DD0">
        <w:t>000 kr per månad !</w:t>
      </w:r>
    </w:p>
    <w:p w:rsidRPr="00967DD0" w:rsidR="00967DD0" w:rsidP="00967DD0" w:rsidRDefault="00967DD0" w14:paraId="7266806D" w14:textId="77777777">
      <w:r w:rsidRPr="00967DD0">
        <w:t xml:space="preserve">Det som pågår kan beskrivas som en massiv kapitalöverföring från de med sämst ställning på bostadsmarknaden till privata företag och personer som äger värdefulla lägenheter i Stockholms innerstad. Boverket har mycket riktigt också i en rapport från 2015 pekat på att vinstmöjligheterna för uthyrare och förmedlare ”är mycket goda”, när andrahandsmarknaden blir mer av en reguljär bostadsmarknad. </w:t>
      </w:r>
    </w:p>
    <w:p w:rsidRPr="00967DD0" w:rsidR="00967DD0" w:rsidP="00967DD0" w:rsidRDefault="00967DD0" w14:paraId="7266806E" w14:textId="77777777">
      <w:r w:rsidRPr="00967DD0">
        <w:t>Många människor i desperation betalar överhyror för att få en bostad. Därför är det viktigt att göra en översyn av andrahandsmarknaden med syftet på att omöjliggöra att hyra ut sin bostad till överpriser i vinstsyfte och möjliggöra att få tillbaka det man har betalat i överhyror.</w:t>
      </w:r>
    </w:p>
    <w:sdt>
      <w:sdtPr>
        <w:alias w:val="CC_Underskrifter"/>
        <w:tag w:val="CC_Underskrifter"/>
        <w:id w:val="583496634"/>
        <w:lock w:val="sdtContentLocked"/>
        <w:placeholder>
          <w:docPart w:val="490A9F40E3944AC49D4FBE1B4D1E02E4"/>
        </w:placeholder>
      </w:sdtPr>
      <w:sdtEndPr/>
      <w:sdtContent>
        <w:p w:rsidR="006C22D9" w:rsidP="006C22D9" w:rsidRDefault="006C22D9" w14:paraId="7266806F" w14:textId="77777777"/>
        <w:p w:rsidRPr="008E0FE2" w:rsidR="004801AC" w:rsidP="006C22D9" w:rsidRDefault="00DC4D24" w14:paraId="7266807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Kadir Kasirga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Dag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Sultan Kayhan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Hammarberg (S)</w:t>
            </w:r>
          </w:p>
        </w:tc>
      </w:tr>
    </w:tbl>
    <w:p w:rsidR="00722DC4" w:rsidRDefault="00722DC4" w14:paraId="7266807D" w14:textId="77777777"/>
    <w:sectPr w:rsidR="00722DC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6807F" w14:textId="77777777" w:rsidR="00967DD0" w:rsidRDefault="00967DD0" w:rsidP="000C1CAD">
      <w:pPr>
        <w:spacing w:line="240" w:lineRule="auto"/>
      </w:pPr>
      <w:r>
        <w:separator/>
      </w:r>
    </w:p>
  </w:endnote>
  <w:endnote w:type="continuationSeparator" w:id="0">
    <w:p w14:paraId="72668080" w14:textId="77777777" w:rsidR="00967DD0" w:rsidRDefault="00967D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680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68086" w14:textId="42D2696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C4D2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6807D" w14:textId="77777777" w:rsidR="00967DD0" w:rsidRDefault="00967DD0" w:rsidP="000C1CAD">
      <w:pPr>
        <w:spacing w:line="240" w:lineRule="auto"/>
      </w:pPr>
      <w:r>
        <w:separator/>
      </w:r>
    </w:p>
  </w:footnote>
  <w:footnote w:type="continuationSeparator" w:id="0">
    <w:p w14:paraId="7266807E" w14:textId="77777777" w:rsidR="00967DD0" w:rsidRDefault="00967D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266808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668090" wp14:anchorId="726680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C4D24" w14:paraId="7266809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40AF1738DB4FD686C74D6A0AA154BD"/>
                              </w:placeholder>
                              <w:text/>
                            </w:sdtPr>
                            <w:sdtEndPr/>
                            <w:sdtContent>
                              <w:r w:rsidR="00967DD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CD3616C134B4BD5B9E08DFA7FF3A433"/>
                              </w:placeholder>
                              <w:text/>
                            </w:sdtPr>
                            <w:sdtEndPr/>
                            <w:sdtContent>
                              <w:r w:rsidR="00967DD0">
                                <w:t>2108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6680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C4D24" w14:paraId="7266809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40AF1738DB4FD686C74D6A0AA154BD"/>
                        </w:placeholder>
                        <w:text/>
                      </w:sdtPr>
                      <w:sdtEndPr/>
                      <w:sdtContent>
                        <w:r w:rsidR="00967DD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CD3616C134B4BD5B9E08DFA7FF3A433"/>
                        </w:placeholder>
                        <w:text/>
                      </w:sdtPr>
                      <w:sdtEndPr/>
                      <w:sdtContent>
                        <w:r w:rsidR="00967DD0">
                          <w:t>2108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266808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2668083" w14:textId="77777777">
    <w:pPr>
      <w:jc w:val="right"/>
    </w:pPr>
  </w:p>
  <w:p w:rsidR="00262EA3" w:rsidP="00776B74" w:rsidRDefault="00262EA3" w14:paraId="7266808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C4D24" w14:paraId="7266808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2668092" wp14:anchorId="726680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C4D24" w14:paraId="7266808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67DD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67DD0">
          <w:t>2108</w:t>
        </w:r>
      </w:sdtContent>
    </w:sdt>
  </w:p>
  <w:p w:rsidRPr="008227B3" w:rsidR="00262EA3" w:rsidP="008227B3" w:rsidRDefault="00DC4D24" w14:paraId="7266808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C4D24" w14:paraId="7266808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:1805</w:t>
        </w:r>
      </w:sdtContent>
    </w:sdt>
  </w:p>
  <w:p w:rsidR="00262EA3" w:rsidP="00E03A3D" w:rsidRDefault="00DC4D24" w14:paraId="7266808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Kadir Kasirga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67DD0" w14:paraId="7266808C" w14:textId="77777777">
        <w:pPr>
          <w:pStyle w:val="FSHRub2"/>
        </w:pPr>
        <w:r>
          <w:t>Reglera andrahandsmarknaden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266808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67D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7A1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2D9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7F2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DC4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67DD0"/>
    <w:rsid w:val="00970635"/>
    <w:rsid w:val="0097178B"/>
    <w:rsid w:val="00972DC8"/>
    <w:rsid w:val="009733BD"/>
    <w:rsid w:val="00973E93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747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2195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BE0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CC2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D24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668067"/>
  <w15:chartTrackingRefBased/>
  <w15:docId w15:val="{68A6102D-D1E4-4E7C-9335-7B53BFD4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9C806D52E6407CBD727148FCE5DD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8788A-2C43-4AF4-8E4E-7882BE5A1116}"/>
      </w:docPartPr>
      <w:docPartBody>
        <w:p w:rsidR="004B7CB3" w:rsidRDefault="004B7CB3">
          <w:pPr>
            <w:pStyle w:val="269C806D52E6407CBD727148FCE5DD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8E1A527E514CC08090CBB4E0634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165DA-6FA8-498A-A079-8642FD34B375}"/>
      </w:docPartPr>
      <w:docPartBody>
        <w:p w:rsidR="004B7CB3" w:rsidRDefault="004B7CB3">
          <w:pPr>
            <w:pStyle w:val="358E1A527E514CC08090CBB4E06342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40AF1738DB4FD686C74D6A0AA154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9B334-0423-436C-9408-AC1BF929A50F}"/>
      </w:docPartPr>
      <w:docPartBody>
        <w:p w:rsidR="004B7CB3" w:rsidRDefault="004B7CB3">
          <w:pPr>
            <w:pStyle w:val="5640AF1738DB4FD686C74D6A0AA154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D3616C134B4BD5B9E08DFA7FF3A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EF446-115E-4294-B3FC-2047A7E1E4F0}"/>
      </w:docPartPr>
      <w:docPartBody>
        <w:p w:rsidR="004B7CB3" w:rsidRDefault="004B7CB3">
          <w:pPr>
            <w:pStyle w:val="6CD3616C134B4BD5B9E08DFA7FF3A433"/>
          </w:pPr>
          <w:r>
            <w:t xml:space="preserve"> </w:t>
          </w:r>
        </w:p>
      </w:docPartBody>
    </w:docPart>
    <w:docPart>
      <w:docPartPr>
        <w:name w:val="490A9F40E3944AC49D4FBE1B4D1E0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12DCD-16BC-4F97-8877-B1BDCCE5D98D}"/>
      </w:docPartPr>
      <w:docPartBody>
        <w:p w:rsidR="00CE6E7F" w:rsidRDefault="00CE6E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B3"/>
    <w:rsid w:val="004B7CB3"/>
    <w:rsid w:val="00C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9C806D52E6407CBD727148FCE5DD7E">
    <w:name w:val="269C806D52E6407CBD727148FCE5DD7E"/>
  </w:style>
  <w:style w:type="paragraph" w:customStyle="1" w:styleId="C8A34517B5604BEABD9AA498B6251013">
    <w:name w:val="C8A34517B5604BEABD9AA498B625101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9E71C22F59B437683BC7B45F9DC4766">
    <w:name w:val="C9E71C22F59B437683BC7B45F9DC4766"/>
  </w:style>
  <w:style w:type="paragraph" w:customStyle="1" w:styleId="358E1A527E514CC08090CBB4E06342F1">
    <w:name w:val="358E1A527E514CC08090CBB4E06342F1"/>
  </w:style>
  <w:style w:type="paragraph" w:customStyle="1" w:styleId="08F50F54643941908A348394877DDFFB">
    <w:name w:val="08F50F54643941908A348394877DDFFB"/>
  </w:style>
  <w:style w:type="paragraph" w:customStyle="1" w:styleId="AB4E117CEE7E4327AB9C6B786C702995">
    <w:name w:val="AB4E117CEE7E4327AB9C6B786C702995"/>
  </w:style>
  <w:style w:type="paragraph" w:customStyle="1" w:styleId="5640AF1738DB4FD686C74D6A0AA154BD">
    <w:name w:val="5640AF1738DB4FD686C74D6A0AA154BD"/>
  </w:style>
  <w:style w:type="paragraph" w:customStyle="1" w:styleId="6CD3616C134B4BD5B9E08DFA7FF3A433">
    <w:name w:val="6CD3616C134B4BD5B9E08DFA7FF3A4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B403F2-F063-447E-A97F-3A8A787C9377}"/>
</file>

<file path=customXml/itemProps2.xml><?xml version="1.0" encoding="utf-8"?>
<ds:datastoreItem xmlns:ds="http://schemas.openxmlformats.org/officeDocument/2006/customXml" ds:itemID="{FE2E4915-2707-4E15-9EB0-6CB35D34C412}"/>
</file>

<file path=customXml/itemProps3.xml><?xml version="1.0" encoding="utf-8"?>
<ds:datastoreItem xmlns:ds="http://schemas.openxmlformats.org/officeDocument/2006/customXml" ds:itemID="{620EF38A-CE0A-4694-9668-A0C14D3AC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1634</Characters>
  <Application>Microsoft Office Word</Application>
  <DocSecurity>0</DocSecurity>
  <Lines>37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S2108 Reglera andrahandsmarknaden</vt:lpstr>
      <vt:lpstr>
      </vt:lpstr>
    </vt:vector>
  </TitlesOfParts>
  <Company>Sveriges riksdag</Company>
  <LinksUpToDate>false</LinksUpToDate>
  <CharactersWithSpaces>1910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