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0334" w:rsidRDefault="00A03EF3"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7c76fbcc-e5a1-46a0-aee6-981509455a4d"/>
        <w:id w:val="794407901"/>
        <w:lock w:val="sdtLocked"/>
      </w:sdtPr>
      <w:sdtEndPr/>
      <w:sdtContent>
        <w:p w:rsidR="006C2D8A" w:rsidRDefault="004D0279" w14:paraId="520EAA6C" w14:textId="77777777">
          <w:pPr>
            <w:pStyle w:val="Frslagstext"/>
            <w:numPr>
              <w:ilvl w:val="0"/>
              <w:numId w:val="0"/>
            </w:numPr>
          </w:pPr>
          <w:r>
            <w:t>Riksdagen ställer sig bakom det som anförs i motionen om en utredning om mindre företags sjuklönebörda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843D21" w:rsidP="00843D21" w:rsidRDefault="00444DD8" w14:paraId="128A860D" w14:textId="77777777">
      <w:pPr>
        <w:pStyle w:val="Normalutanindragellerluft"/>
      </w:pPr>
      <w:r>
        <w:t>Småföretagen är ryggraden i svenskt näringsliv. De står för en stor del av jobben i landet och är avgörande för lokal utveckling, innovation och tillväxt. Samtidigt är småföretagen ofta mer sårbara än stora företag när det gäller att hantera oförutsedda kostnader.</w:t>
      </w:r>
    </w:p>
    <w:p w:rsidR="00843D21" w:rsidP="00843D21" w:rsidRDefault="00444DD8" w14:paraId="68F2C340" w14:textId="6CB3AD81">
      <w:r>
        <w:t>Idag innebär sjuklöneansvaret en betydande risk för små arbetsgivare. Om en med</w:t>
      </w:r>
      <w:r w:rsidR="00843D21">
        <w:softHyphen/>
      </w:r>
      <w:r>
        <w:t>arbetare blir sjuk under längre tid kan företagets ekonomi påverkas kraftigt, vilket i sin tur kan äventyra både verksamhetens stabilitet och andra medarbetares trygghet.</w:t>
      </w:r>
    </w:p>
    <w:p w:rsidR="00843D21" w:rsidP="00843D21" w:rsidRDefault="00444DD8" w14:paraId="677ACA67" w14:textId="77777777">
      <w:r>
        <w:t xml:space="preserve">Genom att begränsa sjuklöneansvaret för mindre företag till en vecka skapas en bättre balans mellan tryggheten för arbetstagare och rimliga villkor för arbetsgivare. Staten tar därefter över ansvaret, vilket ger ett mer rättvist och hållbart system. På så sätt </w:t>
      </w:r>
      <w:r w:rsidRPr="00843D21">
        <w:rPr>
          <w:spacing w:val="-2"/>
        </w:rPr>
        <w:t xml:space="preserve">får småföretagare större möjlighet att våga anställa, samtidigt som medarbetare garanteras </w:t>
      </w:r>
      <w:r>
        <w:t>samma trygghet vid sjukdom.</w:t>
      </w:r>
    </w:p>
    <w:p w:rsidR="00444DD8" w:rsidP="00843D21" w:rsidRDefault="00444DD8" w14:paraId="72A6CD62" w14:textId="44395B92">
      <w:r>
        <w:t>En sådan reform skulle stärka småföretagens konkurrenskraft, bidra till fler jobb och ytterst stärka Sveriges ekonomi</w:t>
      </w:r>
      <w:r w:rsidR="0008266C">
        <w:t xml:space="preserve"> och bör därför utredas snarast.</w:t>
      </w:r>
    </w:p>
    <w:sdt>
      <w:sdtPr>
        <w:alias w:val="CC_Underskrifter"/>
        <w:tag w:val="CC_Underskrifter"/>
        <w:id w:val="583496634"/>
        <w:lock w:val="sdtContentLocked"/>
        <w:placeholder>
          <w:docPart w:val="1E258E9A60054C5CB479EAD310AABB54"/>
        </w:placeholder>
      </w:sdtPr>
      <w:sdtEndPr/>
      <w:sdtContent>
        <w:p w:rsidR="00A10334" w:rsidP="00A10334" w:rsidRDefault="00A10334" w14:paraId="6CDE2E1B" w14:textId="77777777"/>
        <w:p w:rsidRPr="008E0FE2" w:rsidR="00A10334" w:rsidP="00A10334" w:rsidRDefault="00A03EF3" w14:paraId="524A9D8C" w14:textId="25AC4C9C"/>
      </w:sdtContent>
    </w:sdt>
    <w:tbl>
      <w:tblPr>
        <w:tblW w:w="5000" w:type="pct"/>
        <w:tblLook w:val="04A0" w:firstRow="1" w:lastRow="0" w:firstColumn="1" w:lastColumn="0" w:noHBand="0" w:noVBand="1"/>
        <w:tblCaption w:val="underskrifter"/>
      </w:tblPr>
      <w:tblGrid>
        <w:gridCol w:w="4252"/>
        <w:gridCol w:w="4252"/>
      </w:tblGrid>
      <w:tr w:rsidR="006C2D8A" w14:paraId="4C2D5843" w14:textId="77777777">
        <w:trPr>
          <w:cantSplit/>
        </w:trPr>
        <w:tc>
          <w:tcPr>
            <w:tcW w:w="50" w:type="pct"/>
            <w:vAlign w:val="bottom"/>
          </w:tcPr>
          <w:p w:rsidR="006C2D8A" w:rsidRDefault="004D0279" w14:paraId="3F4BF7DA" w14:textId="77777777">
            <w:pPr>
              <w:pStyle w:val="Underskrifter"/>
              <w:spacing w:after="0"/>
            </w:pPr>
            <w:r>
              <w:t>Lili André (KD)</w:t>
            </w:r>
          </w:p>
        </w:tc>
        <w:tc>
          <w:tcPr>
            <w:tcW w:w="50" w:type="pct"/>
            <w:vAlign w:val="bottom"/>
          </w:tcPr>
          <w:p w:rsidR="006C2D8A" w:rsidRDefault="006C2D8A" w14:paraId="60703851" w14:textId="77777777">
            <w:pPr>
              <w:pStyle w:val="Underskrifter"/>
              <w:spacing w:after="0"/>
            </w:pPr>
          </w:p>
        </w:tc>
      </w:tr>
    </w:tbl>
    <w:p w:rsidRPr="008E0FE2" w:rsidR="004801AC" w:rsidP="00DF3554" w:rsidRDefault="004801AC" w14:paraId="7D5344A0" w14:textId="138AE0D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F5D0CCF" w:rsidR="00262EA3" w:rsidRPr="00A10334" w:rsidRDefault="00262EA3" w:rsidP="00A10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A03EF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A03EF3"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A03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A03EF3" w:rsidP="00A314CF">
    <w:pPr>
      <w:pStyle w:val="FSHNormal"/>
      <w:spacing w:before="40"/>
    </w:pPr>
    <w:sdt>
      <w:sdtPr>
        <w:alias w:val="CC_Noformat_Motionstyp"/>
        <w:tag w:val="CC_Noformat_Motionstyp"/>
        <w:id w:val="1162973129"/>
        <w:lock w:val="sdtContentLocked"/>
        <w15:appearance w15:val="hidden"/>
        <w:text/>
      </w:sdtPr>
      <w:sdtEndPr/>
      <w:sdtContent>
        <w:r w:rsidR="00A10334">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A03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4ECC5BB1" w:rsidR="00262EA3" w:rsidRPr="008227B3" w:rsidRDefault="00A03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03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334">
          <w:t>:734</w:t>
        </w:r>
      </w:sdtContent>
    </w:sdt>
  </w:p>
  <w:p w14:paraId="2DABDA3D" w14:textId="452156BA" w:rsidR="00262EA3" w:rsidRDefault="00A03EF3"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10334">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3381E47" w:rsidR="00262EA3" w:rsidRDefault="00D14CF7" w:rsidP="00283E0F">
        <w:pPr>
          <w:pStyle w:val="FSHRub2"/>
        </w:pPr>
        <w:r>
          <w:t>Minskad sjuklönebörda för småföretag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6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1F8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D8"/>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9DE"/>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27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8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94"/>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21"/>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18"/>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F3"/>
    <w:rsid w:val="00A0463D"/>
    <w:rsid w:val="00A05703"/>
    <w:rsid w:val="00A060A0"/>
    <w:rsid w:val="00A060B6"/>
    <w:rsid w:val="00A0616C"/>
    <w:rsid w:val="00A0652D"/>
    <w:rsid w:val="00A06B34"/>
    <w:rsid w:val="00A074F3"/>
    <w:rsid w:val="00A07879"/>
    <w:rsid w:val="00A07DB9"/>
    <w:rsid w:val="00A1033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C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542"/>
    <w:rsid w:val="00D05CA6"/>
    <w:rsid w:val="00D0705A"/>
    <w:rsid w:val="00D0725D"/>
    <w:rsid w:val="00D101A5"/>
    <w:rsid w:val="00D10C57"/>
    <w:rsid w:val="00D12A28"/>
    <w:rsid w:val="00D12A78"/>
    <w:rsid w:val="00D12B31"/>
    <w:rsid w:val="00D131C0"/>
    <w:rsid w:val="00D14CF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F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E5"/>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3FA"/>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C6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F3"/>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C1"/>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649409273">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258E9A60054C5CB479EAD310AABB54"/>
        <w:category>
          <w:name w:val="Allmänt"/>
          <w:gallery w:val="placeholder"/>
        </w:category>
        <w:types>
          <w:type w:val="bbPlcHdr"/>
        </w:types>
        <w:behaviors>
          <w:behavior w:val="content"/>
        </w:behaviors>
        <w:guid w:val="{6F241DBC-CEA2-4050-9507-759CE5A48DFD}"/>
      </w:docPartPr>
      <w:docPartBody>
        <w:p w:rsidR="00126016" w:rsidRDefault="00126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26016"/>
    <w:rsid w:val="001B54C2"/>
    <w:rsid w:val="002374DF"/>
    <w:rsid w:val="006824D9"/>
    <w:rsid w:val="00716F8E"/>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4C2"/>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ADC92-5E8D-4A6D-B4FC-681DB904041E}"/>
</file>

<file path=customXml/itemProps2.xml><?xml version="1.0" encoding="utf-8"?>
<ds:datastoreItem xmlns:ds="http://schemas.openxmlformats.org/officeDocument/2006/customXml" ds:itemID="{1102BA61-8737-44DB-9306-6D9835430A77}"/>
</file>

<file path=customXml/itemProps3.xml><?xml version="1.0" encoding="utf-8"?>
<ds:datastoreItem xmlns:ds="http://schemas.openxmlformats.org/officeDocument/2006/customXml" ds:itemID="{7C53AEDD-4751-4AE7-8F1B-90BD7E083C22}"/>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1075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sjuklönebördan för småföretag</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