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C12" w:rsidRPr="00C57826" w:rsidRDefault="003D2C12">
      <w:pPr>
        <w:pStyle w:val="Frslagsrubrik"/>
      </w:pPr>
      <w:r w:rsidRPr="00C57826">
        <w:t>Förslag till riksdagsbeslut</w:t>
      </w:r>
    </w:p>
    <w:p w:rsidR="003D2C12" w:rsidRPr="00C57826" w:rsidRDefault="003D2C12">
      <w:pPr>
        <w:pStyle w:val="Hemstlatt"/>
        <w:numPr>
          <w:ilvl w:val="0"/>
          <w:numId w:val="1"/>
        </w:numPr>
      </w:pPr>
      <w:r w:rsidRPr="00C57826">
        <w:t>Riksdagen tillkännager för regeringen som sin mening vad som anförs i motionen om en modernisering av public service-uppdraget och dess finansiering.</w:t>
      </w:r>
    </w:p>
    <w:p w:rsidR="003D2C12" w:rsidRPr="00C57826" w:rsidRDefault="003D2C12">
      <w:pPr>
        <w:pStyle w:val="Hemstlatt"/>
        <w:numPr>
          <w:ilvl w:val="0"/>
          <w:numId w:val="1"/>
        </w:numPr>
      </w:pPr>
      <w:r w:rsidRPr="00C57826">
        <w:t>Riksdagen tillkännager för regeringen som sin mening vad som anförs i motionen om en översyn av medielagstiftnin</w:t>
      </w:r>
      <w:r w:rsidRPr="00C57826">
        <w:t>g</w:t>
      </w:r>
      <w:r w:rsidRPr="00C57826">
        <w:t>en.</w:t>
      </w:r>
      <w:r w:rsidRPr="00C57826">
        <w:rPr>
          <w:rStyle w:val="Fotnotsreferens"/>
        </w:rPr>
        <w:t>1</w:t>
      </w: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pPr>
        <w:pStyle w:val="Yrkandehnv"/>
        <w:spacing w:before="190"/>
        <w:rPr>
          <w:noProof w:val="0"/>
          <w:sz w:val="19"/>
        </w:rPr>
      </w:pPr>
    </w:p>
    <w:p w:rsidR="003D2C12" w:rsidRPr="00C57826" w:rsidRDefault="003D2C12">
      <w:r w:rsidRPr="00C57826">
        <w:rPr>
          <w:rStyle w:val="Fotnotsreferens"/>
        </w:rPr>
        <w:t>1</w:t>
      </w:r>
      <w:r w:rsidRPr="00C57826">
        <w:t xml:space="preserve"> Yrkande 2 hänvisat till KU.</w:t>
      </w:r>
    </w:p>
    <w:p w:rsidR="003D2C12" w:rsidRPr="00C57826" w:rsidRDefault="003D2C12">
      <w:pPr>
        <w:pStyle w:val="Rubrik1"/>
        <w:pageBreakBefore/>
        <w:spacing w:before="0"/>
      </w:pPr>
      <w:r w:rsidRPr="00C57826">
        <w:lastRenderedPageBreak/>
        <w:t>Motivering</w:t>
      </w:r>
    </w:p>
    <w:p w:rsidR="003D2C12" w:rsidRPr="00C57826" w:rsidRDefault="003D2C12">
      <w:r w:rsidRPr="00C57826">
        <w:t>Genom de senaste årens teknikutveckling och kommersiella kanalers intr</w:t>
      </w:r>
      <w:r w:rsidRPr="00C57826">
        <w:t>o</w:t>
      </w:r>
      <w:r w:rsidRPr="00C57826">
        <w:t>duktion i Sverige för ett par decennier sedan är det angeläget att public serv</w:t>
      </w:r>
      <w:r w:rsidRPr="00C57826">
        <w:t>i</w:t>
      </w:r>
      <w:r w:rsidRPr="00C57826">
        <w:t>ce moderniseras på flera plan. Uppdraget som sådant bör renodlas så att pu</w:t>
      </w:r>
      <w:r w:rsidRPr="00C57826">
        <w:t>b</w:t>
      </w:r>
      <w:r w:rsidRPr="00C57826">
        <w:t>lic service blir värdigt dess eget namn – med fokus på samhällsinformation såsom nyheter, faktaprogram, samhällsdebatt, vetenskap m.m. snarare än stora underhållningssatsningar. Dagens finansiering är ålderdomlig och ine</w:t>
      </w:r>
      <w:r w:rsidRPr="00C57826">
        <w:t>f</w:t>
      </w:r>
      <w:r w:rsidRPr="00C57826">
        <w:t>fektiv. Dessutom bör innehav av dator, mobil eller dvd-spelare inte bestraffas med tvång att betala tv-avgift. Det behövs en ny finansie</w:t>
      </w:r>
      <w:r w:rsidRPr="00C57826">
        <w:t>ringsmodell som betalas via skattesedeln.</w:t>
      </w:r>
    </w:p>
    <w:p w:rsidR="003D2C12" w:rsidRPr="00C57826" w:rsidRDefault="003D2C12">
      <w:pPr>
        <w:pStyle w:val="Normaltindrag"/>
      </w:pPr>
      <w:r w:rsidRPr="00C57826">
        <w:t>Med den konvergens som nu sker inom medieområdet – tidningar erbjuder webb-tv, vi kan lyssna på radion via webben, vi kan se tv-program på internet antingen direkt eller i efterhand etc. – finns det behov av en mer enhetlig medielagstiftning som anpassas till nya digitala förutsättningar. I detta sa</w:t>
      </w:r>
      <w:r w:rsidRPr="00C57826">
        <w:t>m</w:t>
      </w:r>
      <w:r w:rsidRPr="00C57826">
        <w:t>manhang är det av största vikt att teknikneutralitet sätts i centrum.</w:t>
      </w:r>
    </w:p>
    <w:p w:rsidR="003D2C12" w:rsidRPr="00C57826" w:rsidRDefault="003D2C12">
      <w:pPr>
        <w:pStyle w:val="Normaltindrag"/>
      </w:pPr>
      <w:r w:rsidRPr="00C57826">
        <w:t>Det bör därför göras en översyn av möjligheten till en mer sammanbunden och teknikneutral lagstiftning på medieområdet. Public service-uppdraget bör renodlas och möjligheten till en modernisering av public service-uppdraget och dess finansiering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7826">
        <w:trPr>
          <w:cantSplit/>
        </w:trPr>
        <w:tc>
          <w:tcPr>
            <w:tcW w:w="3046" w:type="dxa"/>
          </w:tcPr>
          <w:p w:rsidR="003D2C12" w:rsidRPr="00C57826" w:rsidRDefault="003D2C12">
            <w:pPr>
              <w:pStyle w:val="UnderskriftDatum"/>
              <w:spacing w:before="240"/>
            </w:pPr>
            <w:r w:rsidRPr="00C57826">
              <w:t>Stockholm den 27 september 2011</w:t>
            </w:r>
          </w:p>
        </w:tc>
        <w:tc>
          <w:tcPr>
            <w:tcW w:w="3047" w:type="dxa"/>
          </w:tcPr>
          <w:p w:rsidR="003D2C12" w:rsidRPr="00C57826" w:rsidRDefault="003D2C12">
            <w:pPr>
              <w:pStyle w:val="Underskrifter"/>
              <w:spacing w:before="240"/>
            </w:pPr>
          </w:p>
        </w:tc>
      </w:tr>
      <w:tr w:rsidR="00000000" w:rsidRPr="00C57826">
        <w:trPr>
          <w:cantSplit/>
        </w:trPr>
        <w:tc>
          <w:tcPr>
            <w:tcW w:w="3046" w:type="dxa"/>
          </w:tcPr>
          <w:p w:rsidR="003D2C12" w:rsidRPr="00C57826" w:rsidRDefault="003D2C12">
            <w:pPr>
              <w:pStyle w:val="Underskrifter"/>
            </w:pPr>
            <w:r w:rsidRPr="00C57826">
              <w:t>Eliza Roszkowska Öberg (M)</w:t>
            </w:r>
          </w:p>
        </w:tc>
        <w:tc>
          <w:tcPr>
            <w:tcW w:w="3046" w:type="dxa"/>
          </w:tcPr>
          <w:p w:rsidR="003D2C12" w:rsidRPr="00C57826" w:rsidRDefault="003D2C12">
            <w:pPr>
              <w:pStyle w:val="Underskrifter"/>
            </w:pPr>
          </w:p>
        </w:tc>
      </w:tr>
    </w:tbl>
    <w:p w:rsidR="003D2C12" w:rsidRPr="00C57826" w:rsidRDefault="003D2C12">
      <w:pPr>
        <w:pStyle w:val="Normaltindrag"/>
      </w:pPr>
    </w:p>
    <w:sectPr w:rsidR="003D2C12" w:rsidRPr="00C57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C12" w:rsidRPr="00C57826" w:rsidRDefault="003D2C12">
      <w:r w:rsidRPr="00C57826">
        <w:separator/>
      </w:r>
    </w:p>
  </w:endnote>
  <w:endnote w:type="continuationSeparator" w:id="0">
    <w:p w:rsidR="003D2C12" w:rsidRPr="00C57826" w:rsidRDefault="003D2C12">
      <w:r w:rsidRPr="00C578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12" w:rsidRPr="00C57826" w:rsidRDefault="00C57826">
    <w:pPr>
      <w:pStyle w:val="Sidfot"/>
    </w:pPr>
    <w:r w:rsidRPr="00C578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89730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C12" w:rsidRDefault="003D2C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2C12" w:rsidRDefault="003D2C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12" w:rsidRPr="00C57826" w:rsidRDefault="00C57826">
    <w:pPr>
      <w:pStyle w:val="Sidfot"/>
    </w:pPr>
    <w:r w:rsidRPr="00C578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28661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C12" w:rsidRDefault="003D2C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2C12" w:rsidRDefault="003D2C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12" w:rsidRPr="00C57826" w:rsidRDefault="00C57826">
    <w:pPr>
      <w:pStyle w:val="Sidfot"/>
    </w:pPr>
    <w:r w:rsidRPr="00C578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9475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C12" w:rsidRDefault="003D2C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2C12" w:rsidRDefault="003D2C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C12" w:rsidRPr="00C57826" w:rsidRDefault="003D2C12">
      <w:r w:rsidRPr="00C57826">
        <w:separator/>
      </w:r>
    </w:p>
  </w:footnote>
  <w:footnote w:type="continuationSeparator" w:id="0">
    <w:p w:rsidR="003D2C12" w:rsidRPr="00C57826" w:rsidRDefault="003D2C12">
      <w:r w:rsidRPr="00C578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12" w:rsidRPr="00C57826" w:rsidRDefault="00C57826">
    <w:pPr>
      <w:pStyle w:val="Sidhuvud"/>
    </w:pPr>
    <w:r w:rsidRPr="00C578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74585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C12" w:rsidRDefault="003D2C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2C12" w:rsidRDefault="003D2C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12" w:rsidRPr="00C57826" w:rsidRDefault="00C57826">
    <w:pPr>
      <w:pStyle w:val="Sidhuvud"/>
    </w:pPr>
    <w:r w:rsidRPr="00C578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0654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C12" w:rsidRDefault="003D2C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2C12" w:rsidRDefault="003D2C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12" w:rsidRPr="00C57826" w:rsidRDefault="003D2C12">
    <w:pPr>
      <w:pStyle w:val="FSHNormal"/>
      <w:tabs>
        <w:tab w:val="right" w:pos="5840"/>
      </w:tabs>
    </w:pPr>
    <w:r w:rsidRPr="00C57826">
      <w:br/>
    </w:r>
    <w:r w:rsidRPr="00C57826">
      <w:fldChar w:fldCharType="begin" w:fldLock="1"/>
    </w:r>
    <w:r w:rsidRPr="00C57826">
      <w:instrText xml:space="preserve"> DOCPROPERTY</w:instrText>
    </w:r>
    <w:r w:rsidRPr="00C57826">
      <w:rPr>
        <w:sz w:val="18"/>
      </w:rPr>
      <w:instrText xml:space="preserve"> "YearUser" *\charformat </w:instrText>
    </w:r>
    <w:r w:rsidRPr="00C57826">
      <w:fldChar w:fldCharType="separate"/>
    </w:r>
    <w:r w:rsidRPr="00C57826">
      <w:t>2011/12</w:t>
    </w:r>
    <w:r w:rsidRPr="00C57826">
      <w:fldChar w:fldCharType="end"/>
    </w:r>
    <w:r w:rsidRPr="00C57826">
      <w:t xml:space="preserve"> </w:t>
    </w:r>
    <w:r w:rsidRPr="00C57826">
      <w:tab/>
      <w:t xml:space="preserve">mnr: </w:t>
    </w:r>
    <w:r w:rsidRPr="00C57826">
      <w:fldChar w:fldCharType="begin" w:fldLock="1"/>
    </w:r>
    <w:r w:rsidRPr="00C57826">
      <w:instrText xml:space="preserve"> DOCPROPERTY</w:instrText>
    </w:r>
    <w:r w:rsidRPr="00C57826">
      <w:rPr>
        <w:sz w:val="18"/>
      </w:rPr>
      <w:instrText xml:space="preserve"> "Motionsnummer" *\charformat </w:instrText>
    </w:r>
    <w:r w:rsidRPr="00C57826">
      <w:fldChar w:fldCharType="separate"/>
    </w:r>
    <w:r w:rsidRPr="00C57826">
      <w:t>Kr222</w:t>
    </w:r>
    <w:r w:rsidRPr="00C57826">
      <w:fldChar w:fldCharType="end"/>
    </w:r>
    <w:r w:rsidRPr="00C57826">
      <w:br/>
    </w:r>
    <w:r w:rsidRPr="00C57826">
      <w:fldChar w:fldCharType="begin" w:fldLock="1"/>
    </w:r>
    <w:r w:rsidRPr="00C57826">
      <w:instrText xml:space="preserve"> DOCPROPERTY</w:instrText>
    </w:r>
    <w:r w:rsidRPr="00C57826">
      <w:rPr>
        <w:sz w:val="18"/>
      </w:rPr>
      <w:instrText xml:space="preserve"> "Samling" *\charformat </w:instrText>
    </w:r>
    <w:r w:rsidRPr="00C57826">
      <w:fldChar w:fldCharType="end"/>
    </w:r>
    <w:r w:rsidRPr="00C57826">
      <w:tab/>
      <w:t xml:space="preserve">pnr: </w:t>
    </w:r>
    <w:r w:rsidRPr="00C57826">
      <w:fldChar w:fldCharType="begin" w:fldLock="1"/>
    </w:r>
    <w:r w:rsidRPr="00C57826">
      <w:instrText xml:space="preserve"> DOCPROPERTY</w:instrText>
    </w:r>
    <w:r w:rsidRPr="00C57826">
      <w:rPr>
        <w:sz w:val="18"/>
      </w:rPr>
      <w:instrText xml:space="preserve"> "Partinummer" *\charformat </w:instrText>
    </w:r>
    <w:r w:rsidRPr="00C57826">
      <w:fldChar w:fldCharType="separate"/>
    </w:r>
    <w:r w:rsidRPr="00C57826">
      <w:t>M101</w:t>
    </w:r>
    <w:r w:rsidRPr="00C57826">
      <w:fldChar w:fldCharType="end"/>
    </w:r>
  </w:p>
  <w:p w:rsidR="003D2C12" w:rsidRPr="00C57826" w:rsidRDefault="003D2C12">
    <w:pPr>
      <w:pStyle w:val="FSHRub1"/>
    </w:pPr>
    <w:r w:rsidRPr="00C57826">
      <w:t>Motion till riksdagen</w:t>
    </w:r>
    <w:r w:rsidRPr="00C57826">
      <w:br/>
    </w:r>
    <w:r w:rsidRPr="00C57826">
      <w:fldChar w:fldCharType="begin" w:fldLock="1"/>
    </w:r>
    <w:r w:rsidRPr="00C57826">
      <w:instrText xml:space="preserve"> DOCPROPERTY "YearUser" *\charformat </w:instrText>
    </w:r>
    <w:r w:rsidRPr="00C57826">
      <w:fldChar w:fldCharType="separate"/>
    </w:r>
    <w:r w:rsidRPr="00C57826">
      <w:t>2011/12</w:t>
    </w:r>
    <w:r w:rsidRPr="00C57826">
      <w:fldChar w:fldCharType="end"/>
    </w:r>
    <w:r w:rsidRPr="00C57826">
      <w:t>:</w:t>
    </w:r>
    <w:r w:rsidRPr="00C57826">
      <w:fldChar w:fldCharType="begin" w:fldLock="1"/>
    </w:r>
    <w:r w:rsidRPr="00C57826">
      <w:instrText xml:space="preserve"> DOCPROPERTY "Motionsnummer" *\charformat </w:instrText>
    </w:r>
    <w:r w:rsidRPr="00C57826">
      <w:fldChar w:fldCharType="separate"/>
    </w:r>
    <w:r w:rsidRPr="00C57826">
      <w:t>Kr222</w:t>
    </w:r>
    <w:r w:rsidRPr="00C57826">
      <w:fldChar w:fldCharType="end"/>
    </w:r>
  </w:p>
  <w:p w:rsidR="003D2C12" w:rsidRPr="00C57826" w:rsidRDefault="003D2C12">
    <w:pPr>
      <w:pStyle w:val="FSHNormalS5"/>
    </w:pPr>
    <w:r w:rsidRPr="00C57826">
      <w:fldChar w:fldCharType="begin" w:fldLock="1"/>
    </w:r>
    <w:r w:rsidRPr="00C57826">
      <w:instrText xml:space="preserve"> DOCPROPERTY "MotionarText" *\charformat </w:instrText>
    </w:r>
    <w:r w:rsidRPr="00C57826">
      <w:fldChar w:fldCharType="separate"/>
    </w:r>
    <w:r w:rsidRPr="00C57826">
      <w:t>av Eliza Roszkowska Öberg (M)</w:t>
    </w:r>
    <w:r w:rsidRPr="00C57826">
      <w:fldChar w:fldCharType="end"/>
    </w:r>
    <w:r w:rsidRPr="00C57826">
      <w:br/>
    </w:r>
    <w:r w:rsidRPr="00C57826">
      <w:fldChar w:fldCharType="begin" w:fldLock="1"/>
    </w:r>
    <w:r w:rsidRPr="00C57826">
      <w:instrText xml:space="preserve"> DOCPROPERTY "SvarFrasKort" *\charformat </w:instrText>
    </w:r>
    <w:r w:rsidRPr="00C57826">
      <w:fldChar w:fldCharType="end"/>
    </w:r>
  </w:p>
  <w:p w:rsidR="003D2C12" w:rsidRPr="00C57826" w:rsidRDefault="003D2C12">
    <w:pPr>
      <w:pStyle w:val="FSHTitel"/>
    </w:pPr>
    <w:r w:rsidRPr="00C57826">
      <w:fldChar w:fldCharType="begin" w:fldLock="1"/>
    </w:r>
    <w:r w:rsidRPr="00C57826">
      <w:instrText xml:space="preserve"> DOCPROPERTY</w:instrText>
    </w:r>
    <w:r w:rsidRPr="00C57826">
      <w:rPr>
        <w:sz w:val="18"/>
      </w:rPr>
      <w:instrText xml:space="preserve"> "RubrikSvar" *\charformat </w:instrText>
    </w:r>
    <w:r w:rsidRPr="00C57826">
      <w:fldChar w:fldCharType="separate"/>
    </w:r>
    <w:r w:rsidRPr="00C57826">
      <w:t>En modern public service och medielagstiftning</w:t>
    </w:r>
    <w:r w:rsidRPr="00C57826">
      <w:fldChar w:fldCharType="end"/>
    </w:r>
  </w:p>
  <w:p w:rsidR="003D2C12" w:rsidRPr="00C57826" w:rsidRDefault="003D2C12">
    <w:pPr>
      <w:pStyle w:val="Normal00"/>
    </w:pPr>
  </w:p>
  <w:p w:rsidR="003D2C12" w:rsidRPr="00C57826" w:rsidRDefault="003D2C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2952320">
    <w:abstractNumId w:val="3"/>
  </w:num>
  <w:num w:numId="2" w16cid:durableId="313876584">
    <w:abstractNumId w:val="2"/>
  </w:num>
  <w:num w:numId="3" w16cid:durableId="1238513326">
    <w:abstractNumId w:val="1"/>
  </w:num>
  <w:num w:numId="4" w16cid:durableId="1570385350">
    <w:abstractNumId w:val="0"/>
  </w:num>
  <w:num w:numId="5" w16cid:durableId="1180123649">
    <w:abstractNumId w:val="7"/>
  </w:num>
  <w:num w:numId="6" w16cid:durableId="1935431883">
    <w:abstractNumId w:val="6"/>
  </w:num>
  <w:num w:numId="7" w16cid:durableId="538977052">
    <w:abstractNumId w:val="5"/>
  </w:num>
  <w:num w:numId="8" w16cid:durableId="483669677">
    <w:abstractNumId w:val="4"/>
  </w:num>
  <w:num w:numId="9" w16cid:durableId="1215847524">
    <w:abstractNumId w:val="8"/>
  </w:num>
  <w:num w:numId="10" w16cid:durableId="839196453">
    <w:abstractNumId w:val="9"/>
  </w:num>
  <w:num w:numId="11" w16cid:durableId="134957408">
    <w:abstractNumId w:val="10"/>
  </w:num>
  <w:num w:numId="12" w16cid:durableId="466775321">
    <w:abstractNumId w:val="13"/>
  </w:num>
  <w:num w:numId="13" w16cid:durableId="820586553">
    <w:abstractNumId w:val="15"/>
  </w:num>
  <w:num w:numId="14" w16cid:durableId="1233543031">
    <w:abstractNumId w:val="16"/>
  </w:num>
  <w:num w:numId="15" w16cid:durableId="713581661">
    <w:abstractNumId w:val="11"/>
  </w:num>
  <w:num w:numId="16" w16cid:durableId="283192935">
    <w:abstractNumId w:val="18"/>
  </w:num>
  <w:num w:numId="17" w16cid:durableId="1718238293">
    <w:abstractNumId w:val="17"/>
  </w:num>
  <w:num w:numId="18" w16cid:durableId="908492449">
    <w:abstractNumId w:val="14"/>
  </w:num>
  <w:num w:numId="19" w16cid:durableId="1188057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F75968C9-1E27-46E6-AAC5-4294DF5B2517}"/>
  </w:docVars>
  <w:rsids>
    <w:rsidRoot w:val="00297A33"/>
    <w:rsid w:val="00297A33"/>
    <w:rsid w:val="003D2C12"/>
    <w:rsid w:val="00C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904B19-CE62-4A76-B71E-FB09F0E1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1432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M0101</vt:lpstr>
    </vt:vector>
  </TitlesOfParts>
  <Company>Riksdagen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M0101</dc:title>
  <dc:subject>M0101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2011-11-11T07:16:00Z</cp:lastPrinted>
  <dcterms:created xsi:type="dcterms:W3CDTF">2025-12-17T19:12:00Z</dcterms:created>
  <dcterms:modified xsi:type="dcterms:W3CDTF">2025-12-17T19:12:00Z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modern public service och medielagstiftning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modern public service och medielagstiftning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20112012000000000077000001010069</vt:lpwstr>
  </property>
  <property fmtid="{D5CDD505-2E9C-101B-9397-08002B2CF9AE}" pid="47" name="datum">
    <vt:lpwstr>110927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20112012000000000077000001010069</vt:lpwstr>
  </property>
  <property fmtid="{D5CDD505-2E9C-101B-9397-08002B2CF9AE}" pid="50" name="nummer">
    <vt:lpwstr>222</vt:lpwstr>
  </property>
  <property fmtid="{D5CDD505-2E9C-101B-9397-08002B2CF9AE}" pid="51" name="utskottsbeteckning">
    <vt:lpwstr>Kr</vt:lpwstr>
  </property>
  <property fmtid="{D5CDD505-2E9C-101B-9397-08002B2CF9AE}" pid="52" name="GlobalUID">
    <vt:lpwstr>{6FF1A24B-5AB0-4A35-8833-E033194F938A}</vt:lpwstr>
  </property>
  <property fmtid="{D5CDD505-2E9C-101B-9397-08002B2CF9AE}" pid="53" name="Överföringar">
    <vt:i4>0</vt:i4>
  </property>
  <property fmtid="{D5CDD505-2E9C-101B-9397-08002B2CF9AE}" pid="54" name="Checksum">
    <vt:lpwstr>*0015927728388*</vt:lpwstr>
  </property>
  <property fmtid="{D5CDD505-2E9C-101B-9397-08002B2CF9AE}" pid="55" name="skuggnummer">
    <vt:lpwstr>492</vt:lpwstr>
  </property>
  <property fmtid="{D5CDD505-2E9C-101B-9397-08002B2CF9AE}" pid="56" name="urixVersion">
    <vt:lpwstr>4.5.0.25</vt:lpwstr>
  </property>
  <property fmtid="{D5CDD505-2E9C-101B-9397-08002B2CF9AE}" pid="57" name="urixOrigin">
    <vt:lpwstr>120222 09:40:20.196</vt:lpwstr>
  </property>
  <property fmtid="{D5CDD505-2E9C-101B-9397-08002B2CF9AE}" pid="58" name="urixGuid">
    <vt:lpwstr>{F8B71ADE-50D3-4010-B42F-13328C31FCEE}</vt:lpwstr>
  </property>
</Properties>
</file>