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B24" w:rsidRPr="00311B24" w:rsidRDefault="00311B24">
      <w:pPr>
        <w:pStyle w:val="Frslagsrubrik"/>
      </w:pPr>
      <w:r w:rsidRPr="00311B24">
        <w:t>Förslag till riksdagsbeslut</w:t>
      </w:r>
    </w:p>
    <w:p w:rsidR="00311B24" w:rsidRPr="00311B24" w:rsidRDefault="00311B24">
      <w:pPr>
        <w:pStyle w:val="Hemstlatt"/>
        <w:ind w:left="0"/>
      </w:pPr>
      <w:r w:rsidRPr="00311B24">
        <w:t>Riksdagen tillkännager för regeringen som sin mening vad som anförs i motionen om behovet av klargörande av regler för skydd av säsongsanställda från tredjeland.</w:t>
      </w:r>
    </w:p>
    <w:p w:rsidR="00311B24" w:rsidRPr="00311B24" w:rsidRDefault="00311B24">
      <w:pPr>
        <w:pStyle w:val="Rubrik1"/>
      </w:pPr>
      <w:r w:rsidRPr="00311B24">
        <w:t>Motivering</w:t>
      </w:r>
    </w:p>
    <w:p w:rsidR="00311B24" w:rsidRPr="00311B24" w:rsidRDefault="00311B24">
      <w:r w:rsidRPr="00311B24">
        <w:t>Riksdagen fattade nyligen beslut om lagstiftning rörande regelsystem för arbetskraftsinvandring från tredjeland. Denna lagstiftning har nu varit i bruk endast en kort tid och mitt under en djup konjunktursvacka. I beredningen av ärendet, inom ramen för den parlamentariska KAKI-utredningen, belystes endast i liten omfattning frågan om de säsongsanställda. Denna fråga var föremål för diskussion inom Europeiska gemenskapen, varför utredningsd</w:t>
      </w:r>
      <w:r w:rsidRPr="00311B24">
        <w:t>i</w:t>
      </w:r>
      <w:r w:rsidRPr="00311B24">
        <w:t>rektiven inte omfattade denna anställningsform.</w:t>
      </w:r>
    </w:p>
    <w:p w:rsidR="00311B24" w:rsidRPr="00311B24" w:rsidRDefault="00311B24">
      <w:pPr>
        <w:pStyle w:val="Normaltindrag"/>
      </w:pPr>
      <w:r w:rsidRPr="00311B24">
        <w:t>Inom flera branscher är dock säsongsanställningar med anställning av pe</w:t>
      </w:r>
      <w:r w:rsidRPr="00311B24">
        <w:t>r</w:t>
      </w:r>
      <w:r w:rsidRPr="00311B24">
        <w:t>sonal från tredjeland en central och viktig fråga. Den är viktig genom att människor ofta söker sig till Sverige utifrån löften och anställningsvillkor som skiljer sig från övriga delar av den svenska arbetsmarknaden.</w:t>
      </w:r>
    </w:p>
    <w:p w:rsidR="00311B24" w:rsidRPr="00311B24" w:rsidRDefault="00311B24">
      <w:pPr>
        <w:pStyle w:val="Normaltindrag"/>
      </w:pPr>
      <w:r w:rsidRPr="00311B24">
        <w:t>Ett sådant område som årligen blir föremål för diskussion utgörs av bä</w:t>
      </w:r>
      <w:r w:rsidRPr="00311B24">
        <w:t>r</w:t>
      </w:r>
      <w:r w:rsidRPr="00311B24">
        <w:t>plockning av vilda bär. Såväl skattetekniska som försäkringsmässiga och arbetsrättsliga frågor lyfts fram från såväl näringen som fackliga organisati</w:t>
      </w:r>
      <w:r w:rsidRPr="00311B24">
        <w:t>o</w:t>
      </w:r>
      <w:r w:rsidRPr="00311B24">
        <w:t>ner och enskilda bärplockare.</w:t>
      </w:r>
    </w:p>
    <w:p w:rsidR="00311B24" w:rsidRPr="00311B24" w:rsidRDefault="00311B24">
      <w:pPr>
        <w:pStyle w:val="Normaltindrag"/>
      </w:pPr>
      <w:r w:rsidRPr="00311B24">
        <w:t>Flera instanser har ett ansvar för att berörda bärplockare, från ett ofta fjä</w:t>
      </w:r>
      <w:r w:rsidRPr="00311B24">
        <w:t>r</w:t>
      </w:r>
      <w:r w:rsidRPr="00311B24">
        <w:t>ran land, ges ett skydd utifrån den situation som dessa befinner sig genom att erbjudas arbete i Sverige.</w:t>
      </w:r>
    </w:p>
    <w:p w:rsidR="00311B24" w:rsidRPr="00311B24" w:rsidRDefault="00311B24">
      <w:pPr>
        <w:pStyle w:val="Normaltindrag"/>
      </w:pPr>
      <w:r w:rsidRPr="00311B24">
        <w:t>Branschen har ett särskilt ansvar för situationen men också de svenska myndigheter som ger förutsättningar för de tillstånd som krävs för att arbeta i Sverige.</w:t>
      </w:r>
    </w:p>
    <w:p w:rsidR="00311B24" w:rsidRPr="00311B24" w:rsidRDefault="00311B24">
      <w:pPr>
        <w:pStyle w:val="Normaltindrag"/>
      </w:pPr>
      <w:r w:rsidRPr="00311B24">
        <w:lastRenderedPageBreak/>
        <w:t>Då det nu står klart att tydliga regler saknas som ger stabilitet åt näringen men också trygghet åt berörda löntagare finns behov av klargörande regler för skydd av säsongsanställda från tredjeland.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B24">
        <w:trPr>
          <w:cantSplit/>
        </w:trPr>
        <w:tc>
          <w:tcPr>
            <w:tcW w:w="3046" w:type="dxa"/>
          </w:tcPr>
          <w:p w:rsidR="00311B24" w:rsidRPr="00311B24" w:rsidRDefault="00311B24">
            <w:pPr>
              <w:pStyle w:val="UnderskriftDatum"/>
              <w:spacing w:before="240"/>
            </w:pPr>
            <w:r w:rsidRPr="00311B24">
              <w:t>Stockholm den 2 oktober 2009</w:t>
            </w:r>
          </w:p>
        </w:tc>
        <w:tc>
          <w:tcPr>
            <w:tcW w:w="3047" w:type="dxa"/>
          </w:tcPr>
          <w:p w:rsidR="00311B24" w:rsidRPr="00311B24" w:rsidRDefault="00311B24">
            <w:pPr>
              <w:pStyle w:val="Underskrifter"/>
              <w:spacing w:before="240"/>
            </w:pPr>
          </w:p>
        </w:tc>
      </w:tr>
      <w:tr w:rsidR="00000000" w:rsidRPr="00311B24">
        <w:trPr>
          <w:cantSplit/>
        </w:trPr>
        <w:tc>
          <w:tcPr>
            <w:tcW w:w="3046" w:type="dxa"/>
          </w:tcPr>
          <w:p w:rsidR="00311B24" w:rsidRPr="00311B24" w:rsidRDefault="00311B24">
            <w:pPr>
              <w:pStyle w:val="Underskrifter"/>
            </w:pPr>
            <w:r w:rsidRPr="00311B24">
              <w:t>Margareta Persson (s)</w:t>
            </w:r>
          </w:p>
        </w:tc>
        <w:tc>
          <w:tcPr>
            <w:tcW w:w="3046" w:type="dxa"/>
          </w:tcPr>
          <w:p w:rsidR="00311B24" w:rsidRPr="00311B24" w:rsidRDefault="00311B24">
            <w:pPr>
              <w:pStyle w:val="Underskrifter"/>
            </w:pPr>
          </w:p>
        </w:tc>
      </w:tr>
      <w:tr w:rsidR="00000000" w:rsidRPr="00311B24">
        <w:trPr>
          <w:cantSplit/>
        </w:trPr>
        <w:tc>
          <w:tcPr>
            <w:tcW w:w="3046" w:type="dxa"/>
          </w:tcPr>
          <w:p w:rsidR="00311B24" w:rsidRPr="00311B24" w:rsidRDefault="00311B24">
            <w:pPr>
              <w:pStyle w:val="Underskrifter"/>
            </w:pPr>
            <w:r w:rsidRPr="00311B24">
              <w:t>Carina Hägg (s)</w:t>
            </w:r>
          </w:p>
        </w:tc>
        <w:tc>
          <w:tcPr>
            <w:tcW w:w="3046" w:type="dxa"/>
          </w:tcPr>
          <w:p w:rsidR="00311B24" w:rsidRPr="00311B24" w:rsidRDefault="00311B24">
            <w:pPr>
              <w:pStyle w:val="Underskrifter"/>
            </w:pPr>
            <w:r w:rsidRPr="00311B24">
              <w:t>Thomas Strand (s)</w:t>
            </w:r>
          </w:p>
        </w:tc>
      </w:tr>
    </w:tbl>
    <w:p w:rsidR="00311B24" w:rsidRPr="00311B24" w:rsidRDefault="00311B24">
      <w:pPr>
        <w:pStyle w:val="Normaltindrag"/>
      </w:pPr>
    </w:p>
    <w:sectPr w:rsidR="00000000" w:rsidRPr="00311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B24" w:rsidRPr="00311B24" w:rsidRDefault="00311B24">
      <w:r w:rsidRPr="00311B24">
        <w:separator/>
      </w:r>
    </w:p>
  </w:endnote>
  <w:endnote w:type="continuationSeparator" w:id="0">
    <w:p w:rsidR="00311B24" w:rsidRPr="00311B24" w:rsidRDefault="00311B24">
      <w:r w:rsidRPr="00311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Sidfot"/>
    </w:pPr>
    <w:r w:rsidRPr="00311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740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24" w:rsidRDefault="00311B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B24" w:rsidRDefault="00311B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Sidfot"/>
    </w:pPr>
    <w:r w:rsidRPr="00311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673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24" w:rsidRDefault="00311B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B24" w:rsidRDefault="00311B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Sidfot"/>
    </w:pPr>
    <w:r w:rsidRPr="00311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936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24" w:rsidRDefault="00311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B24" w:rsidRDefault="00311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B24" w:rsidRPr="00311B24" w:rsidRDefault="00311B24">
      <w:r w:rsidRPr="00311B24">
        <w:separator/>
      </w:r>
    </w:p>
  </w:footnote>
  <w:footnote w:type="continuationSeparator" w:id="0">
    <w:p w:rsidR="00311B24" w:rsidRPr="00311B24" w:rsidRDefault="00311B24">
      <w:r w:rsidRPr="00311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Sidhuvud"/>
    </w:pPr>
    <w:r w:rsidRPr="00311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926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24" w:rsidRDefault="00311B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B24" w:rsidRDefault="00311B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Sidhuvud"/>
    </w:pPr>
    <w:r w:rsidRPr="00311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4503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24" w:rsidRDefault="00311B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B24" w:rsidRDefault="00311B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FSHNormal"/>
      <w:tabs>
        <w:tab w:val="right" w:pos="5840"/>
      </w:tabs>
    </w:pPr>
    <w:r w:rsidRPr="00311B24">
      <w:br/>
    </w:r>
    <w:r w:rsidRPr="00311B24">
      <w:fldChar w:fldCharType="begin" w:fldLock="1"/>
    </w:r>
    <w:r w:rsidRPr="00311B24">
      <w:instrText xml:space="preserve"> DOCPROPERTY</w:instrText>
    </w:r>
    <w:r w:rsidRPr="00311B24">
      <w:rPr>
        <w:sz w:val="18"/>
      </w:rPr>
      <w:instrText xml:space="preserve"> "YearUser" *\charformat </w:instrText>
    </w:r>
    <w:r w:rsidRPr="00311B24">
      <w:fldChar w:fldCharType="separate"/>
    </w:r>
    <w:r w:rsidRPr="00311B24">
      <w:t>2009/10</w:t>
    </w:r>
    <w:r w:rsidRPr="00311B24">
      <w:fldChar w:fldCharType="end"/>
    </w:r>
    <w:r w:rsidRPr="00311B24">
      <w:t xml:space="preserve"> </w:t>
    </w:r>
    <w:r w:rsidRPr="00311B24">
      <w:tab/>
      <w:t xml:space="preserve">mnr: </w:t>
    </w:r>
    <w:r w:rsidRPr="00311B24">
      <w:fldChar w:fldCharType="begin" w:fldLock="1"/>
    </w:r>
    <w:r w:rsidRPr="00311B24">
      <w:instrText xml:space="preserve"> DOCPROPERTY</w:instrText>
    </w:r>
    <w:r w:rsidRPr="00311B24">
      <w:rPr>
        <w:sz w:val="18"/>
      </w:rPr>
      <w:instrText xml:space="preserve"> "Motionsnummer" *\charformat </w:instrText>
    </w:r>
    <w:r w:rsidRPr="00311B24">
      <w:fldChar w:fldCharType="separate"/>
    </w:r>
    <w:r w:rsidRPr="00311B24">
      <w:t>Sf286</w:t>
    </w:r>
    <w:r w:rsidRPr="00311B24">
      <w:fldChar w:fldCharType="end"/>
    </w:r>
    <w:r w:rsidRPr="00311B24">
      <w:br/>
    </w:r>
    <w:r w:rsidRPr="00311B24">
      <w:fldChar w:fldCharType="begin" w:fldLock="1"/>
    </w:r>
    <w:r w:rsidRPr="00311B24">
      <w:instrText xml:space="preserve"> DOCPROPERTY</w:instrText>
    </w:r>
    <w:r w:rsidRPr="00311B24">
      <w:rPr>
        <w:sz w:val="18"/>
      </w:rPr>
      <w:instrText xml:space="preserve"> "Samling" *\charformat </w:instrText>
    </w:r>
    <w:r w:rsidRPr="00311B24">
      <w:fldChar w:fldCharType="end"/>
    </w:r>
    <w:r w:rsidRPr="00311B24">
      <w:tab/>
      <w:t xml:space="preserve">pnr: </w:t>
    </w:r>
    <w:r w:rsidRPr="00311B24">
      <w:fldChar w:fldCharType="begin" w:fldLock="1"/>
    </w:r>
    <w:r w:rsidRPr="00311B24">
      <w:instrText xml:space="preserve"> DOCPROPERTY</w:instrText>
    </w:r>
    <w:r w:rsidRPr="00311B24">
      <w:rPr>
        <w:sz w:val="18"/>
      </w:rPr>
      <w:instrText xml:space="preserve"> "Partinummer" *\charformat </w:instrText>
    </w:r>
    <w:r w:rsidRPr="00311B24">
      <w:fldChar w:fldCharType="separate"/>
    </w:r>
    <w:r w:rsidRPr="00311B24">
      <w:t>s14093</w:t>
    </w:r>
    <w:r w:rsidRPr="00311B24">
      <w:fldChar w:fldCharType="end"/>
    </w:r>
  </w:p>
  <w:p w:rsidR="00311B24" w:rsidRPr="00311B24" w:rsidRDefault="00311B24">
    <w:pPr>
      <w:pStyle w:val="FSHRub1"/>
    </w:pPr>
    <w:r w:rsidRPr="00311B24">
      <w:t>Motion till riksdagen</w:t>
    </w:r>
    <w:r w:rsidRPr="00311B24">
      <w:br/>
    </w:r>
    <w:r w:rsidRPr="00311B24">
      <w:fldChar w:fldCharType="begin" w:fldLock="1"/>
    </w:r>
    <w:r w:rsidRPr="00311B24">
      <w:instrText xml:space="preserve"> DOCPROPERTY "YearUser" *\charformat </w:instrText>
    </w:r>
    <w:r w:rsidRPr="00311B24">
      <w:fldChar w:fldCharType="separate"/>
    </w:r>
    <w:r w:rsidRPr="00311B24">
      <w:t>2009/10</w:t>
    </w:r>
    <w:r w:rsidRPr="00311B24">
      <w:fldChar w:fldCharType="end"/>
    </w:r>
    <w:r w:rsidRPr="00311B24">
      <w:t>:</w:t>
    </w:r>
    <w:r w:rsidRPr="00311B24">
      <w:fldChar w:fldCharType="begin" w:fldLock="1"/>
    </w:r>
    <w:r w:rsidRPr="00311B24">
      <w:instrText xml:space="preserve"> DOCPROPERTY "Motionsnummer" *\charformat </w:instrText>
    </w:r>
    <w:r w:rsidRPr="00311B24">
      <w:fldChar w:fldCharType="separate"/>
    </w:r>
    <w:r w:rsidRPr="00311B24">
      <w:t>Sf286</w:t>
    </w:r>
    <w:r w:rsidRPr="00311B24">
      <w:fldChar w:fldCharType="end"/>
    </w:r>
  </w:p>
  <w:p w:rsidR="00311B24" w:rsidRPr="00311B24" w:rsidRDefault="00311B24">
    <w:pPr>
      <w:pStyle w:val="FSHNormalS5"/>
    </w:pPr>
    <w:r w:rsidRPr="00311B24">
      <w:fldChar w:fldCharType="begin" w:fldLock="1"/>
    </w:r>
    <w:r w:rsidRPr="00311B24">
      <w:instrText xml:space="preserve"> DOCPROPERTY "MotionarText" *\charformat </w:instrText>
    </w:r>
    <w:r w:rsidRPr="00311B24">
      <w:fldChar w:fldCharType="separate"/>
    </w:r>
    <w:r w:rsidRPr="00311B24">
      <w:t>av Margareta Persson m.fl. (s)</w:t>
    </w:r>
    <w:r w:rsidRPr="00311B24">
      <w:fldChar w:fldCharType="end"/>
    </w:r>
    <w:r w:rsidRPr="00311B24">
      <w:br/>
    </w:r>
    <w:r w:rsidRPr="00311B24">
      <w:fldChar w:fldCharType="begin" w:fldLock="1"/>
    </w:r>
    <w:r w:rsidRPr="00311B24">
      <w:instrText xml:space="preserve"> DOCPROPERTY "SvarFrasKort" *\charformat </w:instrText>
    </w:r>
    <w:r w:rsidRPr="00311B24">
      <w:fldChar w:fldCharType="end"/>
    </w:r>
  </w:p>
  <w:p w:rsidR="00311B24" w:rsidRPr="00311B24" w:rsidRDefault="00311B24">
    <w:pPr>
      <w:pStyle w:val="FSHTitel"/>
    </w:pPr>
    <w:r w:rsidRPr="00311B24">
      <w:fldChar w:fldCharType="begin" w:fldLock="1"/>
    </w:r>
    <w:r w:rsidRPr="00311B24">
      <w:instrText xml:space="preserve"> DOCPROPERTY</w:instrText>
    </w:r>
    <w:r w:rsidRPr="00311B24">
      <w:rPr>
        <w:sz w:val="18"/>
      </w:rPr>
      <w:instrText xml:space="preserve"> "RubrikSvar" *\charformat </w:instrText>
    </w:r>
    <w:r w:rsidRPr="00311B24">
      <w:fldChar w:fldCharType="separate"/>
    </w:r>
    <w:r w:rsidRPr="00311B24">
      <w:t>Klargörande av skydd för säsongsanställda från tredjeland</w:t>
    </w:r>
    <w:r w:rsidRPr="00311B24">
      <w:fldChar w:fldCharType="end"/>
    </w:r>
  </w:p>
  <w:p w:rsidR="00311B24" w:rsidRPr="00311B24" w:rsidRDefault="00311B24">
    <w:pPr>
      <w:pStyle w:val="Normal00"/>
    </w:pPr>
  </w:p>
  <w:p w:rsidR="00311B24" w:rsidRPr="00311B24" w:rsidRDefault="00311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4298873">
    <w:abstractNumId w:val="8"/>
  </w:num>
  <w:num w:numId="2" w16cid:durableId="1831749173">
    <w:abstractNumId w:val="9"/>
  </w:num>
  <w:num w:numId="3" w16cid:durableId="540632206">
    <w:abstractNumId w:val="8"/>
  </w:num>
  <w:num w:numId="4" w16cid:durableId="1554190906">
    <w:abstractNumId w:val="9"/>
  </w:num>
  <w:num w:numId="5" w16cid:durableId="1787431890">
    <w:abstractNumId w:val="13"/>
  </w:num>
  <w:num w:numId="6" w16cid:durableId="582646090">
    <w:abstractNumId w:val="10"/>
  </w:num>
  <w:num w:numId="7" w16cid:durableId="1723140617">
    <w:abstractNumId w:val="11"/>
  </w:num>
  <w:num w:numId="8" w16cid:durableId="425227853">
    <w:abstractNumId w:val="12"/>
  </w:num>
  <w:num w:numId="9" w16cid:durableId="1218736048">
    <w:abstractNumId w:val="8"/>
  </w:num>
  <w:num w:numId="10" w16cid:durableId="236863971">
    <w:abstractNumId w:val="3"/>
  </w:num>
  <w:num w:numId="11" w16cid:durableId="1508399988">
    <w:abstractNumId w:val="2"/>
  </w:num>
  <w:num w:numId="12" w16cid:durableId="1227034567">
    <w:abstractNumId w:val="1"/>
  </w:num>
  <w:num w:numId="13" w16cid:durableId="1811896324">
    <w:abstractNumId w:val="0"/>
  </w:num>
  <w:num w:numId="14" w16cid:durableId="1277172337">
    <w:abstractNumId w:val="9"/>
  </w:num>
  <w:num w:numId="15" w16cid:durableId="488986521">
    <w:abstractNumId w:val="7"/>
  </w:num>
  <w:num w:numId="16" w16cid:durableId="1636451790">
    <w:abstractNumId w:val="6"/>
  </w:num>
  <w:num w:numId="17" w16cid:durableId="778991441">
    <w:abstractNumId w:val="5"/>
  </w:num>
  <w:num w:numId="18" w16cid:durableId="777409572">
    <w:abstractNumId w:val="4"/>
  </w:num>
  <w:num w:numId="19" w16cid:durableId="881138002">
    <w:abstractNumId w:val="11"/>
  </w:num>
  <w:num w:numId="20" w16cid:durableId="141431906">
    <w:abstractNumId w:val="10"/>
  </w:num>
  <w:num w:numId="21" w16cid:durableId="364137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76AF1E5-B576-4E14-BD0B-CCB5014CB7C9},{BE505140-C6B7-4A61-8BC7-AD683366E765},{DDBE9498-3A55-4D7A-95D3-CCE06C6DC72B}"/>
  </w:docVars>
  <w:rsids>
    <w:rsidRoot w:val="002865D9"/>
    <w:rsid w:val="002865D9"/>
    <w:rsid w:val="00311B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9BF4C4A-B216-4AF2-BEA4-6D6C04CF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1602</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s14093</vt:lpstr>
    </vt:vector>
  </TitlesOfParts>
  <Company>Riksdagen</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s14093</dc:title>
  <dc:subject>s14093</dc:subject>
  <dc:creator>Riksdagen</dc:creator>
  <cp:keywords>Riksdagen</cp:keywords>
  <dc:description>Nya formatmallshantering för förslag+urix bakåtkomp+könamn</dc:description>
  <cp:lastModifiedBy>Lars Brink</cp:lastModifiedBy>
  <cp:revision>2</cp:revision>
  <cp:lastPrinted>2009-12-19T12:11:00Z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Klargörande av skydd för säsongsanställda från tredjeland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Klargörande av skydd för säsongsanställda från tredjeland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Persson m.fl. (s)</vt:lpwstr>
  </property>
  <property fmtid="{D5CDD505-2E9C-101B-9397-08002B2CF9AE}" pid="26" name="MotionarLista">
    <vt:lpwstr>Persson, Margareta (s)\Hägg, Carina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20092010000000000115000140930069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20092010000000000115000140930069</vt:lpwstr>
  </property>
  <property fmtid="{D5CDD505-2E9C-101B-9397-08002B2CF9AE}" pid="50" name="nummer">
    <vt:lpwstr>286</vt:lpwstr>
  </property>
  <property fmtid="{D5CDD505-2E9C-101B-9397-08002B2CF9AE}" pid="51" name="utskottsbeteckning">
    <vt:lpwstr>Sf</vt:lpwstr>
  </property>
  <property fmtid="{D5CDD505-2E9C-101B-9397-08002B2CF9AE}" pid="52" name="GlobalUID">
    <vt:lpwstr>{53AFFC80-50E9-4680-B44C-EB09D625C06C}</vt:lpwstr>
  </property>
  <property fmtid="{D5CDD505-2E9C-101B-9397-08002B2CF9AE}" pid="53" name="Överföringar">
    <vt:i4>0</vt:i4>
  </property>
  <property fmtid="{D5CDD505-2E9C-101B-9397-08002B2CF9AE}" pid="54" name="Checksum">
    <vt:lpwstr>*1017730457171*</vt:lpwstr>
  </property>
  <property fmtid="{D5CDD505-2E9C-101B-9397-08002B2CF9AE}" pid="55" name="skuggnummer">
    <vt:lpwstr>1475</vt:lpwstr>
  </property>
  <property fmtid="{D5CDD505-2E9C-101B-9397-08002B2CF9AE}" pid="56" name="urixVersion">
    <vt:lpwstr>4.0.0.9</vt:lpwstr>
  </property>
  <property fmtid="{D5CDD505-2E9C-101B-9397-08002B2CF9AE}" pid="57" name="urixOrigin">
    <vt:lpwstr>091219 13:11:48.609</vt:lpwstr>
  </property>
  <property fmtid="{D5CDD505-2E9C-101B-9397-08002B2CF9AE}" pid="58" name="urixGuid">
    <vt:lpwstr>{A24488A6-6A92-4F49-9C86-5357CE9EA76B}</vt:lpwstr>
  </property>
</Properties>
</file>