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D7234D">
              <w:rPr>
                <w:b/>
              </w:rPr>
              <w:t>8</w:t>
            </w:r>
            <w:r w:rsidR="00C866DE">
              <w:rPr>
                <w:b/>
              </w:rPr>
              <w:t>/1</w:t>
            </w:r>
            <w:r w:rsidR="00D7234D">
              <w:rPr>
                <w:b/>
              </w:rPr>
              <w:t>9</w:t>
            </w:r>
            <w:r w:rsidR="00AD0AF8">
              <w:rPr>
                <w:b/>
              </w:rPr>
              <w:t>:6</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AD0AF8">
            <w:r>
              <w:t>201</w:t>
            </w:r>
            <w:r w:rsidR="00C75984">
              <w:t>8</w:t>
            </w:r>
            <w:r w:rsidR="001441E7">
              <w:t>-11</w:t>
            </w:r>
            <w:r w:rsidR="004E4521">
              <w:t>-</w:t>
            </w:r>
            <w:r w:rsidR="001441E7">
              <w:t>0</w:t>
            </w:r>
            <w:r w:rsidR="00AD0AF8">
              <w:t>8</w:t>
            </w:r>
          </w:p>
        </w:tc>
      </w:tr>
      <w:tr w:rsidR="00447E69">
        <w:tc>
          <w:tcPr>
            <w:tcW w:w="1985" w:type="dxa"/>
          </w:tcPr>
          <w:p w:rsidR="00447E69" w:rsidRDefault="00447E69">
            <w:r>
              <w:t>TID</w:t>
            </w:r>
          </w:p>
        </w:tc>
        <w:tc>
          <w:tcPr>
            <w:tcW w:w="6463" w:type="dxa"/>
          </w:tcPr>
          <w:p w:rsidR="00447E69" w:rsidRDefault="004E4521" w:rsidP="00AD0AF8">
            <w:r>
              <w:t>1</w:t>
            </w:r>
            <w:r w:rsidR="00AD0AF8">
              <w:t>0</w:t>
            </w:r>
            <w:r w:rsidR="00B2693D">
              <w:t>.00</w:t>
            </w:r>
            <w:r w:rsidR="00C807B7">
              <w:t>–11.45</w:t>
            </w:r>
          </w:p>
        </w:tc>
      </w:tr>
      <w:tr w:rsidR="00447E69">
        <w:tc>
          <w:tcPr>
            <w:tcW w:w="1985" w:type="dxa"/>
          </w:tcPr>
          <w:p w:rsidR="00447E69" w:rsidRDefault="00447E69">
            <w:r>
              <w:t>NÄRVARANDE</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7B538D" w:rsidTr="0001177E">
        <w:tc>
          <w:tcPr>
            <w:tcW w:w="567" w:type="dxa"/>
          </w:tcPr>
          <w:p w:rsidR="007B538D" w:rsidRDefault="007B538D">
            <w:pPr>
              <w:tabs>
                <w:tab w:val="left" w:pos="1701"/>
              </w:tabs>
              <w:rPr>
                <w:b/>
                <w:snapToGrid w:val="0"/>
              </w:rPr>
            </w:pPr>
            <w:r>
              <w:rPr>
                <w:b/>
                <w:snapToGrid w:val="0"/>
              </w:rPr>
              <w:t>§ 1</w:t>
            </w:r>
          </w:p>
        </w:tc>
        <w:tc>
          <w:tcPr>
            <w:tcW w:w="6946" w:type="dxa"/>
            <w:gridSpan w:val="2"/>
          </w:tcPr>
          <w:p w:rsidR="00601BA9" w:rsidRPr="00601BA9" w:rsidRDefault="00601BA9" w:rsidP="00601BA9">
            <w:pPr>
              <w:tabs>
                <w:tab w:val="left" w:pos="1701"/>
              </w:tabs>
              <w:rPr>
                <w:b/>
                <w:snapToGrid w:val="0"/>
              </w:rPr>
            </w:pPr>
            <w:r w:rsidRPr="00601BA9">
              <w:rPr>
                <w:b/>
                <w:snapToGrid w:val="0"/>
              </w:rPr>
              <w:t>Information av Riksrevisionen om granskningsrapporten Riksrevisionens rapport om livsmedels- och läkemedelsförsörjning – samhällets säkerhet och viktiga samhällsfunktioner (</w:t>
            </w:r>
            <w:proofErr w:type="spellStart"/>
            <w:r w:rsidRPr="00601BA9">
              <w:rPr>
                <w:b/>
                <w:snapToGrid w:val="0"/>
              </w:rPr>
              <w:t>RiR</w:t>
            </w:r>
            <w:proofErr w:type="spellEnd"/>
            <w:r w:rsidRPr="00601BA9">
              <w:rPr>
                <w:b/>
                <w:snapToGrid w:val="0"/>
              </w:rPr>
              <w:t xml:space="preserve"> 2018:6)</w:t>
            </w:r>
          </w:p>
          <w:p w:rsidR="004B6092" w:rsidRDefault="004B6092" w:rsidP="00601BA9">
            <w:pPr>
              <w:tabs>
                <w:tab w:val="left" w:pos="1701"/>
              </w:tabs>
              <w:rPr>
                <w:b/>
                <w:snapToGrid w:val="0"/>
              </w:rPr>
            </w:pPr>
          </w:p>
          <w:p w:rsidR="00601BA9" w:rsidRPr="004B6092" w:rsidRDefault="00601BA9" w:rsidP="004B6092">
            <w:pPr>
              <w:tabs>
                <w:tab w:val="left" w:pos="1701"/>
              </w:tabs>
              <w:rPr>
                <w:snapToGrid w:val="0"/>
              </w:rPr>
            </w:pPr>
            <w:r w:rsidRPr="004B6092">
              <w:rPr>
                <w:snapToGrid w:val="0"/>
              </w:rPr>
              <w:t>Riksrevisor Stefan Lundgren</w:t>
            </w:r>
            <w:r w:rsidR="004B6092">
              <w:rPr>
                <w:snapToGrid w:val="0"/>
              </w:rPr>
              <w:t>, e</w:t>
            </w:r>
            <w:r w:rsidRPr="004B6092">
              <w:rPr>
                <w:snapToGrid w:val="0"/>
              </w:rPr>
              <w:t>nhetschef Jörgen Lindström</w:t>
            </w:r>
            <w:r w:rsidR="004B6092">
              <w:rPr>
                <w:snapToGrid w:val="0"/>
              </w:rPr>
              <w:t>, p</w:t>
            </w:r>
            <w:r w:rsidRPr="004B6092">
              <w:rPr>
                <w:snapToGrid w:val="0"/>
              </w:rPr>
              <w:t>rojektledare Johan Ågren</w:t>
            </w:r>
            <w:r w:rsidR="004B6092">
              <w:rPr>
                <w:snapToGrid w:val="0"/>
              </w:rPr>
              <w:t xml:space="preserve"> och p</w:t>
            </w:r>
            <w:r w:rsidRPr="004B6092">
              <w:rPr>
                <w:snapToGrid w:val="0"/>
              </w:rPr>
              <w:t xml:space="preserve">rojektmedarbetare Marcus Pettersson </w:t>
            </w:r>
            <w:r w:rsidR="004B6092">
              <w:rPr>
                <w:snapToGrid w:val="0"/>
              </w:rPr>
              <w:t xml:space="preserve">informerade </w:t>
            </w:r>
            <w:r w:rsidR="004B6092" w:rsidRPr="004B6092">
              <w:rPr>
                <w:snapToGrid w:val="0"/>
              </w:rPr>
              <w:t>om granskningsrapporten Riksrevisionens rapport om livsmedels- och läkemedelsförsörjning – samhällets säkerhet och viktiga samhällsfunktioner (</w:t>
            </w:r>
            <w:proofErr w:type="spellStart"/>
            <w:r w:rsidR="004B6092" w:rsidRPr="004B6092">
              <w:rPr>
                <w:snapToGrid w:val="0"/>
              </w:rPr>
              <w:t>RiR</w:t>
            </w:r>
            <w:proofErr w:type="spellEnd"/>
            <w:r w:rsidR="004B6092" w:rsidRPr="004B6092">
              <w:rPr>
                <w:snapToGrid w:val="0"/>
              </w:rPr>
              <w:t xml:space="preserve"> 2018:6)</w:t>
            </w:r>
            <w:r w:rsidR="004B6092">
              <w:rPr>
                <w:snapToGrid w:val="0"/>
              </w:rPr>
              <w:t>.</w:t>
            </w:r>
          </w:p>
          <w:p w:rsidR="00601BA9" w:rsidRDefault="00601BA9" w:rsidP="00601BA9">
            <w:pPr>
              <w:tabs>
                <w:tab w:val="left" w:pos="1701"/>
              </w:tabs>
              <w:rPr>
                <w:b/>
                <w:snapToGrid w:val="0"/>
              </w:rPr>
            </w:pPr>
          </w:p>
          <w:p w:rsidR="00601BA9" w:rsidRPr="007B538D" w:rsidRDefault="00601BA9" w:rsidP="00601BA9">
            <w:pPr>
              <w:tabs>
                <w:tab w:val="left" w:pos="1701"/>
              </w:tabs>
              <w:rPr>
                <w:snapToGrid w:val="0"/>
              </w:rPr>
            </w:pPr>
            <w:r>
              <w:rPr>
                <w:snapToGrid w:val="0"/>
              </w:rPr>
              <w:t>Ledamöternas frågor besvarades.</w:t>
            </w:r>
          </w:p>
          <w:p w:rsidR="007B538D" w:rsidRPr="007B538D" w:rsidRDefault="007B538D" w:rsidP="004B6092">
            <w:pPr>
              <w:tabs>
                <w:tab w:val="left" w:pos="1701"/>
              </w:tabs>
              <w:rPr>
                <w:b/>
                <w:snapToGrid w:val="0"/>
              </w:rPr>
            </w:pPr>
          </w:p>
        </w:tc>
      </w:tr>
      <w:tr w:rsidR="00457FA6" w:rsidTr="0001177E">
        <w:tc>
          <w:tcPr>
            <w:tcW w:w="567" w:type="dxa"/>
          </w:tcPr>
          <w:p w:rsidR="00457FA6" w:rsidRDefault="007B538D">
            <w:pPr>
              <w:tabs>
                <w:tab w:val="left" w:pos="1701"/>
              </w:tabs>
              <w:rPr>
                <w:b/>
                <w:snapToGrid w:val="0"/>
              </w:rPr>
            </w:pPr>
            <w:r>
              <w:rPr>
                <w:b/>
                <w:snapToGrid w:val="0"/>
              </w:rPr>
              <w:t>§ 2</w:t>
            </w:r>
          </w:p>
        </w:tc>
        <w:tc>
          <w:tcPr>
            <w:tcW w:w="6946" w:type="dxa"/>
            <w:gridSpan w:val="2"/>
          </w:tcPr>
          <w:p w:rsidR="00D33ADB" w:rsidRDefault="00601BA9" w:rsidP="00601BA9">
            <w:pPr>
              <w:tabs>
                <w:tab w:val="left" w:pos="1701"/>
              </w:tabs>
              <w:rPr>
                <w:b/>
                <w:snapToGrid w:val="0"/>
              </w:rPr>
            </w:pPr>
            <w:r w:rsidRPr="00601BA9">
              <w:rPr>
                <w:b/>
                <w:snapToGrid w:val="0"/>
              </w:rPr>
              <w:t>Kommissionens förslag om Sprängämnesprekursorer</w:t>
            </w:r>
          </w:p>
          <w:p w:rsidR="00D33ADB" w:rsidRDefault="00D33ADB" w:rsidP="00601BA9">
            <w:pPr>
              <w:tabs>
                <w:tab w:val="left" w:pos="1701"/>
              </w:tabs>
              <w:rPr>
                <w:b/>
                <w:snapToGrid w:val="0"/>
              </w:rPr>
            </w:pPr>
          </w:p>
          <w:p w:rsidR="00601BA9" w:rsidRDefault="00D33ADB" w:rsidP="00601BA9">
            <w:pPr>
              <w:tabs>
                <w:tab w:val="left" w:pos="1701"/>
              </w:tabs>
              <w:rPr>
                <w:snapToGrid w:val="0"/>
              </w:rPr>
            </w:pPr>
            <w:r w:rsidRPr="00D33ADB">
              <w:rPr>
                <w:snapToGrid w:val="0"/>
              </w:rPr>
              <w:t>Utskottet överlade med statssekreterare Catharina Espmark</w:t>
            </w:r>
            <w:r w:rsidR="00601BA9" w:rsidRPr="00D33ADB">
              <w:rPr>
                <w:snapToGrid w:val="0"/>
              </w:rPr>
              <w:t xml:space="preserve">, </w:t>
            </w:r>
            <w:r w:rsidR="00FC6323">
              <w:rPr>
                <w:snapToGrid w:val="0"/>
              </w:rPr>
              <w:t>ä</w:t>
            </w:r>
            <w:r w:rsidR="00FC6323" w:rsidRPr="00492215">
              <w:rPr>
                <w:snapToGrid w:val="0"/>
              </w:rPr>
              <w:t>mnesråd</w:t>
            </w:r>
            <w:r w:rsidR="00FC6323">
              <w:rPr>
                <w:snapToGrid w:val="0"/>
              </w:rPr>
              <w:t>en</w:t>
            </w:r>
            <w:r w:rsidR="00FC6323" w:rsidRPr="00492215">
              <w:rPr>
                <w:snapToGrid w:val="0"/>
              </w:rPr>
              <w:t xml:space="preserve"> Helena Garme</w:t>
            </w:r>
            <w:r w:rsidR="00FC6323">
              <w:rPr>
                <w:snapToGrid w:val="0"/>
              </w:rPr>
              <w:t xml:space="preserve"> och </w:t>
            </w:r>
            <w:r w:rsidR="00FC6323" w:rsidRPr="00492215">
              <w:rPr>
                <w:snapToGrid w:val="0"/>
              </w:rPr>
              <w:t>Ulf Eliasson</w:t>
            </w:r>
            <w:r w:rsidR="00FC6323">
              <w:rPr>
                <w:snapToGrid w:val="0"/>
              </w:rPr>
              <w:t>, r</w:t>
            </w:r>
            <w:r w:rsidR="00FC6323" w:rsidRPr="00492215">
              <w:rPr>
                <w:snapToGrid w:val="0"/>
              </w:rPr>
              <w:t>ättssakkunnig</w:t>
            </w:r>
            <w:r w:rsidR="00FC6323">
              <w:rPr>
                <w:snapToGrid w:val="0"/>
              </w:rPr>
              <w:t>e</w:t>
            </w:r>
            <w:r w:rsidR="00FC6323" w:rsidRPr="00492215">
              <w:rPr>
                <w:snapToGrid w:val="0"/>
              </w:rPr>
              <w:t xml:space="preserve"> Ronja </w:t>
            </w:r>
            <w:proofErr w:type="spellStart"/>
            <w:r w:rsidR="00FC6323" w:rsidRPr="00492215">
              <w:rPr>
                <w:snapToGrid w:val="0"/>
              </w:rPr>
              <w:t>Wildenstam</w:t>
            </w:r>
            <w:proofErr w:type="spellEnd"/>
            <w:r w:rsidR="00F3496E">
              <w:rPr>
                <w:snapToGrid w:val="0"/>
              </w:rPr>
              <w:t xml:space="preserve"> samt</w:t>
            </w:r>
            <w:r w:rsidR="00FC6323">
              <w:rPr>
                <w:snapToGrid w:val="0"/>
              </w:rPr>
              <w:t xml:space="preserve"> d</w:t>
            </w:r>
            <w:r w:rsidR="00FC6323" w:rsidRPr="00492215">
              <w:rPr>
                <w:snapToGrid w:val="0"/>
              </w:rPr>
              <w:t>epartementssekreterar</w:t>
            </w:r>
            <w:r w:rsidR="00FC6323">
              <w:rPr>
                <w:snapToGrid w:val="0"/>
              </w:rPr>
              <w:t xml:space="preserve">na </w:t>
            </w:r>
            <w:r w:rsidR="00FC6323" w:rsidRPr="00492215">
              <w:rPr>
                <w:snapToGrid w:val="0"/>
              </w:rPr>
              <w:t>Anna-Karin Lindberg</w:t>
            </w:r>
            <w:r w:rsidR="00FC6323">
              <w:rPr>
                <w:snapToGrid w:val="0"/>
              </w:rPr>
              <w:t xml:space="preserve"> och </w:t>
            </w:r>
            <w:r w:rsidR="00FC6323" w:rsidRPr="00492215">
              <w:rPr>
                <w:snapToGrid w:val="0"/>
              </w:rPr>
              <w:t>Julia Fors</w:t>
            </w:r>
            <w:r w:rsidR="00FC6323">
              <w:rPr>
                <w:snapToGrid w:val="0"/>
              </w:rPr>
              <w:t>, samtliga från J</w:t>
            </w:r>
            <w:r w:rsidR="00601BA9" w:rsidRPr="00D33ADB">
              <w:rPr>
                <w:snapToGrid w:val="0"/>
              </w:rPr>
              <w:t>ustitiedepartementet</w:t>
            </w:r>
            <w:r>
              <w:rPr>
                <w:snapToGrid w:val="0"/>
              </w:rPr>
              <w:t>, om</w:t>
            </w:r>
            <w:r w:rsidR="003256F2">
              <w:rPr>
                <w:snapToGrid w:val="0"/>
              </w:rPr>
              <w:t xml:space="preserve"> kommissionens förslag </w:t>
            </w:r>
            <w:r w:rsidR="003256F2" w:rsidRPr="003256F2">
              <w:rPr>
                <w:snapToGrid w:val="0"/>
              </w:rPr>
              <w:t>om saluföring och</w:t>
            </w:r>
            <w:r w:rsidR="00F3496E">
              <w:rPr>
                <w:snapToGrid w:val="0"/>
              </w:rPr>
              <w:t xml:space="preserve"> </w:t>
            </w:r>
            <w:r w:rsidR="003256F2" w:rsidRPr="003256F2">
              <w:rPr>
                <w:snapToGrid w:val="0"/>
              </w:rPr>
              <w:t>användning av sprängämnesprekursorer, ändring av bilaga XVII i förordning</w:t>
            </w:r>
            <w:r w:rsidR="003256F2">
              <w:rPr>
                <w:snapToGrid w:val="0"/>
              </w:rPr>
              <w:t xml:space="preserve"> </w:t>
            </w:r>
            <w:r w:rsidR="003256F2" w:rsidRPr="003256F2">
              <w:rPr>
                <w:snapToGrid w:val="0"/>
              </w:rPr>
              <w:t>(EC) nr 1907/2006 och upphävande av förordning (EU) nr 98/2013 om</w:t>
            </w:r>
            <w:r w:rsidR="003256F2">
              <w:rPr>
                <w:snapToGrid w:val="0"/>
              </w:rPr>
              <w:t xml:space="preserve"> </w:t>
            </w:r>
            <w:r w:rsidR="003256F2" w:rsidRPr="003256F2">
              <w:rPr>
                <w:snapToGrid w:val="0"/>
              </w:rPr>
              <w:t>saluföring och användning av sprängämnesprekursorer</w:t>
            </w:r>
            <w:r w:rsidR="003256F2">
              <w:rPr>
                <w:snapToGrid w:val="0"/>
              </w:rPr>
              <w:t>, COM(2018) 209.</w:t>
            </w:r>
          </w:p>
          <w:p w:rsidR="003256F2" w:rsidRDefault="003256F2" w:rsidP="00601BA9">
            <w:pPr>
              <w:tabs>
                <w:tab w:val="left" w:pos="1701"/>
              </w:tabs>
              <w:rPr>
                <w:snapToGrid w:val="0"/>
              </w:rPr>
            </w:pPr>
          </w:p>
          <w:p w:rsidR="003256F2" w:rsidRPr="00D33ADB" w:rsidRDefault="003256F2" w:rsidP="00601BA9">
            <w:pPr>
              <w:tabs>
                <w:tab w:val="left" w:pos="1701"/>
              </w:tabs>
              <w:rPr>
                <w:snapToGrid w:val="0"/>
              </w:rPr>
            </w:pPr>
            <w:r>
              <w:rPr>
                <w:snapToGrid w:val="0"/>
              </w:rPr>
              <w:t>Underlaget utgjordes av en översänd promemoria (dnr 731-2018/19).</w:t>
            </w:r>
          </w:p>
          <w:p w:rsidR="00601BA9" w:rsidRPr="00D33ADB" w:rsidRDefault="00601BA9" w:rsidP="00601BA9">
            <w:pPr>
              <w:tabs>
                <w:tab w:val="left" w:pos="1701"/>
              </w:tabs>
              <w:rPr>
                <w:snapToGrid w:val="0"/>
              </w:rPr>
            </w:pPr>
          </w:p>
          <w:p w:rsidR="00FC6323" w:rsidRPr="00FC6323" w:rsidRDefault="003256F2" w:rsidP="00FC6323">
            <w:pPr>
              <w:tabs>
                <w:tab w:val="left" w:pos="1701"/>
              </w:tabs>
              <w:rPr>
                <w:i/>
                <w:snapToGrid w:val="0"/>
              </w:rPr>
            </w:pPr>
            <w:r>
              <w:rPr>
                <w:i/>
                <w:snapToGrid w:val="0"/>
              </w:rPr>
              <w:t>Regeringens förslag till svensk ståndpunkt</w:t>
            </w:r>
          </w:p>
          <w:p w:rsidR="00FC6323" w:rsidRDefault="00FC6323" w:rsidP="00FC6323">
            <w:pPr>
              <w:tabs>
                <w:tab w:val="left" w:pos="1701"/>
              </w:tabs>
              <w:rPr>
                <w:snapToGrid w:val="0"/>
              </w:rPr>
            </w:pPr>
            <w:r w:rsidRPr="00FC6323">
              <w:rPr>
                <w:snapToGrid w:val="0"/>
              </w:rPr>
              <w:t xml:space="preserve">Regeringen välkomnar den nya förordningen. Den är en viktig komponent i de samlade insatserna för en ännu mer effektiv och målinriktad bekämpning av terrorism och annan grov brottslighet. I det sammanhanget är ytterligare begränsningar av tillgången till sprängämnesprekursorer av stor betydelse. Det är av grundläggande betydelse att begreppet professionell användare förs in i förordningen. En professionell användare ska inte behöva ha tillstånd för att få tillgång till sprängämnesprekursorer. Däremot krävs att denne kan uppvisa ett </w:t>
            </w:r>
            <w:r>
              <w:rPr>
                <w:snapToGrid w:val="0"/>
              </w:rPr>
              <w:t>påvisbart behov av dessa ämnen.</w:t>
            </w:r>
          </w:p>
          <w:p w:rsidR="00FC6323" w:rsidRPr="00FC6323" w:rsidRDefault="00FC6323" w:rsidP="00FC6323">
            <w:pPr>
              <w:tabs>
                <w:tab w:val="left" w:pos="1701"/>
              </w:tabs>
              <w:rPr>
                <w:snapToGrid w:val="0"/>
              </w:rPr>
            </w:pPr>
          </w:p>
          <w:p w:rsidR="00FC6323" w:rsidRDefault="00FC6323" w:rsidP="00FC6323">
            <w:pPr>
              <w:tabs>
                <w:tab w:val="left" w:pos="1701"/>
              </w:tabs>
              <w:rPr>
                <w:snapToGrid w:val="0"/>
              </w:rPr>
            </w:pPr>
            <w:r w:rsidRPr="00FC6323">
              <w:rPr>
                <w:snapToGrid w:val="0"/>
              </w:rPr>
              <w:t xml:space="preserve">Det är även av betydelse att ekonomiska aktörer, dvs. de aktörer som tillgängliggör ämnena på marknaden, omfattas av kravet att verifiera att en potentiell kund är en professionell användare eller en annan </w:t>
            </w:r>
            <w:r w:rsidRPr="00FC6323">
              <w:rPr>
                <w:snapToGrid w:val="0"/>
              </w:rPr>
              <w:lastRenderedPageBreak/>
              <w:t xml:space="preserve">ekonomisk aktör. </w:t>
            </w:r>
          </w:p>
          <w:p w:rsidR="00FC6323" w:rsidRPr="00FC6323" w:rsidRDefault="00FC6323" w:rsidP="00FC6323">
            <w:pPr>
              <w:tabs>
                <w:tab w:val="left" w:pos="1701"/>
              </w:tabs>
              <w:rPr>
                <w:snapToGrid w:val="0"/>
              </w:rPr>
            </w:pPr>
          </w:p>
          <w:p w:rsidR="00601BA9" w:rsidRDefault="00FC6323" w:rsidP="00FC6323">
            <w:pPr>
              <w:tabs>
                <w:tab w:val="left" w:pos="1701"/>
              </w:tabs>
              <w:rPr>
                <w:snapToGrid w:val="0"/>
              </w:rPr>
            </w:pPr>
            <w:r w:rsidRPr="00FC6323">
              <w:rPr>
                <w:snapToGrid w:val="0"/>
              </w:rPr>
              <w:t xml:space="preserve">Regeringen ställer sig bakom förslaget att ämnet svavelsyra förs över från förordningens bilaga 2 till bilaga 1 samt att ämnet ammoniumnitrat överförs till bilaga 1 från </w:t>
            </w:r>
            <w:proofErr w:type="spellStart"/>
            <w:r w:rsidRPr="00FC6323">
              <w:rPr>
                <w:snapToGrid w:val="0"/>
              </w:rPr>
              <w:t>Reach</w:t>
            </w:r>
            <w:proofErr w:type="spellEnd"/>
            <w:r w:rsidRPr="00FC6323">
              <w:rPr>
                <w:snapToGrid w:val="0"/>
              </w:rPr>
              <w:t>-förordningen.</w:t>
            </w:r>
          </w:p>
          <w:p w:rsidR="003256F2" w:rsidRDefault="003256F2" w:rsidP="00FC6323">
            <w:pPr>
              <w:tabs>
                <w:tab w:val="left" w:pos="1701"/>
              </w:tabs>
              <w:rPr>
                <w:snapToGrid w:val="0"/>
              </w:rPr>
            </w:pPr>
          </w:p>
          <w:p w:rsidR="003256F2" w:rsidRPr="00D33ADB" w:rsidRDefault="003256F2" w:rsidP="00FC6323">
            <w:pPr>
              <w:tabs>
                <w:tab w:val="left" w:pos="1701"/>
              </w:tabs>
              <w:rPr>
                <w:snapToGrid w:val="0"/>
              </w:rPr>
            </w:pPr>
            <w:r>
              <w:rPr>
                <w:snapToGrid w:val="0"/>
              </w:rPr>
              <w:t>Ordföranden konstaterade att det i utskottet fanns stöd för rege</w:t>
            </w:r>
            <w:r w:rsidR="0077313B">
              <w:rPr>
                <w:snapToGrid w:val="0"/>
              </w:rPr>
              <w:t xml:space="preserve">ringens redovisade ståndpunkt. </w:t>
            </w:r>
          </w:p>
          <w:p w:rsidR="007B538D" w:rsidRDefault="007B538D" w:rsidP="007B538D">
            <w:pPr>
              <w:tabs>
                <w:tab w:val="left" w:pos="1701"/>
              </w:tabs>
              <w:rPr>
                <w:snapToGrid w:val="0"/>
              </w:rPr>
            </w:pPr>
          </w:p>
          <w:p w:rsidR="00492215" w:rsidRDefault="00492215" w:rsidP="00492215">
            <w:pPr>
              <w:tabs>
                <w:tab w:val="left" w:pos="1701"/>
              </w:tabs>
              <w:rPr>
                <w:snapToGrid w:val="0"/>
              </w:rPr>
            </w:pPr>
            <w:r>
              <w:rPr>
                <w:snapToGrid w:val="0"/>
              </w:rPr>
              <w:t xml:space="preserve">Vid sammanträdet närvarade även </w:t>
            </w:r>
            <w:r w:rsidR="005C55E7">
              <w:rPr>
                <w:snapToGrid w:val="0"/>
              </w:rPr>
              <w:t>kanslichef Johanna Möllerberg Nordfors från</w:t>
            </w:r>
            <w:r>
              <w:rPr>
                <w:snapToGrid w:val="0"/>
              </w:rPr>
              <w:t xml:space="preserve"> EU-nämndens kansli.</w:t>
            </w:r>
          </w:p>
          <w:p w:rsidR="00FC6323" w:rsidRDefault="00FC6323" w:rsidP="00492215">
            <w:pPr>
              <w:tabs>
                <w:tab w:val="left" w:pos="1701"/>
              </w:tabs>
              <w:rPr>
                <w:snapToGrid w:val="0"/>
              </w:rPr>
            </w:pPr>
          </w:p>
          <w:p w:rsidR="00FC6323" w:rsidRPr="007127C4" w:rsidRDefault="00FC6323" w:rsidP="00FC6323">
            <w:pPr>
              <w:tabs>
                <w:tab w:val="left" w:pos="1701"/>
              </w:tabs>
              <w:rPr>
                <w:snapToGrid w:val="0"/>
                <w:szCs w:val="24"/>
              </w:rPr>
            </w:pPr>
            <w:r w:rsidRPr="007127C4">
              <w:rPr>
                <w:snapToGrid w:val="0"/>
                <w:szCs w:val="24"/>
              </w:rPr>
              <w:t>Denna paragraf förklarades omedelbart justerad.</w:t>
            </w:r>
          </w:p>
          <w:p w:rsidR="00457FA6" w:rsidRDefault="00457FA6" w:rsidP="007B538D">
            <w:pPr>
              <w:tabs>
                <w:tab w:val="left" w:pos="1701"/>
              </w:tabs>
              <w:rPr>
                <w:snapToGrid w:val="0"/>
              </w:rPr>
            </w:pPr>
          </w:p>
        </w:tc>
      </w:tr>
      <w:tr w:rsidR="00601BA9" w:rsidTr="0001177E">
        <w:tc>
          <w:tcPr>
            <w:tcW w:w="567" w:type="dxa"/>
          </w:tcPr>
          <w:p w:rsidR="00601BA9" w:rsidRDefault="00D33ADB">
            <w:pPr>
              <w:tabs>
                <w:tab w:val="left" w:pos="1701"/>
              </w:tabs>
              <w:rPr>
                <w:b/>
                <w:snapToGrid w:val="0"/>
              </w:rPr>
            </w:pPr>
            <w:r>
              <w:rPr>
                <w:b/>
                <w:snapToGrid w:val="0"/>
              </w:rPr>
              <w:lastRenderedPageBreak/>
              <w:t xml:space="preserve">§ </w:t>
            </w:r>
            <w:r w:rsidR="004E1A17">
              <w:rPr>
                <w:b/>
                <w:snapToGrid w:val="0"/>
              </w:rPr>
              <w:t>3</w:t>
            </w:r>
          </w:p>
        </w:tc>
        <w:tc>
          <w:tcPr>
            <w:tcW w:w="6946" w:type="dxa"/>
            <w:gridSpan w:val="2"/>
          </w:tcPr>
          <w:p w:rsidR="00601BA9" w:rsidRPr="00601BA9" w:rsidRDefault="00554328" w:rsidP="00601BA9">
            <w:pPr>
              <w:tabs>
                <w:tab w:val="left" w:pos="1701"/>
              </w:tabs>
              <w:rPr>
                <w:b/>
                <w:snapToGrid w:val="0"/>
              </w:rPr>
            </w:pPr>
            <w:r>
              <w:rPr>
                <w:b/>
                <w:snapToGrid w:val="0"/>
              </w:rPr>
              <w:t xml:space="preserve">Kommissionens förslag om </w:t>
            </w:r>
            <w:r w:rsidR="00601BA9" w:rsidRPr="00601BA9">
              <w:rPr>
                <w:b/>
                <w:snapToGrid w:val="0"/>
              </w:rPr>
              <w:t>Civilskyddsmekanismen</w:t>
            </w:r>
          </w:p>
          <w:p w:rsidR="00D33ADB" w:rsidRDefault="00D33ADB" w:rsidP="00601BA9">
            <w:pPr>
              <w:tabs>
                <w:tab w:val="left" w:pos="1701"/>
              </w:tabs>
              <w:rPr>
                <w:snapToGrid w:val="0"/>
              </w:rPr>
            </w:pPr>
          </w:p>
          <w:p w:rsidR="00554328" w:rsidRDefault="00D33ADB" w:rsidP="00554328">
            <w:pPr>
              <w:tabs>
                <w:tab w:val="left" w:pos="1701"/>
              </w:tabs>
              <w:rPr>
                <w:snapToGrid w:val="0"/>
              </w:rPr>
            </w:pPr>
            <w:r w:rsidRPr="00D33ADB">
              <w:rPr>
                <w:snapToGrid w:val="0"/>
              </w:rPr>
              <w:t xml:space="preserve">Statssekreterare Catharina Espmark, </w:t>
            </w:r>
            <w:r w:rsidR="00FC6323">
              <w:rPr>
                <w:snapToGrid w:val="0"/>
              </w:rPr>
              <w:t>ä</w:t>
            </w:r>
            <w:r w:rsidR="00FC6323" w:rsidRPr="00492215">
              <w:rPr>
                <w:snapToGrid w:val="0"/>
              </w:rPr>
              <w:t>mnesråd</w:t>
            </w:r>
            <w:r w:rsidR="00FC6323">
              <w:rPr>
                <w:snapToGrid w:val="0"/>
              </w:rPr>
              <w:t>en</w:t>
            </w:r>
            <w:r w:rsidR="00FC6323" w:rsidRPr="00492215">
              <w:rPr>
                <w:snapToGrid w:val="0"/>
              </w:rPr>
              <w:t xml:space="preserve"> Helena Garme</w:t>
            </w:r>
            <w:r w:rsidR="00FC6323">
              <w:rPr>
                <w:snapToGrid w:val="0"/>
              </w:rPr>
              <w:t xml:space="preserve"> och </w:t>
            </w:r>
            <w:r w:rsidR="00FC6323" w:rsidRPr="00492215">
              <w:rPr>
                <w:snapToGrid w:val="0"/>
              </w:rPr>
              <w:t>Ulf Eliasson</w:t>
            </w:r>
            <w:r w:rsidR="00FC6323">
              <w:rPr>
                <w:snapToGrid w:val="0"/>
              </w:rPr>
              <w:t>, r</w:t>
            </w:r>
            <w:r w:rsidR="00FC6323" w:rsidRPr="00492215">
              <w:rPr>
                <w:snapToGrid w:val="0"/>
              </w:rPr>
              <w:t>ättssakkunnig</w:t>
            </w:r>
            <w:r w:rsidR="00FC6323">
              <w:rPr>
                <w:snapToGrid w:val="0"/>
              </w:rPr>
              <w:t>e</w:t>
            </w:r>
            <w:r w:rsidR="00FC6323" w:rsidRPr="00492215">
              <w:rPr>
                <w:snapToGrid w:val="0"/>
              </w:rPr>
              <w:t xml:space="preserve"> Ronja </w:t>
            </w:r>
            <w:proofErr w:type="spellStart"/>
            <w:r w:rsidR="00FC6323" w:rsidRPr="00492215">
              <w:rPr>
                <w:snapToGrid w:val="0"/>
              </w:rPr>
              <w:t>Wildenstam</w:t>
            </w:r>
            <w:proofErr w:type="spellEnd"/>
            <w:r w:rsidR="00F3496E">
              <w:rPr>
                <w:snapToGrid w:val="0"/>
              </w:rPr>
              <w:t xml:space="preserve"> samt </w:t>
            </w:r>
            <w:r w:rsidR="00FC6323">
              <w:rPr>
                <w:snapToGrid w:val="0"/>
              </w:rPr>
              <w:t>d</w:t>
            </w:r>
            <w:r w:rsidR="00FC6323" w:rsidRPr="00492215">
              <w:rPr>
                <w:snapToGrid w:val="0"/>
              </w:rPr>
              <w:t>epartements</w:t>
            </w:r>
            <w:r w:rsidR="007A6C78">
              <w:rPr>
                <w:snapToGrid w:val="0"/>
              </w:rPr>
              <w:t>-</w:t>
            </w:r>
            <w:r w:rsidR="00FC6323" w:rsidRPr="00492215">
              <w:rPr>
                <w:snapToGrid w:val="0"/>
              </w:rPr>
              <w:t>sekreterar</w:t>
            </w:r>
            <w:r w:rsidR="00FC6323">
              <w:rPr>
                <w:snapToGrid w:val="0"/>
              </w:rPr>
              <w:t xml:space="preserve">na </w:t>
            </w:r>
            <w:r w:rsidR="00FC6323" w:rsidRPr="00492215">
              <w:rPr>
                <w:snapToGrid w:val="0"/>
              </w:rPr>
              <w:t>Anna-Karin Lindberg</w:t>
            </w:r>
            <w:r w:rsidR="00FC6323">
              <w:rPr>
                <w:snapToGrid w:val="0"/>
              </w:rPr>
              <w:t xml:space="preserve"> och </w:t>
            </w:r>
            <w:r w:rsidR="00FC6323" w:rsidRPr="00492215">
              <w:rPr>
                <w:snapToGrid w:val="0"/>
              </w:rPr>
              <w:t>Julia Fors</w:t>
            </w:r>
            <w:r w:rsidR="00F3496E">
              <w:rPr>
                <w:snapToGrid w:val="0"/>
              </w:rPr>
              <w:t>,</w:t>
            </w:r>
            <w:r w:rsidR="00FC6323">
              <w:rPr>
                <w:snapToGrid w:val="0"/>
              </w:rPr>
              <w:t xml:space="preserve"> samtliga från J</w:t>
            </w:r>
            <w:r w:rsidR="00FC6323" w:rsidRPr="00D33ADB">
              <w:rPr>
                <w:snapToGrid w:val="0"/>
              </w:rPr>
              <w:t>ustitiedepartementet</w:t>
            </w:r>
            <w:r w:rsidR="00FC6323">
              <w:rPr>
                <w:snapToGrid w:val="0"/>
              </w:rPr>
              <w:t xml:space="preserve">, </w:t>
            </w:r>
            <w:r w:rsidR="00554328">
              <w:rPr>
                <w:snapToGrid w:val="0"/>
              </w:rPr>
              <w:t xml:space="preserve">informerade </w:t>
            </w:r>
            <w:r w:rsidR="00554328">
              <w:rPr>
                <w:snapToGrid w:val="0"/>
              </w:rPr>
              <w:t xml:space="preserve">om kommissionens förslag om ändring av beslut nr 1313/2013/EU om en civilskyddsmekanism för unionen, </w:t>
            </w:r>
            <w:r w:rsidR="00554328">
              <w:rPr>
                <w:snapToGrid w:val="0"/>
              </w:rPr>
              <w:t>C</w:t>
            </w:r>
            <w:r w:rsidR="00554328">
              <w:rPr>
                <w:snapToGrid w:val="0"/>
              </w:rPr>
              <w:t xml:space="preserve">OM(2017) 772. </w:t>
            </w:r>
          </w:p>
          <w:p w:rsidR="00FC6323" w:rsidRPr="00D33ADB" w:rsidRDefault="00FC6323" w:rsidP="00FC6323">
            <w:pPr>
              <w:tabs>
                <w:tab w:val="left" w:pos="1701"/>
              </w:tabs>
              <w:rPr>
                <w:snapToGrid w:val="0"/>
              </w:rPr>
            </w:pPr>
            <w:bookmarkStart w:id="0" w:name="_GoBack"/>
            <w:bookmarkEnd w:id="0"/>
          </w:p>
          <w:p w:rsidR="00B63215" w:rsidRDefault="00B63215" w:rsidP="00B63215">
            <w:pPr>
              <w:tabs>
                <w:tab w:val="left" w:pos="1701"/>
              </w:tabs>
              <w:rPr>
                <w:snapToGrid w:val="0"/>
              </w:rPr>
            </w:pPr>
            <w:r>
              <w:rPr>
                <w:snapToGrid w:val="0"/>
              </w:rPr>
              <w:t>Ledamöternas frågor besvarades.</w:t>
            </w:r>
          </w:p>
          <w:p w:rsidR="00B63215" w:rsidRDefault="00B63215" w:rsidP="00B63215">
            <w:pPr>
              <w:tabs>
                <w:tab w:val="left" w:pos="1701"/>
              </w:tabs>
              <w:rPr>
                <w:snapToGrid w:val="0"/>
              </w:rPr>
            </w:pPr>
          </w:p>
          <w:p w:rsidR="00DE70D1" w:rsidRDefault="00DE70D1" w:rsidP="00DE70D1">
            <w:pPr>
              <w:tabs>
                <w:tab w:val="left" w:pos="1701"/>
              </w:tabs>
              <w:rPr>
                <w:snapToGrid w:val="0"/>
              </w:rPr>
            </w:pPr>
            <w:r>
              <w:rPr>
                <w:snapToGrid w:val="0"/>
              </w:rPr>
              <w:t>Vid sammanträdet närvarade även kanslichef Johanna Möllerberg Nordfors från EU-nämndens kansli.</w:t>
            </w:r>
          </w:p>
          <w:p w:rsidR="00601BA9" w:rsidRDefault="00601BA9">
            <w:pPr>
              <w:tabs>
                <w:tab w:val="left" w:pos="1701"/>
              </w:tabs>
              <w:rPr>
                <w:b/>
                <w:snapToGrid w:val="0"/>
              </w:rPr>
            </w:pPr>
          </w:p>
        </w:tc>
      </w:tr>
      <w:tr w:rsidR="00395053" w:rsidTr="0001177E">
        <w:tc>
          <w:tcPr>
            <w:tcW w:w="567" w:type="dxa"/>
          </w:tcPr>
          <w:p w:rsidR="00395053" w:rsidRDefault="002D02AC">
            <w:pPr>
              <w:tabs>
                <w:tab w:val="left" w:pos="1701"/>
              </w:tabs>
              <w:rPr>
                <w:b/>
                <w:snapToGrid w:val="0"/>
              </w:rPr>
            </w:pPr>
            <w:r>
              <w:rPr>
                <w:b/>
                <w:snapToGrid w:val="0"/>
              </w:rPr>
              <w:t>§ 4</w:t>
            </w:r>
          </w:p>
        </w:tc>
        <w:tc>
          <w:tcPr>
            <w:tcW w:w="6946" w:type="dxa"/>
            <w:gridSpan w:val="2"/>
          </w:tcPr>
          <w:p w:rsidR="002D02AC" w:rsidRPr="002D02AC" w:rsidRDefault="002D02AC" w:rsidP="002D02AC">
            <w:pPr>
              <w:tabs>
                <w:tab w:val="left" w:pos="1701"/>
              </w:tabs>
              <w:rPr>
                <w:b/>
                <w:snapToGrid w:val="0"/>
              </w:rPr>
            </w:pPr>
            <w:r w:rsidRPr="002D02AC">
              <w:rPr>
                <w:b/>
                <w:snapToGrid w:val="0"/>
              </w:rPr>
              <w:t>Information av Försvarsdepartementet</w:t>
            </w:r>
          </w:p>
          <w:p w:rsidR="006C647D" w:rsidRDefault="006C647D" w:rsidP="002D02AC">
            <w:pPr>
              <w:tabs>
                <w:tab w:val="left" w:pos="1701"/>
              </w:tabs>
              <w:rPr>
                <w:snapToGrid w:val="0"/>
              </w:rPr>
            </w:pPr>
          </w:p>
          <w:p w:rsidR="00395053" w:rsidRPr="002D02AC" w:rsidRDefault="006C647D" w:rsidP="002D02AC">
            <w:pPr>
              <w:tabs>
                <w:tab w:val="left" w:pos="1701"/>
              </w:tabs>
              <w:rPr>
                <w:snapToGrid w:val="0"/>
              </w:rPr>
            </w:pPr>
            <w:r w:rsidRPr="006C647D">
              <w:rPr>
                <w:snapToGrid w:val="0"/>
              </w:rPr>
              <w:t>Försvarsminister Peter Hultqvist</w:t>
            </w:r>
            <w:r>
              <w:rPr>
                <w:snapToGrid w:val="0"/>
              </w:rPr>
              <w:t>, d</w:t>
            </w:r>
            <w:r w:rsidRPr="006C647D">
              <w:rPr>
                <w:snapToGrid w:val="0"/>
              </w:rPr>
              <w:t>epartementsråd</w:t>
            </w:r>
            <w:r>
              <w:rPr>
                <w:snapToGrid w:val="0"/>
              </w:rPr>
              <w:t>et</w:t>
            </w:r>
            <w:r w:rsidRPr="006C647D">
              <w:rPr>
                <w:snapToGrid w:val="0"/>
              </w:rPr>
              <w:t xml:space="preserve"> Johan Lagerlöf</w:t>
            </w:r>
            <w:r>
              <w:rPr>
                <w:snapToGrid w:val="0"/>
              </w:rPr>
              <w:t>, d</w:t>
            </w:r>
            <w:r w:rsidRPr="006C647D">
              <w:rPr>
                <w:snapToGrid w:val="0"/>
              </w:rPr>
              <w:t xml:space="preserve">epartementssekreterare Kajsa </w:t>
            </w:r>
            <w:proofErr w:type="spellStart"/>
            <w:r w:rsidR="0011103C" w:rsidRPr="0011103C">
              <w:rPr>
                <w:snapToGrid w:val="0"/>
              </w:rPr>
              <w:t>Kard</w:t>
            </w:r>
            <w:proofErr w:type="spellEnd"/>
            <w:r>
              <w:rPr>
                <w:snapToGrid w:val="0"/>
              </w:rPr>
              <w:t xml:space="preserve"> och p</w:t>
            </w:r>
            <w:r w:rsidRPr="006C647D">
              <w:rPr>
                <w:snapToGrid w:val="0"/>
              </w:rPr>
              <w:t>olitiskt sakkunnig Anders Eriksson</w:t>
            </w:r>
            <w:r w:rsidR="004636D3">
              <w:rPr>
                <w:snapToGrid w:val="0"/>
              </w:rPr>
              <w:t xml:space="preserve"> </w:t>
            </w:r>
            <w:r w:rsidR="002D02AC">
              <w:rPr>
                <w:snapToGrid w:val="0"/>
              </w:rPr>
              <w:t xml:space="preserve">informerade </w:t>
            </w:r>
            <w:r w:rsidR="002D02AC" w:rsidRPr="002D02AC">
              <w:rPr>
                <w:snapToGrid w:val="0"/>
              </w:rPr>
              <w:t xml:space="preserve">om det svenska ordförandeskapet i </w:t>
            </w:r>
            <w:proofErr w:type="spellStart"/>
            <w:r w:rsidR="002D02AC" w:rsidRPr="002D02AC">
              <w:rPr>
                <w:snapToGrid w:val="0"/>
              </w:rPr>
              <w:t>Nordefco</w:t>
            </w:r>
            <w:proofErr w:type="spellEnd"/>
            <w:r w:rsidR="002D02AC" w:rsidRPr="002D02AC">
              <w:rPr>
                <w:snapToGrid w:val="0"/>
              </w:rPr>
              <w:t>, inför ministermötet i Oslo den 13</w:t>
            </w:r>
            <w:r w:rsidR="002D02AC">
              <w:rPr>
                <w:snapToGrid w:val="0"/>
              </w:rPr>
              <w:t>–</w:t>
            </w:r>
            <w:r w:rsidR="002D02AC" w:rsidRPr="002D02AC">
              <w:rPr>
                <w:snapToGrid w:val="0"/>
              </w:rPr>
              <w:t>14</w:t>
            </w:r>
            <w:r w:rsidR="002D02AC">
              <w:rPr>
                <w:snapToGrid w:val="0"/>
              </w:rPr>
              <w:t xml:space="preserve"> november 2018 och om </w:t>
            </w:r>
            <w:proofErr w:type="spellStart"/>
            <w:r w:rsidR="00A562EE">
              <w:rPr>
                <w:snapToGrid w:val="0"/>
              </w:rPr>
              <w:t>Nordefcos</w:t>
            </w:r>
            <w:proofErr w:type="spellEnd"/>
            <w:r w:rsidR="00A562EE">
              <w:rPr>
                <w:snapToGrid w:val="0"/>
              </w:rPr>
              <w:t xml:space="preserve"> vision 2025 </w:t>
            </w:r>
            <w:r w:rsidR="002D02AC" w:rsidRPr="002D02AC">
              <w:rPr>
                <w:snapToGrid w:val="0"/>
              </w:rPr>
              <w:t>som planeras beslutas på mötet.</w:t>
            </w:r>
            <w:r w:rsidR="002D02AC">
              <w:rPr>
                <w:snapToGrid w:val="0"/>
              </w:rPr>
              <w:t xml:space="preserve"> </w:t>
            </w:r>
          </w:p>
          <w:p w:rsidR="002D02AC" w:rsidRDefault="002D02AC" w:rsidP="002D02AC">
            <w:pPr>
              <w:tabs>
                <w:tab w:val="left" w:pos="1701"/>
              </w:tabs>
              <w:rPr>
                <w:b/>
                <w:snapToGrid w:val="0"/>
              </w:rPr>
            </w:pPr>
          </w:p>
          <w:p w:rsidR="002D02AC" w:rsidRDefault="002D02AC" w:rsidP="002D02AC">
            <w:pPr>
              <w:tabs>
                <w:tab w:val="left" w:pos="1701"/>
              </w:tabs>
              <w:rPr>
                <w:snapToGrid w:val="0"/>
              </w:rPr>
            </w:pPr>
            <w:r>
              <w:rPr>
                <w:snapToGrid w:val="0"/>
              </w:rPr>
              <w:t>Ledamöternas frågor besvarades.</w:t>
            </w:r>
          </w:p>
          <w:p w:rsidR="002D02AC" w:rsidRDefault="002D02AC" w:rsidP="007F6080">
            <w:pPr>
              <w:tabs>
                <w:tab w:val="left" w:pos="1701"/>
              </w:tabs>
              <w:rPr>
                <w:b/>
                <w:snapToGrid w:val="0"/>
              </w:rPr>
            </w:pPr>
          </w:p>
        </w:tc>
      </w:tr>
      <w:tr w:rsidR="00447E69" w:rsidTr="0001177E">
        <w:tc>
          <w:tcPr>
            <w:tcW w:w="567" w:type="dxa"/>
          </w:tcPr>
          <w:p w:rsidR="00447E69" w:rsidRDefault="00306C08">
            <w:pPr>
              <w:tabs>
                <w:tab w:val="left" w:pos="1701"/>
              </w:tabs>
              <w:rPr>
                <w:b/>
                <w:snapToGrid w:val="0"/>
              </w:rPr>
            </w:pPr>
            <w:r>
              <w:rPr>
                <w:b/>
                <w:snapToGrid w:val="0"/>
              </w:rPr>
              <w:t xml:space="preserve">§ </w:t>
            </w:r>
            <w:r w:rsidR="00D51FD4">
              <w:rPr>
                <w:b/>
                <w:snapToGrid w:val="0"/>
              </w:rPr>
              <w:t>5</w:t>
            </w: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D7234D">
              <w:rPr>
                <w:snapToGrid w:val="0"/>
              </w:rPr>
              <w:t>8</w:t>
            </w:r>
            <w:r w:rsidR="00267FC1">
              <w:rPr>
                <w:snapToGrid w:val="0"/>
              </w:rPr>
              <w:t>/</w:t>
            </w:r>
            <w:r w:rsidR="00C866DE">
              <w:rPr>
                <w:snapToGrid w:val="0"/>
              </w:rPr>
              <w:t>1</w:t>
            </w:r>
            <w:r w:rsidR="00D7234D">
              <w:rPr>
                <w:snapToGrid w:val="0"/>
              </w:rPr>
              <w:t>9</w:t>
            </w:r>
            <w:r w:rsidR="003D350A">
              <w:rPr>
                <w:snapToGrid w:val="0"/>
              </w:rPr>
              <w:t>:</w:t>
            </w:r>
            <w:r w:rsidR="00AD0AF8">
              <w:rPr>
                <w:snapToGrid w:val="0"/>
              </w:rPr>
              <w:t>5</w:t>
            </w:r>
            <w:r w:rsidR="00447E69">
              <w:rPr>
                <w:snapToGrid w:val="0"/>
              </w:rPr>
              <w:t>.</w:t>
            </w:r>
          </w:p>
          <w:p w:rsidR="00447E69" w:rsidRDefault="00447E69">
            <w:pPr>
              <w:tabs>
                <w:tab w:val="left" w:pos="1701"/>
              </w:tabs>
              <w:rPr>
                <w:snapToGrid w:val="0"/>
              </w:rPr>
            </w:pPr>
          </w:p>
        </w:tc>
      </w:tr>
      <w:tr w:rsidR="00601BA9" w:rsidTr="0001177E">
        <w:tc>
          <w:tcPr>
            <w:tcW w:w="567" w:type="dxa"/>
          </w:tcPr>
          <w:p w:rsidR="00601BA9" w:rsidRDefault="00601BA9">
            <w:pPr>
              <w:tabs>
                <w:tab w:val="left" w:pos="1701"/>
              </w:tabs>
              <w:rPr>
                <w:b/>
                <w:snapToGrid w:val="0"/>
              </w:rPr>
            </w:pPr>
            <w:r>
              <w:rPr>
                <w:b/>
                <w:snapToGrid w:val="0"/>
              </w:rPr>
              <w:t xml:space="preserve">§ </w:t>
            </w:r>
            <w:r w:rsidR="00D51FD4">
              <w:rPr>
                <w:b/>
                <w:snapToGrid w:val="0"/>
              </w:rPr>
              <w:t>6</w:t>
            </w:r>
          </w:p>
        </w:tc>
        <w:tc>
          <w:tcPr>
            <w:tcW w:w="6946" w:type="dxa"/>
            <w:gridSpan w:val="2"/>
          </w:tcPr>
          <w:p w:rsidR="00601BA9" w:rsidRPr="00601BA9" w:rsidRDefault="00601BA9" w:rsidP="00601BA9">
            <w:pPr>
              <w:tabs>
                <w:tab w:val="left" w:pos="1701"/>
              </w:tabs>
              <w:rPr>
                <w:b/>
                <w:snapToGrid w:val="0"/>
              </w:rPr>
            </w:pPr>
            <w:r w:rsidRPr="00601BA9">
              <w:rPr>
                <w:b/>
                <w:snapToGrid w:val="0"/>
              </w:rPr>
              <w:t>Riksrevisionens rapport om livsmedels- och läkemedelsförsörjning – samhällets säkerhet och viktiga samhällsfunktioner (FöU2)</w:t>
            </w:r>
          </w:p>
          <w:p w:rsidR="00601BA9" w:rsidRDefault="00601BA9" w:rsidP="00601BA9">
            <w:pPr>
              <w:tabs>
                <w:tab w:val="left" w:pos="1701"/>
              </w:tabs>
              <w:rPr>
                <w:b/>
                <w:snapToGrid w:val="0"/>
              </w:rPr>
            </w:pPr>
          </w:p>
          <w:p w:rsidR="00601BA9" w:rsidRPr="00601BA9" w:rsidRDefault="00601BA9" w:rsidP="00601BA9">
            <w:pPr>
              <w:tabs>
                <w:tab w:val="left" w:pos="1701"/>
              </w:tabs>
              <w:rPr>
                <w:snapToGrid w:val="0"/>
              </w:rPr>
            </w:pPr>
            <w:r w:rsidRPr="00601BA9">
              <w:rPr>
                <w:snapToGrid w:val="0"/>
              </w:rPr>
              <w:t>Utskottet behandlade skrivelse 2017/18:283 och motioner.</w:t>
            </w:r>
          </w:p>
          <w:p w:rsidR="00601BA9" w:rsidRPr="00601BA9" w:rsidRDefault="00601BA9" w:rsidP="00601BA9">
            <w:pPr>
              <w:tabs>
                <w:tab w:val="left" w:pos="1701"/>
              </w:tabs>
              <w:rPr>
                <w:snapToGrid w:val="0"/>
              </w:rPr>
            </w:pPr>
          </w:p>
          <w:p w:rsidR="00601BA9" w:rsidRDefault="00601BA9" w:rsidP="00601BA9">
            <w:pPr>
              <w:tabs>
                <w:tab w:val="left" w:pos="1701"/>
              </w:tabs>
              <w:rPr>
                <w:snapToGrid w:val="0"/>
              </w:rPr>
            </w:pPr>
            <w:r w:rsidRPr="00601BA9">
              <w:rPr>
                <w:snapToGrid w:val="0"/>
              </w:rPr>
              <w:t>Ärendet bordlades.</w:t>
            </w:r>
          </w:p>
          <w:p w:rsidR="004636D3" w:rsidRDefault="004636D3" w:rsidP="00601BA9">
            <w:pPr>
              <w:tabs>
                <w:tab w:val="left" w:pos="1701"/>
              </w:tabs>
              <w:rPr>
                <w:snapToGrid w:val="0"/>
              </w:rPr>
            </w:pPr>
          </w:p>
          <w:p w:rsidR="004E7C33" w:rsidRDefault="004E7C33" w:rsidP="00601BA9">
            <w:pPr>
              <w:tabs>
                <w:tab w:val="left" w:pos="1701"/>
              </w:tabs>
              <w:rPr>
                <w:snapToGrid w:val="0"/>
              </w:rPr>
            </w:pPr>
          </w:p>
          <w:p w:rsidR="004E7C33" w:rsidRPr="00601BA9" w:rsidRDefault="004E7C33" w:rsidP="00601BA9">
            <w:pPr>
              <w:tabs>
                <w:tab w:val="left" w:pos="1701"/>
              </w:tabs>
              <w:rPr>
                <w:snapToGrid w:val="0"/>
              </w:rPr>
            </w:pPr>
          </w:p>
          <w:p w:rsidR="00601BA9" w:rsidRDefault="00601BA9" w:rsidP="00D67D14">
            <w:pPr>
              <w:tabs>
                <w:tab w:val="left" w:pos="1701"/>
              </w:tabs>
              <w:rPr>
                <w:b/>
                <w:snapToGrid w:val="0"/>
              </w:rPr>
            </w:pPr>
          </w:p>
        </w:tc>
      </w:tr>
      <w:tr w:rsidR="00F454CA" w:rsidTr="0001177E">
        <w:tc>
          <w:tcPr>
            <w:tcW w:w="567" w:type="dxa"/>
          </w:tcPr>
          <w:p w:rsidR="00F454CA" w:rsidRDefault="00283DA6" w:rsidP="00D33ADB">
            <w:pPr>
              <w:tabs>
                <w:tab w:val="left" w:pos="1701"/>
              </w:tabs>
              <w:rPr>
                <w:b/>
                <w:snapToGrid w:val="0"/>
              </w:rPr>
            </w:pPr>
            <w:r>
              <w:rPr>
                <w:b/>
                <w:snapToGrid w:val="0"/>
              </w:rPr>
              <w:lastRenderedPageBreak/>
              <w:t xml:space="preserve">§ </w:t>
            </w:r>
            <w:r w:rsidR="00D51FD4">
              <w:rPr>
                <w:b/>
                <w:snapToGrid w:val="0"/>
              </w:rPr>
              <w:t>7</w:t>
            </w:r>
          </w:p>
        </w:tc>
        <w:tc>
          <w:tcPr>
            <w:tcW w:w="6946" w:type="dxa"/>
            <w:gridSpan w:val="2"/>
          </w:tcPr>
          <w:p w:rsidR="008F230D" w:rsidRPr="003476AD" w:rsidRDefault="008F230D" w:rsidP="008F230D">
            <w:pPr>
              <w:tabs>
                <w:tab w:val="left" w:pos="1701"/>
              </w:tabs>
              <w:rPr>
                <w:b/>
                <w:snapToGrid w:val="0"/>
              </w:rPr>
            </w:pPr>
            <w:r w:rsidRPr="003476AD">
              <w:rPr>
                <w:b/>
                <w:snapToGrid w:val="0"/>
              </w:rPr>
              <w:t>Kanslimeddelanden</w:t>
            </w:r>
          </w:p>
          <w:p w:rsidR="008F230D" w:rsidRDefault="008F230D" w:rsidP="008F230D">
            <w:pPr>
              <w:tabs>
                <w:tab w:val="left" w:pos="1701"/>
              </w:tabs>
              <w:rPr>
                <w:snapToGrid w:val="0"/>
              </w:rPr>
            </w:pPr>
          </w:p>
          <w:p w:rsidR="00DE7983" w:rsidRDefault="00DE7983" w:rsidP="00DE7983">
            <w:pPr>
              <w:tabs>
                <w:tab w:val="left" w:pos="1701"/>
              </w:tabs>
              <w:rPr>
                <w:snapToGrid w:val="0"/>
              </w:rPr>
            </w:pPr>
            <w:r>
              <w:rPr>
                <w:snapToGrid w:val="0"/>
              </w:rPr>
              <w:t>Kanslichefen informerade om:</w:t>
            </w:r>
          </w:p>
          <w:p w:rsidR="00DE7983" w:rsidRDefault="00D51FD4" w:rsidP="00DE7983">
            <w:pPr>
              <w:tabs>
                <w:tab w:val="left" w:pos="1701"/>
              </w:tabs>
              <w:rPr>
                <w:snapToGrid w:val="0"/>
              </w:rPr>
            </w:pPr>
            <w:r>
              <w:rPr>
                <w:snapToGrid w:val="0"/>
              </w:rPr>
              <w:t>– Att presidiet beslutat ställa in försvarsutskottets sammanträde tisdagen den 20 november 2018.</w:t>
            </w:r>
          </w:p>
          <w:p w:rsidR="00D51FD4" w:rsidRDefault="00D51FD4" w:rsidP="00DE7983">
            <w:pPr>
              <w:tabs>
                <w:tab w:val="left" w:pos="1701"/>
              </w:tabs>
              <w:rPr>
                <w:snapToGrid w:val="0"/>
              </w:rPr>
            </w:pPr>
            <w:r>
              <w:rPr>
                <w:snapToGrid w:val="0"/>
              </w:rPr>
              <w:t>– Att den planerade introduktionen av säkerhetsenheten och Säpo om underrättelsehot m.m. äger rum tisdagen den 22 november kl. 11.00</w:t>
            </w:r>
            <w:r w:rsidR="004636D3">
              <w:rPr>
                <w:snapToGrid w:val="0"/>
              </w:rPr>
              <w:t xml:space="preserve">. </w:t>
            </w:r>
            <w:r>
              <w:rPr>
                <w:snapToGrid w:val="0"/>
              </w:rPr>
              <w:t xml:space="preserve">Kansliet </w:t>
            </w:r>
            <w:r w:rsidR="004636D3">
              <w:rPr>
                <w:snapToGrid w:val="0"/>
              </w:rPr>
              <w:t>återkommer med en</w:t>
            </w:r>
            <w:r>
              <w:rPr>
                <w:snapToGrid w:val="0"/>
              </w:rPr>
              <w:t xml:space="preserve"> kallelse till introduktionen.</w:t>
            </w:r>
          </w:p>
          <w:p w:rsidR="00F454CA" w:rsidRPr="00543B72" w:rsidRDefault="00F454CA" w:rsidP="00D51FD4">
            <w:pPr>
              <w:tabs>
                <w:tab w:val="left" w:pos="1701"/>
              </w:tabs>
              <w:rPr>
                <w:b/>
                <w:snapToGrid w:val="0"/>
              </w:rPr>
            </w:pPr>
          </w:p>
        </w:tc>
      </w:tr>
      <w:tr w:rsidR="00447E69" w:rsidTr="0001177E">
        <w:tc>
          <w:tcPr>
            <w:tcW w:w="567" w:type="dxa"/>
          </w:tcPr>
          <w:p w:rsidR="00447E69" w:rsidRDefault="003D5E50">
            <w:pPr>
              <w:tabs>
                <w:tab w:val="left" w:pos="1701"/>
              </w:tabs>
              <w:rPr>
                <w:b/>
                <w:snapToGrid w:val="0"/>
              </w:rPr>
            </w:pPr>
            <w:r>
              <w:rPr>
                <w:b/>
                <w:snapToGrid w:val="0"/>
              </w:rPr>
              <w:t xml:space="preserve">§ </w:t>
            </w:r>
            <w:r w:rsidR="004636D3">
              <w:rPr>
                <w:b/>
                <w:snapToGrid w:val="0"/>
              </w:rPr>
              <w:t>8</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7B538D">
            <w:pPr>
              <w:tabs>
                <w:tab w:val="left" w:pos="1701"/>
              </w:tabs>
              <w:rPr>
                <w:snapToGrid w:val="0"/>
              </w:rPr>
            </w:pPr>
            <w:r>
              <w:rPr>
                <w:szCs w:val="24"/>
              </w:rPr>
              <w:t>N</w:t>
            </w:r>
            <w:r w:rsidR="009A5109">
              <w:rPr>
                <w:szCs w:val="24"/>
              </w:rPr>
              <w:t>ästa sammanträde äger</w:t>
            </w:r>
            <w:r w:rsidR="00B54EB9">
              <w:rPr>
                <w:szCs w:val="24"/>
              </w:rPr>
              <w:t xml:space="preserve"> rum tors</w:t>
            </w:r>
            <w:r w:rsidR="002C17EC">
              <w:rPr>
                <w:szCs w:val="24"/>
              </w:rPr>
              <w:t xml:space="preserve">dagen den </w:t>
            </w:r>
            <w:r w:rsidR="00B54EB9">
              <w:rPr>
                <w:szCs w:val="24"/>
              </w:rPr>
              <w:t>15</w:t>
            </w:r>
            <w:r w:rsidR="007B538D">
              <w:rPr>
                <w:szCs w:val="24"/>
              </w:rPr>
              <w:t xml:space="preserve"> november </w:t>
            </w:r>
            <w:r w:rsidR="002C17EC">
              <w:rPr>
                <w:szCs w:val="24"/>
              </w:rPr>
              <w:t>201</w:t>
            </w:r>
            <w:r w:rsidR="00C75984">
              <w:rPr>
                <w:szCs w:val="24"/>
              </w:rPr>
              <w:t>8</w:t>
            </w:r>
            <w:r w:rsidR="00022A7C">
              <w:rPr>
                <w:szCs w:val="24"/>
              </w:rPr>
              <w:t xml:space="preserve"> </w:t>
            </w:r>
            <w:r w:rsidR="007B538D">
              <w:rPr>
                <w:szCs w:val="24"/>
              </w:rPr>
              <w:br/>
            </w:r>
            <w:r w:rsidR="00022A7C">
              <w:rPr>
                <w:szCs w:val="24"/>
              </w:rPr>
              <w:t xml:space="preserve">kl. </w:t>
            </w:r>
            <w:r w:rsidR="00B54EB9">
              <w:rPr>
                <w:szCs w:val="24"/>
              </w:rPr>
              <w:t>10</w:t>
            </w:r>
            <w:r w:rsidR="007B538D">
              <w:rPr>
                <w:szCs w:val="24"/>
              </w:rPr>
              <w:t>.</w:t>
            </w:r>
            <w:r w:rsidR="00022A7C">
              <w:rPr>
                <w:szCs w:val="24"/>
              </w:rPr>
              <w:t>00.</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983B9C">
              <w:t>tors</w:t>
            </w:r>
            <w:r w:rsidR="00520D71">
              <w:t>dagen den</w:t>
            </w:r>
            <w:r w:rsidR="008156B0">
              <w:t xml:space="preserve"> </w:t>
            </w:r>
            <w:r w:rsidR="00983B9C">
              <w:t>15</w:t>
            </w:r>
            <w:r w:rsidR="007B538D">
              <w:t xml:space="preserve"> november </w:t>
            </w:r>
            <w:r w:rsidR="002C17EC">
              <w:t>201</w:t>
            </w:r>
            <w:r w:rsidR="00C75984">
              <w:t>8</w:t>
            </w:r>
          </w:p>
          <w:p w:rsidR="00447E69" w:rsidRDefault="00447E69">
            <w:pPr>
              <w:tabs>
                <w:tab w:val="left" w:pos="1701"/>
              </w:tabs>
            </w:pPr>
          </w:p>
          <w:p w:rsidR="00447E69" w:rsidRDefault="00447E69">
            <w:pPr>
              <w:tabs>
                <w:tab w:val="left" w:pos="1701"/>
              </w:tabs>
            </w:pPr>
          </w:p>
          <w:p w:rsidR="00447E69" w:rsidRDefault="00167C9B" w:rsidP="0060305B">
            <w:pPr>
              <w:tabs>
                <w:tab w:val="left" w:pos="1701"/>
              </w:tabs>
              <w:rPr>
                <w:b/>
              </w:rPr>
            </w:pPr>
            <w:r>
              <w:t>Niklas Karlsson</w:t>
            </w:r>
          </w:p>
        </w:tc>
      </w:tr>
    </w:tbl>
    <w:p w:rsidR="00447E69" w:rsidRDefault="00447E69">
      <w:pPr>
        <w:tabs>
          <w:tab w:val="left" w:pos="1701"/>
        </w:tabs>
      </w:pPr>
    </w:p>
    <w:p w:rsidR="00447E69" w:rsidRDefault="00447E69">
      <w:pPr>
        <w:tabs>
          <w:tab w:val="left" w:pos="1701"/>
        </w:tabs>
      </w:pPr>
    </w:p>
    <w:p w:rsidR="00447E69" w:rsidRDefault="00447E69">
      <w:pPr>
        <w:tabs>
          <w:tab w:val="left" w:pos="1701"/>
        </w:tabs>
      </w:pPr>
    </w:p>
    <w:p w:rsidR="00447E69" w:rsidRDefault="00447E69">
      <w:pPr>
        <w:tabs>
          <w:tab w:val="left" w:pos="1701"/>
        </w:tabs>
      </w:pPr>
    </w:p>
    <w:p w:rsidR="00447E69" w:rsidRDefault="00447E6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447E69" w:rsidTr="006A16C9">
        <w:tc>
          <w:tcPr>
            <w:tcW w:w="3260" w:type="dxa"/>
            <w:tcBorders>
              <w:top w:val="nil"/>
              <w:left w:val="nil"/>
              <w:bottom w:val="nil"/>
              <w:right w:val="nil"/>
            </w:tcBorders>
          </w:tcPr>
          <w:p w:rsidR="00447E69" w:rsidRDefault="00306C08">
            <w:pPr>
              <w:tabs>
                <w:tab w:val="left" w:pos="1701"/>
              </w:tabs>
            </w:pPr>
            <w:r>
              <w:lastRenderedPageBreak/>
              <w:t>FÖRSVARS</w:t>
            </w:r>
            <w:r w:rsidR="00447E69">
              <w:t>UTSKOTTET</w:t>
            </w:r>
          </w:p>
        </w:tc>
        <w:tc>
          <w:tcPr>
            <w:tcW w:w="3686" w:type="dxa"/>
            <w:gridSpan w:val="12"/>
            <w:tcBorders>
              <w:top w:val="nil"/>
              <w:left w:val="nil"/>
              <w:bottom w:val="nil"/>
              <w:right w:val="nil"/>
            </w:tcBorders>
          </w:tcPr>
          <w:p w:rsidR="00447E69" w:rsidRDefault="00447E69">
            <w:pPr>
              <w:tabs>
                <w:tab w:val="left" w:pos="1701"/>
              </w:tabs>
              <w:jc w:val="center"/>
              <w:rPr>
                <w:b/>
              </w:rPr>
            </w:pPr>
            <w:r>
              <w:rPr>
                <w:b/>
              </w:rPr>
              <w:t>NÄRVAROFÖRTECKNING</w:t>
            </w:r>
          </w:p>
        </w:tc>
        <w:tc>
          <w:tcPr>
            <w:tcW w:w="1485" w:type="dxa"/>
            <w:gridSpan w:val="5"/>
            <w:tcBorders>
              <w:top w:val="nil"/>
              <w:left w:val="nil"/>
              <w:bottom w:val="nil"/>
              <w:right w:val="nil"/>
            </w:tcBorders>
          </w:tcPr>
          <w:p w:rsidR="00447E69" w:rsidRDefault="00D51FD4">
            <w:pPr>
              <w:tabs>
                <w:tab w:val="left" w:pos="1701"/>
              </w:tabs>
              <w:rPr>
                <w:b/>
              </w:rPr>
            </w:pPr>
            <w:r>
              <w:rPr>
                <w:b/>
              </w:rPr>
              <w:t xml:space="preserve">Bilaga </w:t>
            </w:r>
          </w:p>
          <w:p w:rsidR="00447E69" w:rsidRDefault="00447E69">
            <w:pPr>
              <w:tabs>
                <w:tab w:val="left" w:pos="1701"/>
              </w:tabs>
            </w:pPr>
            <w:r>
              <w:t>till protokoll</w:t>
            </w:r>
          </w:p>
          <w:p w:rsidR="00447E69" w:rsidRDefault="00501D18" w:rsidP="00D7234D">
            <w:pPr>
              <w:tabs>
                <w:tab w:val="left" w:pos="1701"/>
              </w:tabs>
            </w:pPr>
            <w:r>
              <w:t>201</w:t>
            </w:r>
            <w:r w:rsidR="00D7234D">
              <w:t>8</w:t>
            </w:r>
            <w:r w:rsidR="00AF4D2B">
              <w:t>/1</w:t>
            </w:r>
            <w:r w:rsidR="00D7234D">
              <w:t>9</w:t>
            </w:r>
            <w:r w:rsidR="007D3639">
              <w:t>:</w:t>
            </w:r>
            <w:r w:rsidR="00983B9C">
              <w:t>6</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FA54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4636D3">
              <w:rPr>
                <w:sz w:val="22"/>
              </w:rPr>
              <w:t xml:space="preserve"> 1-8</w:t>
            </w: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D292D" w:rsidP="001D29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Niklas Karlsson</w:t>
            </w:r>
            <w:r w:rsidR="00707F79">
              <w:rPr>
                <w:sz w:val="22"/>
                <w:szCs w:val="22"/>
                <w:lang w:val="en-US"/>
              </w:rPr>
              <w:t xml:space="preserve"> (S)</w:t>
            </w:r>
            <w:r w:rsidR="00501D1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0117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707F79" w:rsidP="00D723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Beatrice Ask (M)</w:t>
            </w:r>
            <w:r w:rsidR="00B40576" w:rsidRPr="003D41A2">
              <w:rPr>
                <w:sz w:val="22"/>
                <w:szCs w:val="22"/>
              </w:rPr>
              <w:t>, v</w:t>
            </w:r>
            <w:r w:rsidR="00947CA6">
              <w:rPr>
                <w:sz w:val="22"/>
                <w:szCs w:val="22"/>
              </w:rPr>
              <w:t>ice</w:t>
            </w:r>
            <w:r w:rsidR="00B40576" w:rsidRPr="003D41A2">
              <w:rPr>
                <w:sz w:val="22"/>
                <w:szCs w:val="22"/>
              </w:rPr>
              <w:t xml:space="preserve"> </w:t>
            </w:r>
            <w:r w:rsidR="00501D18" w:rsidRPr="003D41A2">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A16C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A16C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rsidP="00C617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Roger Richtoff (SD)</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552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5522"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Pål Jonson (M)</w:t>
            </w:r>
          </w:p>
        </w:tc>
        <w:tc>
          <w:tcPr>
            <w:tcW w:w="356" w:type="dxa"/>
            <w:tcBorders>
              <w:top w:val="single" w:sz="6" w:space="0" w:color="auto"/>
              <w:left w:val="single" w:sz="6" w:space="0" w:color="auto"/>
              <w:bottom w:val="single" w:sz="6" w:space="0" w:color="auto"/>
              <w:right w:val="single" w:sz="6" w:space="0" w:color="auto"/>
            </w:tcBorders>
          </w:tcPr>
          <w:p w:rsidR="001D5522"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Josef Fransson (SD)</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rsidP="008156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4214D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rsidP="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C5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51B1B" w:rsidRDefault="00351B1B" w:rsidP="008214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707F79" w:rsidP="00707F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447E69"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361E18"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183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Lars Püss (M)</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D06B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Lotta Olsson (M)</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402D5D"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7137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Strandman (SD)</w:t>
            </w: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Anders Hansson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57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5776"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Paula Bieler (SD)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Annica Hjerling (MP)</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Annicka Engblom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Sara Seppälä (SD)</w:t>
            </w:r>
          </w:p>
        </w:tc>
        <w:tc>
          <w:tcPr>
            <w:tcW w:w="356" w:type="dxa"/>
            <w:tcBorders>
              <w:top w:val="single" w:sz="6" w:space="0" w:color="auto"/>
              <w:left w:val="single" w:sz="6" w:space="0" w:color="auto"/>
              <w:bottom w:val="single" w:sz="6" w:space="0" w:color="auto"/>
              <w:right w:val="single" w:sz="6" w:space="0" w:color="auto"/>
            </w:tcBorders>
          </w:tcPr>
          <w:p w:rsidR="004A6D41" w:rsidRDefault="00DB09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5C5BD1">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BA0953" w:rsidRDefault="00CB010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D51FD4">
      <w:pPr>
        <w:tabs>
          <w:tab w:val="left" w:pos="142"/>
          <w:tab w:val="left" w:pos="7655"/>
        </w:tabs>
        <w:ind w:right="-568"/>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69"/>
    <w:rsid w:val="00001172"/>
    <w:rsid w:val="0001177E"/>
    <w:rsid w:val="0001407C"/>
    <w:rsid w:val="00022A7C"/>
    <w:rsid w:val="00026856"/>
    <w:rsid w:val="0003292B"/>
    <w:rsid w:val="00071C7D"/>
    <w:rsid w:val="00073768"/>
    <w:rsid w:val="00076989"/>
    <w:rsid w:val="00091E24"/>
    <w:rsid w:val="0009467D"/>
    <w:rsid w:val="00097DF0"/>
    <w:rsid w:val="000A2204"/>
    <w:rsid w:val="000A7F76"/>
    <w:rsid w:val="000B5D40"/>
    <w:rsid w:val="000C0C72"/>
    <w:rsid w:val="000C5953"/>
    <w:rsid w:val="000D534A"/>
    <w:rsid w:val="000E5FA0"/>
    <w:rsid w:val="000F3EEE"/>
    <w:rsid w:val="00104219"/>
    <w:rsid w:val="0011103C"/>
    <w:rsid w:val="00126727"/>
    <w:rsid w:val="00127778"/>
    <w:rsid w:val="00135412"/>
    <w:rsid w:val="00143656"/>
    <w:rsid w:val="00143989"/>
    <w:rsid w:val="001441E7"/>
    <w:rsid w:val="001671DE"/>
    <w:rsid w:val="00167C9B"/>
    <w:rsid w:val="0018329C"/>
    <w:rsid w:val="00186651"/>
    <w:rsid w:val="001A287E"/>
    <w:rsid w:val="001D292D"/>
    <w:rsid w:val="001D5522"/>
    <w:rsid w:val="002059AD"/>
    <w:rsid w:val="00207D45"/>
    <w:rsid w:val="00225ABD"/>
    <w:rsid w:val="00230CED"/>
    <w:rsid w:val="0023529D"/>
    <w:rsid w:val="002462FF"/>
    <w:rsid w:val="00252785"/>
    <w:rsid w:val="002541D6"/>
    <w:rsid w:val="002608E3"/>
    <w:rsid w:val="00267FC1"/>
    <w:rsid w:val="00283DA6"/>
    <w:rsid w:val="002871AD"/>
    <w:rsid w:val="00292BD1"/>
    <w:rsid w:val="002B184C"/>
    <w:rsid w:val="002C17EC"/>
    <w:rsid w:val="002D02AC"/>
    <w:rsid w:val="002D5CD8"/>
    <w:rsid w:val="002E5AC0"/>
    <w:rsid w:val="002E6890"/>
    <w:rsid w:val="002E7751"/>
    <w:rsid w:val="002F31F6"/>
    <w:rsid w:val="00303AD3"/>
    <w:rsid w:val="00303E1D"/>
    <w:rsid w:val="00306C08"/>
    <w:rsid w:val="00315379"/>
    <w:rsid w:val="003256F2"/>
    <w:rsid w:val="00330C61"/>
    <w:rsid w:val="00335FB0"/>
    <w:rsid w:val="003372A6"/>
    <w:rsid w:val="00351B1B"/>
    <w:rsid w:val="00360AE7"/>
    <w:rsid w:val="00361E18"/>
    <w:rsid w:val="0038157D"/>
    <w:rsid w:val="00387EC2"/>
    <w:rsid w:val="00395053"/>
    <w:rsid w:val="003A0CB8"/>
    <w:rsid w:val="003A5FC9"/>
    <w:rsid w:val="003B43AC"/>
    <w:rsid w:val="003D350A"/>
    <w:rsid w:val="003D41A2"/>
    <w:rsid w:val="003D5E50"/>
    <w:rsid w:val="00402D5D"/>
    <w:rsid w:val="00406B99"/>
    <w:rsid w:val="004135A4"/>
    <w:rsid w:val="004170BB"/>
    <w:rsid w:val="004214D1"/>
    <w:rsid w:val="00424C64"/>
    <w:rsid w:val="004252D8"/>
    <w:rsid w:val="0043481D"/>
    <w:rsid w:val="00447E69"/>
    <w:rsid w:val="004514FD"/>
    <w:rsid w:val="00453542"/>
    <w:rsid w:val="00457FA6"/>
    <w:rsid w:val="004619DA"/>
    <w:rsid w:val="004636D3"/>
    <w:rsid w:val="004674B5"/>
    <w:rsid w:val="00477247"/>
    <w:rsid w:val="004817C8"/>
    <w:rsid w:val="004875DF"/>
    <w:rsid w:val="00491942"/>
    <w:rsid w:val="00492215"/>
    <w:rsid w:val="00496C6E"/>
    <w:rsid w:val="004A6D41"/>
    <w:rsid w:val="004B6092"/>
    <w:rsid w:val="004C4C01"/>
    <w:rsid w:val="004D0D13"/>
    <w:rsid w:val="004E024A"/>
    <w:rsid w:val="004E1A17"/>
    <w:rsid w:val="004E4521"/>
    <w:rsid w:val="004E7C33"/>
    <w:rsid w:val="00500589"/>
    <w:rsid w:val="00501D18"/>
    <w:rsid w:val="0051765D"/>
    <w:rsid w:val="00520D71"/>
    <w:rsid w:val="00531556"/>
    <w:rsid w:val="005331E3"/>
    <w:rsid w:val="005349AA"/>
    <w:rsid w:val="00542A7F"/>
    <w:rsid w:val="00543B72"/>
    <w:rsid w:val="00544836"/>
    <w:rsid w:val="00554328"/>
    <w:rsid w:val="005714EF"/>
    <w:rsid w:val="00576AFA"/>
    <w:rsid w:val="005922A2"/>
    <w:rsid w:val="005A4EAC"/>
    <w:rsid w:val="005A63E8"/>
    <w:rsid w:val="005C55E7"/>
    <w:rsid w:val="005C5BD1"/>
    <w:rsid w:val="005D0198"/>
    <w:rsid w:val="005E36F0"/>
    <w:rsid w:val="00601BA9"/>
    <w:rsid w:val="00601C28"/>
    <w:rsid w:val="00602725"/>
    <w:rsid w:val="0060305B"/>
    <w:rsid w:val="0060517D"/>
    <w:rsid w:val="00620A2B"/>
    <w:rsid w:val="00622525"/>
    <w:rsid w:val="00637376"/>
    <w:rsid w:val="00643722"/>
    <w:rsid w:val="00650ADB"/>
    <w:rsid w:val="00656ECC"/>
    <w:rsid w:val="00667E8B"/>
    <w:rsid w:val="00680665"/>
    <w:rsid w:val="006965E4"/>
    <w:rsid w:val="006A16C9"/>
    <w:rsid w:val="006A2991"/>
    <w:rsid w:val="006B1BCF"/>
    <w:rsid w:val="006B1D76"/>
    <w:rsid w:val="006B4C5A"/>
    <w:rsid w:val="006B5523"/>
    <w:rsid w:val="006B65A5"/>
    <w:rsid w:val="006B7A08"/>
    <w:rsid w:val="006C647D"/>
    <w:rsid w:val="006E0945"/>
    <w:rsid w:val="006E6B54"/>
    <w:rsid w:val="00707F79"/>
    <w:rsid w:val="00711344"/>
    <w:rsid w:val="007127C4"/>
    <w:rsid w:val="00712C23"/>
    <w:rsid w:val="007137FE"/>
    <w:rsid w:val="007164AD"/>
    <w:rsid w:val="00740F7D"/>
    <w:rsid w:val="00766B40"/>
    <w:rsid w:val="0076736F"/>
    <w:rsid w:val="0077313B"/>
    <w:rsid w:val="00775DBD"/>
    <w:rsid w:val="00776CA2"/>
    <w:rsid w:val="00777649"/>
    <w:rsid w:val="007801D9"/>
    <w:rsid w:val="00784ADD"/>
    <w:rsid w:val="00786FC6"/>
    <w:rsid w:val="007A2471"/>
    <w:rsid w:val="007A6C78"/>
    <w:rsid w:val="007B32E2"/>
    <w:rsid w:val="007B538D"/>
    <w:rsid w:val="007B6F35"/>
    <w:rsid w:val="007D0777"/>
    <w:rsid w:val="007D23C1"/>
    <w:rsid w:val="007D3639"/>
    <w:rsid w:val="007D47AC"/>
    <w:rsid w:val="007E1F19"/>
    <w:rsid w:val="007E2B3B"/>
    <w:rsid w:val="007E5066"/>
    <w:rsid w:val="007E738E"/>
    <w:rsid w:val="007F6080"/>
    <w:rsid w:val="007F73E1"/>
    <w:rsid w:val="00800695"/>
    <w:rsid w:val="008156B0"/>
    <w:rsid w:val="0082145D"/>
    <w:rsid w:val="00823C8C"/>
    <w:rsid w:val="00830DD3"/>
    <w:rsid w:val="00832BA8"/>
    <w:rsid w:val="00841B9D"/>
    <w:rsid w:val="00870B72"/>
    <w:rsid w:val="00872753"/>
    <w:rsid w:val="00886BA6"/>
    <w:rsid w:val="008A3BDF"/>
    <w:rsid w:val="008B4A0D"/>
    <w:rsid w:val="008C35C4"/>
    <w:rsid w:val="008F230D"/>
    <w:rsid w:val="008F6C98"/>
    <w:rsid w:val="008F7983"/>
    <w:rsid w:val="00914B68"/>
    <w:rsid w:val="009171C9"/>
    <w:rsid w:val="00923EFE"/>
    <w:rsid w:val="0093146E"/>
    <w:rsid w:val="0094358D"/>
    <w:rsid w:val="0094546D"/>
    <w:rsid w:val="00947CA6"/>
    <w:rsid w:val="00956401"/>
    <w:rsid w:val="00960E59"/>
    <w:rsid w:val="00967F02"/>
    <w:rsid w:val="00971573"/>
    <w:rsid w:val="00983B9C"/>
    <w:rsid w:val="00985715"/>
    <w:rsid w:val="009A1313"/>
    <w:rsid w:val="009A5109"/>
    <w:rsid w:val="009D5E29"/>
    <w:rsid w:val="009E1FCA"/>
    <w:rsid w:val="009F24C9"/>
    <w:rsid w:val="00A03D80"/>
    <w:rsid w:val="00A2367D"/>
    <w:rsid w:val="00A241C6"/>
    <w:rsid w:val="00A370F4"/>
    <w:rsid w:val="00A379B3"/>
    <w:rsid w:val="00A47654"/>
    <w:rsid w:val="00A562EE"/>
    <w:rsid w:val="00A65178"/>
    <w:rsid w:val="00A6679C"/>
    <w:rsid w:val="00A66B33"/>
    <w:rsid w:val="00A84772"/>
    <w:rsid w:val="00A956F9"/>
    <w:rsid w:val="00AB2E46"/>
    <w:rsid w:val="00AB3B80"/>
    <w:rsid w:val="00AB5776"/>
    <w:rsid w:val="00AD0AF8"/>
    <w:rsid w:val="00AD21AF"/>
    <w:rsid w:val="00AD44A0"/>
    <w:rsid w:val="00AF4D2B"/>
    <w:rsid w:val="00AF62C3"/>
    <w:rsid w:val="00B1265F"/>
    <w:rsid w:val="00B2693D"/>
    <w:rsid w:val="00B363BE"/>
    <w:rsid w:val="00B40576"/>
    <w:rsid w:val="00B46080"/>
    <w:rsid w:val="00B5225E"/>
    <w:rsid w:val="00B529AF"/>
    <w:rsid w:val="00B53C4B"/>
    <w:rsid w:val="00B54EB9"/>
    <w:rsid w:val="00B6136A"/>
    <w:rsid w:val="00B63215"/>
    <w:rsid w:val="00B734EF"/>
    <w:rsid w:val="00BA0953"/>
    <w:rsid w:val="00BA1DB7"/>
    <w:rsid w:val="00BA404C"/>
    <w:rsid w:val="00BB3664"/>
    <w:rsid w:val="00BB4FC6"/>
    <w:rsid w:val="00BF1E92"/>
    <w:rsid w:val="00C04265"/>
    <w:rsid w:val="00C1169B"/>
    <w:rsid w:val="00C21DC4"/>
    <w:rsid w:val="00C318F6"/>
    <w:rsid w:val="00C47F4E"/>
    <w:rsid w:val="00C616C4"/>
    <w:rsid w:val="00C617C6"/>
    <w:rsid w:val="00C6692B"/>
    <w:rsid w:val="00C66AC4"/>
    <w:rsid w:val="00C75984"/>
    <w:rsid w:val="00C76BCC"/>
    <w:rsid w:val="00C77DBB"/>
    <w:rsid w:val="00C807B7"/>
    <w:rsid w:val="00C866DE"/>
    <w:rsid w:val="00C87373"/>
    <w:rsid w:val="00C95EC2"/>
    <w:rsid w:val="00CB0100"/>
    <w:rsid w:val="00CD4DBD"/>
    <w:rsid w:val="00CD53C6"/>
    <w:rsid w:val="00CD7A9C"/>
    <w:rsid w:val="00CD7FD1"/>
    <w:rsid w:val="00CE7A2F"/>
    <w:rsid w:val="00CF6815"/>
    <w:rsid w:val="00D06BCC"/>
    <w:rsid w:val="00D16550"/>
    <w:rsid w:val="00D21331"/>
    <w:rsid w:val="00D33ADB"/>
    <w:rsid w:val="00D4759F"/>
    <w:rsid w:val="00D51FD4"/>
    <w:rsid w:val="00D536C1"/>
    <w:rsid w:val="00D63878"/>
    <w:rsid w:val="00D6626C"/>
    <w:rsid w:val="00D67D14"/>
    <w:rsid w:val="00D7234D"/>
    <w:rsid w:val="00D73858"/>
    <w:rsid w:val="00D74D98"/>
    <w:rsid w:val="00D81F84"/>
    <w:rsid w:val="00DA2684"/>
    <w:rsid w:val="00DB09F9"/>
    <w:rsid w:val="00DB451F"/>
    <w:rsid w:val="00DC1F3F"/>
    <w:rsid w:val="00DE08F2"/>
    <w:rsid w:val="00DE6B07"/>
    <w:rsid w:val="00DE70D1"/>
    <w:rsid w:val="00DE7983"/>
    <w:rsid w:val="00DF6B05"/>
    <w:rsid w:val="00E04650"/>
    <w:rsid w:val="00E102E0"/>
    <w:rsid w:val="00E12E8A"/>
    <w:rsid w:val="00E13501"/>
    <w:rsid w:val="00E14578"/>
    <w:rsid w:val="00E15FBD"/>
    <w:rsid w:val="00E1627A"/>
    <w:rsid w:val="00E23AB7"/>
    <w:rsid w:val="00E3199B"/>
    <w:rsid w:val="00E45BEC"/>
    <w:rsid w:val="00E64C33"/>
    <w:rsid w:val="00E71156"/>
    <w:rsid w:val="00E72970"/>
    <w:rsid w:val="00E810DC"/>
    <w:rsid w:val="00E82C72"/>
    <w:rsid w:val="00E91A95"/>
    <w:rsid w:val="00EC418A"/>
    <w:rsid w:val="00ED43D3"/>
    <w:rsid w:val="00EF6E47"/>
    <w:rsid w:val="00F12574"/>
    <w:rsid w:val="00F23954"/>
    <w:rsid w:val="00F26556"/>
    <w:rsid w:val="00F33EF9"/>
    <w:rsid w:val="00F3496E"/>
    <w:rsid w:val="00F408B8"/>
    <w:rsid w:val="00F454CA"/>
    <w:rsid w:val="00F46184"/>
    <w:rsid w:val="00F72877"/>
    <w:rsid w:val="00F8533C"/>
    <w:rsid w:val="00FA12EF"/>
    <w:rsid w:val="00FA543D"/>
    <w:rsid w:val="00FC04E6"/>
    <w:rsid w:val="00FC6323"/>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7689F"/>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88879454">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33010600">
      <w:bodyDiv w:val="1"/>
      <w:marLeft w:val="0"/>
      <w:marRight w:val="0"/>
      <w:marTop w:val="0"/>
      <w:marBottom w:val="0"/>
      <w:divBdr>
        <w:top w:val="none" w:sz="0" w:space="0" w:color="auto"/>
        <w:left w:val="none" w:sz="0" w:space="0" w:color="auto"/>
        <w:bottom w:val="none" w:sz="0" w:space="0" w:color="auto"/>
        <w:right w:val="none" w:sz="0" w:space="0" w:color="auto"/>
      </w:divBdr>
    </w:div>
    <w:div w:id="82235690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04553151">
      <w:bodyDiv w:val="1"/>
      <w:marLeft w:val="0"/>
      <w:marRight w:val="0"/>
      <w:marTop w:val="0"/>
      <w:marBottom w:val="0"/>
      <w:divBdr>
        <w:top w:val="none" w:sz="0" w:space="0" w:color="auto"/>
        <w:left w:val="none" w:sz="0" w:space="0" w:color="auto"/>
        <w:bottom w:val="none" w:sz="0" w:space="0" w:color="auto"/>
        <w:right w:val="none" w:sz="0" w:space="0" w:color="auto"/>
      </w:divBdr>
    </w:div>
    <w:div w:id="1142233236">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624187215">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718</Words>
  <Characters>5388</Characters>
  <Application>Microsoft Office Word</Application>
  <DocSecurity>0</DocSecurity>
  <Lines>1077</Lines>
  <Paragraphs>185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36</cp:revision>
  <cp:lastPrinted>2018-11-12T08:16:00Z</cp:lastPrinted>
  <dcterms:created xsi:type="dcterms:W3CDTF">2018-10-24T06:54:00Z</dcterms:created>
  <dcterms:modified xsi:type="dcterms:W3CDTF">2018-11-20T09:03:00Z</dcterms:modified>
</cp:coreProperties>
</file>