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169" w:rsidRPr="0025272C" w:rsidRDefault="00B93169" w:rsidP="00B93169">
      <w:pPr>
        <w:pStyle w:val="Hemstlrubrik"/>
      </w:pPr>
      <w:bookmarkStart w:id="0" w:name="_Toc132103866"/>
      <w:r w:rsidRPr="0025272C">
        <w:t>Förslag till riksdagsbeslut</w:t>
      </w:r>
      <w:bookmarkEnd w:id="0"/>
    </w:p>
    <w:p w:rsidR="00B93169" w:rsidRPr="0025272C" w:rsidRDefault="00B93169" w:rsidP="00B93169">
      <w:pPr>
        <w:pStyle w:val="Hemstlatt"/>
      </w:pPr>
      <w:r w:rsidRPr="0025272C">
        <w:t>Riksdagen tillkännager för regeringen som sin mening vad i motionen anförs om en ökad parlame</w:t>
      </w:r>
      <w:r w:rsidRPr="0025272C">
        <w:t>n</w:t>
      </w:r>
      <w:r w:rsidRPr="0025272C">
        <w:t>tarisk kontroll av hemliga tvångsmedel.</w:t>
      </w:r>
    </w:p>
    <w:p w:rsidR="00B93169" w:rsidRPr="0025272C" w:rsidRDefault="00B93169" w:rsidP="00B93169">
      <w:pPr>
        <w:pStyle w:val="Rubrik1"/>
      </w:pPr>
      <w:bookmarkStart w:id="1" w:name="_Toc132103867"/>
      <w:r w:rsidRPr="0025272C">
        <w:t>Brottsbekämpning på rättsstatens grund</w:t>
      </w:r>
      <w:bookmarkEnd w:id="1"/>
    </w:p>
    <w:p w:rsidR="00B93169" w:rsidRPr="0025272C" w:rsidRDefault="00B93169" w:rsidP="008C28F6">
      <w:pPr>
        <w:pStyle w:val="Rubrik2"/>
        <w:spacing w:before="120"/>
      </w:pPr>
      <w:bookmarkStart w:id="2" w:name="_Toc132103868"/>
      <w:r w:rsidRPr="0025272C">
        <w:t>Inledning</w:t>
      </w:r>
      <w:bookmarkEnd w:id="2"/>
    </w:p>
    <w:p w:rsidR="00B93169" w:rsidRPr="0025272C" w:rsidRDefault="00B93169" w:rsidP="00B93169">
      <w:r w:rsidRPr="0025272C">
        <w:t xml:space="preserve">Grov brottslighet är ett hot mot såväl </w:t>
      </w:r>
      <w:r w:rsidR="00C80557" w:rsidRPr="0025272C">
        <w:t>enskilda medborgare som Sverige som helhet</w:t>
      </w:r>
      <w:r w:rsidRPr="0025272C">
        <w:t>. De grövsta brotten, som är fokus för den nu föreslagna lagstiftningen om hemlig r</w:t>
      </w:r>
      <w:r w:rsidR="0077591D" w:rsidRPr="0025272C">
        <w:t xml:space="preserve">umsavlyssning, består av terrorism och </w:t>
      </w:r>
      <w:r w:rsidRPr="0025272C">
        <w:t>organiserad grov brott</w:t>
      </w:r>
      <w:r w:rsidRPr="0025272C">
        <w:t>s</w:t>
      </w:r>
      <w:r w:rsidRPr="0025272C">
        <w:t>lighet av systemhotande karaktär. Det är inte den typ av brottslighet som främst hotar att drabba människor</w:t>
      </w:r>
      <w:r w:rsidR="0077591D" w:rsidRPr="0025272C">
        <w:t xml:space="preserve"> direkt</w:t>
      </w:r>
      <w:r w:rsidRPr="0025272C">
        <w:t xml:space="preserve"> i deras vardag, men som om</w:t>
      </w:r>
      <w:r w:rsidR="0077591D" w:rsidRPr="0025272C">
        <w:t xml:space="preserve"> och när den gör det orsakar</w:t>
      </w:r>
      <w:r w:rsidRPr="0025272C">
        <w:t xml:space="preserve"> stor personell och materiell skada.</w:t>
      </w:r>
      <w:r w:rsidR="00CA7CFB" w:rsidRPr="0025272C">
        <w:t xml:space="preserve"> </w:t>
      </w:r>
    </w:p>
    <w:p w:rsidR="00B93169" w:rsidRPr="0025272C" w:rsidRDefault="00B93169" w:rsidP="00B93169">
      <w:pPr>
        <w:pStyle w:val="Normaltindrag"/>
      </w:pPr>
      <w:r w:rsidRPr="0025272C">
        <w:t>I Sverige har vi sett värdetransporter rånas gång efter annan. Vi har läst om mord och människorov begångna av organisationer som definieras av krim</w:t>
      </w:r>
      <w:r w:rsidRPr="0025272C">
        <w:t>i</w:t>
      </w:r>
      <w:r w:rsidRPr="0025272C">
        <w:t>nalitet. Bomber har hittats på allmänna transportmedel, eller detonerat i nä</w:t>
      </w:r>
      <w:r w:rsidRPr="0025272C">
        <w:t>r</w:t>
      </w:r>
      <w:r w:rsidRPr="0025272C">
        <w:t>heten av offentliga byggnader eller privatpersoners (journalister eller företr</w:t>
      </w:r>
      <w:r w:rsidRPr="0025272C">
        <w:t>ä</w:t>
      </w:r>
      <w:r w:rsidRPr="0025272C">
        <w:t>dare för rättsvårdande myndigheter) bilar och hem – en si</w:t>
      </w:r>
      <w:r w:rsidRPr="0025272C">
        <w:t>g</w:t>
      </w:r>
      <w:r w:rsidRPr="0025272C">
        <w:t xml:space="preserve">nal </w:t>
      </w:r>
      <w:r w:rsidR="00257EC9" w:rsidRPr="0025272C">
        <w:t>om</w:t>
      </w:r>
      <w:r w:rsidR="0037158E" w:rsidRPr="0025272C">
        <w:t xml:space="preserve"> </w:t>
      </w:r>
      <w:r w:rsidRPr="0025272C">
        <w:t>att det finns grupperingar som inte drar sig för att döda o</w:t>
      </w:r>
      <w:r w:rsidR="0077591D" w:rsidRPr="0025272C">
        <w:t xml:space="preserve">ch skada för att nå sina </w:t>
      </w:r>
      <w:r w:rsidRPr="0025272C">
        <w:t>syften.</w:t>
      </w:r>
    </w:p>
    <w:p w:rsidR="00B93169" w:rsidRPr="0025272C" w:rsidRDefault="00B93169" w:rsidP="00B93169">
      <w:pPr>
        <w:pStyle w:val="Normaltindrag"/>
      </w:pPr>
      <w:r w:rsidRPr="0025272C">
        <w:t>Länder vi alltid tänkt på som trygga resmål har drabbats hårt av terrora</w:t>
      </w:r>
      <w:r w:rsidRPr="0025272C">
        <w:t>t</w:t>
      </w:r>
      <w:r w:rsidRPr="0025272C">
        <w:t>tacker: Från det lugna Bali och svenskarnas favoritresmål Thailand till Lo</w:t>
      </w:r>
      <w:r w:rsidRPr="0025272C">
        <w:t>n</w:t>
      </w:r>
      <w:r w:rsidRPr="0025272C">
        <w:t>don och Madrid. Terrorismen kryper närmare oss och genom dessa fruktan</w:t>
      </w:r>
      <w:r w:rsidRPr="0025272C">
        <w:t>s</w:t>
      </w:r>
      <w:r w:rsidRPr="0025272C">
        <w:t>värda händelser påminns vi om att vår säkerhet inte är garanterad.</w:t>
      </w:r>
    </w:p>
    <w:p w:rsidR="00B93169" w:rsidRPr="0025272C" w:rsidRDefault="00B93169" w:rsidP="00B93169">
      <w:pPr>
        <w:pStyle w:val="Normaltindrag"/>
      </w:pPr>
      <w:r w:rsidRPr="0025272C">
        <w:t>Vi har ett ansvar att bekä</w:t>
      </w:r>
      <w:r w:rsidR="00257EC9" w:rsidRPr="0025272C">
        <w:t>mpa dessa typer av brottslighet</w:t>
      </w:r>
      <w:r w:rsidRPr="0025272C">
        <w:t xml:space="preserve"> </w:t>
      </w:r>
      <w:r w:rsidR="0037158E" w:rsidRPr="0025272C">
        <w:t>d</w:t>
      </w:r>
      <w:r w:rsidRPr="0025272C">
        <w:t>els för att sky</w:t>
      </w:r>
      <w:r w:rsidRPr="0025272C">
        <w:t>d</w:t>
      </w:r>
      <w:r w:rsidRPr="0025272C">
        <w:t>da våra egna medborgare, dels för att ta vårt ansvar i det internationella samarb</w:t>
      </w:r>
      <w:r w:rsidRPr="0025272C">
        <w:t>e</w:t>
      </w:r>
      <w:r w:rsidRPr="0025272C">
        <w:t>tet mot terrorism och grov organiserad brottslighet. Sverige får inte till</w:t>
      </w:r>
      <w:r w:rsidRPr="0025272C">
        <w:t>å</w:t>
      </w:r>
      <w:r w:rsidRPr="0025272C">
        <w:t>tas</w:t>
      </w:r>
      <w:r w:rsidR="0037158E" w:rsidRPr="0025272C">
        <w:t xml:space="preserve"> att</w:t>
      </w:r>
      <w:r w:rsidRPr="0025272C">
        <w:t xml:space="preserve"> bli en fristad för tungt kriminella och fundamentalistiska grupper och indiv</w:t>
      </w:r>
      <w:r w:rsidRPr="0025272C">
        <w:t>i</w:t>
      </w:r>
      <w:r w:rsidRPr="0025272C">
        <w:t>der.</w:t>
      </w:r>
    </w:p>
    <w:p w:rsidR="00B93169" w:rsidRPr="0025272C" w:rsidRDefault="00217F98" w:rsidP="00B93169">
      <w:pPr>
        <w:pStyle w:val="Normaltindrag"/>
      </w:pPr>
      <w:r w:rsidRPr="0025272C">
        <w:t>Ytterst handlar kampen mot dess</w:t>
      </w:r>
      <w:r w:rsidR="0037158E" w:rsidRPr="0025272C">
        <w:t>a brott om grundläggande värden</w:t>
      </w:r>
      <w:r w:rsidRPr="0025272C">
        <w:t xml:space="preserve"> som ö</w:t>
      </w:r>
      <w:r w:rsidR="00B93169" w:rsidRPr="0025272C">
        <w:t>p</w:t>
      </w:r>
      <w:r w:rsidR="00B93169" w:rsidRPr="0025272C">
        <w:t xml:space="preserve">penhet, demokrati och </w:t>
      </w:r>
      <w:r w:rsidRPr="0025272C">
        <w:t xml:space="preserve">alla </w:t>
      </w:r>
      <w:r w:rsidR="00B93169" w:rsidRPr="0025272C">
        <w:t>människors grundlägg</w:t>
      </w:r>
      <w:r w:rsidR="00B50ECF" w:rsidRPr="0025272C">
        <w:t xml:space="preserve">ande fri- och rättigheter. Det </w:t>
      </w:r>
      <w:r w:rsidR="00B50ECF" w:rsidRPr="0025272C">
        <w:lastRenderedPageBreak/>
        <w:t>ställer stora krav på lagstiftningen och rättsvårdande myndigheter</w:t>
      </w:r>
      <w:r w:rsidR="00B93169" w:rsidRPr="0025272C">
        <w:t>. Vi måste skapa ett rättsväsende som står</w:t>
      </w:r>
      <w:r w:rsidR="00FB49BD" w:rsidRPr="0025272C">
        <w:t xml:space="preserve"> starkt mot brottsligheten och </w:t>
      </w:r>
      <w:r w:rsidR="00B93169" w:rsidRPr="0025272C">
        <w:t>som vilar på rättsstatens grund.</w:t>
      </w:r>
    </w:p>
    <w:p w:rsidR="00B93169" w:rsidRPr="0025272C" w:rsidRDefault="00B93169" w:rsidP="00B93169">
      <w:pPr>
        <w:pStyle w:val="Normaltindrag"/>
      </w:pPr>
      <w:r w:rsidRPr="0025272C">
        <w:t>Det kommer alltid att finnas</w:t>
      </w:r>
      <w:r w:rsidR="00D66843" w:rsidRPr="0025272C">
        <w:t xml:space="preserve"> en konflikt mellan </w:t>
      </w:r>
      <w:r w:rsidRPr="0025272C">
        <w:t>behovet av ett effektivt</w:t>
      </w:r>
      <w:r w:rsidR="00D66843" w:rsidRPr="0025272C">
        <w:t xml:space="preserve"> rättsväsende och respekten för </w:t>
      </w:r>
      <w:r w:rsidRPr="0025272C">
        <w:t>krav</w:t>
      </w:r>
      <w:r w:rsidR="00D66843" w:rsidRPr="0025272C">
        <w:t>en</w:t>
      </w:r>
      <w:r w:rsidRPr="0025272C">
        <w:t xml:space="preserve"> på integritet: Såväl människors perso</w:t>
      </w:r>
      <w:r w:rsidRPr="0025272C">
        <w:t>n</w:t>
      </w:r>
      <w:r w:rsidRPr="0025272C">
        <w:t>liga integritet som integritet ur ett allmänt perspektiv. Denna konf</w:t>
      </w:r>
      <w:r w:rsidR="006406C2" w:rsidRPr="0025272C">
        <w:t>likt måste alltid beaktas och vägas in i de politiska besluten</w:t>
      </w:r>
      <w:r w:rsidRPr="0025272C">
        <w:t>.</w:t>
      </w:r>
    </w:p>
    <w:p w:rsidR="005C74FC" w:rsidRPr="0025272C" w:rsidRDefault="005C74FC" w:rsidP="00B93169">
      <w:pPr>
        <w:pStyle w:val="Normaltindrag"/>
      </w:pPr>
      <w:r w:rsidRPr="0025272C">
        <w:t>Generellt förbud gäller</w:t>
      </w:r>
      <w:r w:rsidR="00EC1AA2" w:rsidRPr="0025272C">
        <w:t xml:space="preserve"> i propositionen</w:t>
      </w:r>
      <w:r w:rsidRPr="0025272C">
        <w:t xml:space="preserve"> </w:t>
      </w:r>
      <w:r w:rsidR="0037158E" w:rsidRPr="0025272C">
        <w:t xml:space="preserve">mot </w:t>
      </w:r>
      <w:r w:rsidRPr="0025272C">
        <w:t>avlyssning av advokatkontor, läkarmottagningar samt biktstol och annan plats som används för enskild själavård. En upptagning eller uppteckning som innehåller samtal eller tal som inte får avlyssnas skall i dessa delar omedelbart förstöras.</w:t>
      </w:r>
    </w:p>
    <w:p w:rsidR="005C74FC" w:rsidRPr="0025272C" w:rsidRDefault="005C74FC" w:rsidP="00B93169">
      <w:pPr>
        <w:pStyle w:val="Normaltindrag"/>
      </w:pPr>
      <w:r w:rsidRPr="0025272C">
        <w:t xml:space="preserve">Vad gäller frågan om massmedieredaktioner kan tillstånd ges endast om det finns omständigheter som påtagligt visar att polisen med fog kan förvänta sig att det där förekommer sådan brottslig verksamhet som kan föranleda hemlig rumsavlyssning. Förslaget innebär således att massmedieredaktioner som huvudregel undantas från tillämpningsområdet för reglerna om hemlig rumsavlyssning. Anledningen till att redaktioner inte undantas generellt anges vara att vissa extremistgrupperingar i sådana fall skulle kunna undkomma avlyssning genom att upprätta redaktioner. </w:t>
      </w:r>
    </w:p>
    <w:p w:rsidR="005C74FC" w:rsidRPr="0025272C" w:rsidRDefault="005C74FC" w:rsidP="00B93169">
      <w:pPr>
        <w:pStyle w:val="Normaltindrag"/>
      </w:pPr>
      <w:r w:rsidRPr="0025272C">
        <w:t>När det gäller kontrollen av systemet föreslås att den som avlyssnats i e</w:t>
      </w:r>
      <w:r w:rsidRPr="0025272C">
        <w:t>f</w:t>
      </w:r>
      <w:r w:rsidRPr="0025272C">
        <w:t>terhand skall kunna få veta det. Utformningen av en sådan regel skall utredas.</w:t>
      </w:r>
    </w:p>
    <w:p w:rsidR="00B93169" w:rsidRPr="0025272C" w:rsidRDefault="005C74FC" w:rsidP="00B93169">
      <w:pPr>
        <w:pStyle w:val="Normaltindrag"/>
      </w:pPr>
      <w:r w:rsidRPr="0025272C">
        <w:t>F</w:t>
      </w:r>
      <w:r w:rsidR="00B93169" w:rsidRPr="0025272C">
        <w:t xml:space="preserve">örslaget om hemlig rumsavlyssning är förväntat. Vi har under ett antal år krävt att s.k. buggning skall tillåtas. </w:t>
      </w:r>
      <w:r w:rsidR="00CF7572" w:rsidRPr="0025272C">
        <w:t>Skälen är att polisen behöver n</w:t>
      </w:r>
      <w:r w:rsidR="0037158E" w:rsidRPr="0025272C">
        <w:t>ya verktyg för att möta en allt</w:t>
      </w:r>
      <w:r w:rsidR="00CF7572" w:rsidRPr="0025272C">
        <w:t xml:space="preserve">mer avancerad kriminalitet. Ett nytt hemligt tvångsmedel förutsätter emellertid tydliga rättssäkerhetsgarantier. </w:t>
      </w:r>
      <w:r w:rsidR="005456B2" w:rsidRPr="0025272C">
        <w:t>R</w:t>
      </w:r>
      <w:r w:rsidR="00B93169" w:rsidRPr="0025272C">
        <w:t xml:space="preserve">egeringen har </w:t>
      </w:r>
      <w:r w:rsidR="00CF7572" w:rsidRPr="0025272C">
        <w:t xml:space="preserve">redan tidigare </w:t>
      </w:r>
      <w:r w:rsidR="00424AFB" w:rsidRPr="0025272C">
        <w:t xml:space="preserve">efterkommit </w:t>
      </w:r>
      <w:r w:rsidR="00B93169" w:rsidRPr="0025272C">
        <w:t>krav på en reglering av överskottsinformationens anvä</w:t>
      </w:r>
      <w:r w:rsidR="00B93169" w:rsidRPr="0025272C">
        <w:t>n</w:t>
      </w:r>
      <w:r w:rsidR="00B93169" w:rsidRPr="0025272C">
        <w:t xml:space="preserve">dande. </w:t>
      </w:r>
      <w:r w:rsidR="005456B2" w:rsidRPr="0025272C">
        <w:t xml:space="preserve">Vidare har regeringen </w:t>
      </w:r>
      <w:r w:rsidR="00B93169" w:rsidRPr="0025272C">
        <w:t>på ett tydligt sätt redovisat hur man beaktat grund</w:t>
      </w:r>
      <w:r w:rsidR="0037158E" w:rsidRPr="0025272C">
        <w:t>läggande fri- och rättigheter</w:t>
      </w:r>
      <w:r w:rsidR="00B93169" w:rsidRPr="0025272C">
        <w:t xml:space="preserve"> samt regeringsformens och </w:t>
      </w:r>
      <w:r w:rsidR="0037158E" w:rsidRPr="0025272C">
        <w:t>Europakonve</w:t>
      </w:r>
      <w:r w:rsidR="0037158E" w:rsidRPr="0025272C">
        <w:t>n</w:t>
      </w:r>
      <w:r w:rsidR="0037158E" w:rsidRPr="0025272C">
        <w:t xml:space="preserve">tionens </w:t>
      </w:r>
      <w:r w:rsidR="00B93169" w:rsidRPr="0025272C">
        <w:t>krav på proportionalitet och behov då inskränkningar föreslås. Vi är beredda att stödja r</w:t>
      </w:r>
      <w:r w:rsidR="00B93169" w:rsidRPr="0025272C">
        <w:t>e</w:t>
      </w:r>
      <w:r w:rsidR="00B93169" w:rsidRPr="0025272C">
        <w:t>geringens förslag.</w:t>
      </w:r>
    </w:p>
    <w:p w:rsidR="00B93169" w:rsidRPr="0025272C" w:rsidRDefault="00B93169" w:rsidP="00B93169">
      <w:pPr>
        <w:pStyle w:val="Normaltindrag"/>
      </w:pPr>
      <w:r w:rsidRPr="0025272C">
        <w:t>Vi anser dock att det finns tre aspekter som bör tas upp i sammanhanget. I det följa</w:t>
      </w:r>
      <w:r w:rsidRPr="0025272C">
        <w:t>n</w:t>
      </w:r>
      <w:r w:rsidRPr="0025272C">
        <w:t>de redogör vi för dessa.</w:t>
      </w:r>
    </w:p>
    <w:p w:rsidR="00B93169" w:rsidRPr="0025272C" w:rsidRDefault="00013022" w:rsidP="00CA7CFB">
      <w:pPr>
        <w:pStyle w:val="Rubrik2"/>
      </w:pPr>
      <w:r w:rsidRPr="0025272C">
        <w:t>Information</w:t>
      </w:r>
      <w:r w:rsidR="00B93169" w:rsidRPr="0025272C">
        <w:t xml:space="preserve"> om användning av hemlig rumsavlyssning</w:t>
      </w:r>
    </w:p>
    <w:p w:rsidR="00B93169" w:rsidRPr="0025272C" w:rsidRDefault="005456B2" w:rsidP="0037158E">
      <w:r w:rsidRPr="0025272C">
        <w:t xml:space="preserve">Frågan om </w:t>
      </w:r>
      <w:r w:rsidR="00B93169" w:rsidRPr="0025272C">
        <w:t>den som utsatts för hemlig rumsavlyssni</w:t>
      </w:r>
      <w:r w:rsidR="00013022" w:rsidRPr="0025272C">
        <w:t>ng i efterhand skall i</w:t>
      </w:r>
      <w:r w:rsidR="00013022" w:rsidRPr="0025272C">
        <w:t>n</w:t>
      </w:r>
      <w:r w:rsidR="00013022" w:rsidRPr="0025272C">
        <w:t>formeras</w:t>
      </w:r>
      <w:r w:rsidR="00B93169" w:rsidRPr="0025272C">
        <w:t xml:space="preserve"> om detta har berörts vid ett antal tillfällen. Såväl </w:t>
      </w:r>
      <w:r w:rsidR="0037158E" w:rsidRPr="0025272C">
        <w:t>Tvångsmedel</w:t>
      </w:r>
      <w:r w:rsidR="0037158E" w:rsidRPr="0025272C">
        <w:t>s</w:t>
      </w:r>
      <w:r w:rsidR="0037158E" w:rsidRPr="0025272C">
        <w:t xml:space="preserve">kommittén </w:t>
      </w:r>
      <w:r w:rsidR="00B93169" w:rsidRPr="0025272C">
        <w:t xml:space="preserve">(SOU 1984:54) som </w:t>
      </w:r>
      <w:r w:rsidR="0037158E" w:rsidRPr="0025272C">
        <w:t xml:space="preserve">Buggningsutredningen </w:t>
      </w:r>
      <w:r w:rsidR="00B93169" w:rsidRPr="0025272C">
        <w:t>(SOU 1998:46) ansåg att frågan var förenad med avsevärda svårigheter och att tungt vägande skäl talade emot att införa en sådan regel.</w:t>
      </w:r>
    </w:p>
    <w:p w:rsidR="00B93169" w:rsidRPr="0025272C" w:rsidRDefault="00B93169" w:rsidP="00B93169">
      <w:pPr>
        <w:pStyle w:val="Normaltindrag"/>
      </w:pPr>
      <w:r w:rsidRPr="0025272C">
        <w:t>Vi instämmer i att det alltid fin</w:t>
      </w:r>
      <w:r w:rsidR="00013022" w:rsidRPr="0025272C">
        <w:t>ns en risk med ett informations</w:t>
      </w:r>
      <w:r w:rsidRPr="0025272C">
        <w:t>förfarande, särskilt i de stora och svåra utredningar som det här skulle vara frågan om. Vi anser dock att sk</w:t>
      </w:r>
      <w:r w:rsidRPr="0025272C">
        <w:t>ä</w:t>
      </w:r>
      <w:r w:rsidRPr="0025272C">
        <w:t xml:space="preserve">len för öppenhet i förfarandet, efter en rimlig tid, skulle ha stort värde </w:t>
      </w:r>
      <w:r w:rsidR="0037158E" w:rsidRPr="0025272C">
        <w:t>i</w:t>
      </w:r>
      <w:r w:rsidRPr="0025272C">
        <w:t xml:space="preserve"> integritet</w:t>
      </w:r>
      <w:r w:rsidRPr="0025272C">
        <w:t>s</w:t>
      </w:r>
      <w:r w:rsidRPr="0025272C">
        <w:t>hänseende.</w:t>
      </w:r>
    </w:p>
    <w:p w:rsidR="00B93169" w:rsidRPr="0025272C" w:rsidRDefault="00B93169" w:rsidP="00B93169">
      <w:pPr>
        <w:pStyle w:val="Normaltindrag"/>
      </w:pPr>
      <w:r w:rsidRPr="0025272C">
        <w:t>Lagrådet har för sin del anfört att</w:t>
      </w:r>
      <w:r w:rsidR="00013022" w:rsidRPr="0025272C">
        <w:t xml:space="preserve"> avsaknaden av ett sådant </w:t>
      </w:r>
      <w:r w:rsidRPr="0025272C">
        <w:t>förfarande ri</w:t>
      </w:r>
      <w:r w:rsidRPr="0025272C">
        <w:t>s</w:t>
      </w:r>
      <w:r w:rsidRPr="0025272C">
        <w:t>kerar att stå i strid med Europakonventionen. Enligt konventionen måste enskilda männ</w:t>
      </w:r>
      <w:r w:rsidRPr="0025272C">
        <w:t>i</w:t>
      </w:r>
      <w:r w:rsidRPr="0025272C">
        <w:t>skor ges rättsmedel med vilka man i efterhand kan angripa lagligheten av vidtagna åtgärder och, i förekommande fall, begära skadestånd.</w:t>
      </w:r>
    </w:p>
    <w:p w:rsidR="00B93169" w:rsidRPr="0025272C" w:rsidRDefault="00B93169" w:rsidP="00B93169">
      <w:pPr>
        <w:pStyle w:val="Normaltindrag"/>
      </w:pPr>
      <w:r w:rsidRPr="0025272C">
        <w:t>Vi noterar att flera med Sverige jämförbara lände</w:t>
      </w:r>
      <w:r w:rsidR="00BE7DD9" w:rsidRPr="0025272C">
        <w:t>r har någon form av i</w:t>
      </w:r>
      <w:r w:rsidR="00BE7DD9" w:rsidRPr="0025272C">
        <w:t>n</w:t>
      </w:r>
      <w:r w:rsidR="00BE7DD9" w:rsidRPr="0025272C">
        <w:t>formations</w:t>
      </w:r>
      <w:r w:rsidRPr="0025272C">
        <w:t>skyldighet avseende använd</w:t>
      </w:r>
      <w:r w:rsidR="0037158E" w:rsidRPr="0025272C">
        <w:t>andet av hemliga tvångsmedel; t.</w:t>
      </w:r>
      <w:r w:rsidRPr="0025272C">
        <w:t>ex</w:t>
      </w:r>
      <w:r w:rsidR="0037158E" w:rsidRPr="0025272C">
        <w:t>.</w:t>
      </w:r>
      <w:r w:rsidRPr="0025272C">
        <w:t xml:space="preserve"> finns detta i Danmark, Tyskland och Finland. Det finns således redan konkr</w:t>
      </w:r>
      <w:r w:rsidRPr="0025272C">
        <w:t>e</w:t>
      </w:r>
      <w:r w:rsidRPr="0025272C">
        <w:t>ta exempel på hur lagstiftning i denna fråga skulle kunna utformas.</w:t>
      </w:r>
    </w:p>
    <w:p w:rsidR="00B93169" w:rsidRPr="0025272C" w:rsidRDefault="00B93169" w:rsidP="00B93169">
      <w:pPr>
        <w:pStyle w:val="Normaltindrag"/>
      </w:pPr>
      <w:r w:rsidRPr="0025272C">
        <w:t>Vi anser att det är av stor vikt att förekomsten av hemliga tvångsmedel kombineras med effektiva rättsmedel, för att öka deras leg</w:t>
      </w:r>
      <w:r w:rsidR="003A4052" w:rsidRPr="0025272C">
        <w:t>itimitet. Det är en brist att regeringen inte lägger ett konkret förslag i propositionen, utan hänv</w:t>
      </w:r>
      <w:r w:rsidR="003A4052" w:rsidRPr="0025272C">
        <w:t>i</w:t>
      </w:r>
      <w:r w:rsidR="003A4052" w:rsidRPr="0025272C">
        <w:t>sar till att frågan skall utredas</w:t>
      </w:r>
      <w:r w:rsidRPr="0025272C">
        <w:t xml:space="preserve">. </w:t>
      </w:r>
      <w:r w:rsidR="00B67014" w:rsidRPr="0025272C">
        <w:t xml:space="preserve">Intrycket </w:t>
      </w:r>
      <w:r w:rsidRPr="0025272C">
        <w:t>är att förslaget är halvhjä</w:t>
      </w:r>
      <w:r w:rsidR="00B67014" w:rsidRPr="0025272C">
        <w:t>rtat och ofärdigt. Vi vill understryka att regeringen skyndsamt måste</w:t>
      </w:r>
      <w:r w:rsidRPr="0025272C">
        <w:t xml:space="preserve"> återkomma med förs</w:t>
      </w:r>
      <w:r w:rsidR="009E2706" w:rsidRPr="0025272C">
        <w:t xml:space="preserve">lag till regler om </w:t>
      </w:r>
      <w:r w:rsidRPr="0025272C">
        <w:t>sky</w:t>
      </w:r>
      <w:r w:rsidRPr="0025272C">
        <w:t>l</w:t>
      </w:r>
      <w:r w:rsidRPr="0025272C">
        <w:t>dighet</w:t>
      </w:r>
      <w:r w:rsidR="009E2706" w:rsidRPr="0025272C">
        <w:t xml:space="preserve"> att informera när hemlig rumsavlyssning har använts</w:t>
      </w:r>
      <w:r w:rsidRPr="0025272C">
        <w:t>. Vi förutsätter att regeringen prioriterar detta arbete.</w:t>
      </w:r>
    </w:p>
    <w:p w:rsidR="00B93169" w:rsidRPr="0025272C" w:rsidRDefault="00B93169" w:rsidP="00FD2FEA">
      <w:pPr>
        <w:pStyle w:val="Rubrik2"/>
      </w:pPr>
      <w:r w:rsidRPr="0025272C">
        <w:t>Ökad parlamentarisk kontroll av hemliga tvångsmedel</w:t>
      </w:r>
    </w:p>
    <w:p w:rsidR="00B93169" w:rsidRPr="0025272C" w:rsidRDefault="00B93169" w:rsidP="0037158E">
      <w:r w:rsidRPr="0025272C">
        <w:t>Regeringen aviserar en stärkt parlamentarisk kontroll av hemliga tvångsm</w:t>
      </w:r>
      <w:r w:rsidRPr="0025272C">
        <w:t>e</w:t>
      </w:r>
      <w:r w:rsidRPr="0025272C">
        <w:t>del. Härvid hänvisar man till den utr</w:t>
      </w:r>
      <w:r w:rsidR="0037158E" w:rsidRPr="0025272C">
        <w:t>edning som nyligen presenterats:</w:t>
      </w:r>
      <w:r w:rsidRPr="0025272C">
        <w:t xml:space="preserve"> Ds. 2005:53 Hemliga tvångsmedel m.m. under en stärkt parlamentarisk kontroll.</w:t>
      </w:r>
    </w:p>
    <w:p w:rsidR="00B93169" w:rsidRPr="0025272C" w:rsidRDefault="00B93169" w:rsidP="00B93169">
      <w:pPr>
        <w:pStyle w:val="Normaltindrag"/>
      </w:pPr>
      <w:r w:rsidRPr="0025272C">
        <w:t>Förslaget innebär att en ny nämnd, Tvångsmedelsnämnden, inrättas under regeringen. Nämnden skall ha ett parlamentariskt inslag. Nämnden skall u</w:t>
      </w:r>
      <w:r w:rsidRPr="0025272C">
        <w:t>t</w:t>
      </w:r>
      <w:r w:rsidRPr="0025272C">
        <w:t>öva tillsyn över författningsreglerad använ</w:t>
      </w:r>
      <w:r w:rsidRPr="0025272C">
        <w:t>d</w:t>
      </w:r>
      <w:r w:rsidRPr="0025272C">
        <w:t>ning av hemliga tvångsmedel, postkontroll samt överskottsinformation. Gransknin</w:t>
      </w:r>
      <w:r w:rsidRPr="0025272C">
        <w:t>g</w:t>
      </w:r>
      <w:r w:rsidRPr="0025272C">
        <w:t>en skall ske i syfte att säkerställa att dessa metoder samt överskottsinformation a</w:t>
      </w:r>
      <w:r w:rsidRPr="0025272C">
        <w:t>n</w:t>
      </w:r>
      <w:r w:rsidRPr="0025272C">
        <w:t>vänds i enlighet med lag. Nämnden skall avslutningsvis verka för att brister i lagstiftningen avhjälps. Informationen till nämnden skall företrädesvis ske muntligen. Fö</w:t>
      </w:r>
      <w:r w:rsidRPr="0025272C">
        <w:t>r</w:t>
      </w:r>
      <w:r w:rsidRPr="0025272C">
        <w:t>slaget innebär att dagens system med skrivelse till riksd</w:t>
      </w:r>
      <w:r w:rsidRPr="0025272C">
        <w:t>a</w:t>
      </w:r>
      <w:r w:rsidRPr="0025272C">
        <w:t>gen upphör.</w:t>
      </w:r>
    </w:p>
    <w:p w:rsidR="00B93169" w:rsidRPr="0025272C" w:rsidRDefault="00B93169" w:rsidP="00B93169">
      <w:pPr>
        <w:pStyle w:val="Normaltindrag"/>
        <w:rPr>
          <w:color w:val="000000"/>
          <w:szCs w:val="24"/>
        </w:rPr>
      </w:pPr>
      <w:r w:rsidRPr="0025272C">
        <w:t>Utredningens slutsatser har rönt allvarlig kritik, bl</w:t>
      </w:r>
      <w:r w:rsidR="0037158E" w:rsidRPr="0025272C">
        <w:t>.</w:t>
      </w:r>
      <w:r w:rsidRPr="0025272C">
        <w:t>a</w:t>
      </w:r>
      <w:r w:rsidR="0037158E" w:rsidRPr="0025272C">
        <w:t>.</w:t>
      </w:r>
      <w:r w:rsidRPr="0025272C">
        <w:t xml:space="preserve"> att förslaget innebär en minskad, snarare än en stärkt, parlamentarisk kontroll. Detta på grund av att riksd</w:t>
      </w:r>
      <w:r w:rsidRPr="0025272C">
        <w:t>a</w:t>
      </w:r>
      <w:r w:rsidRPr="0025272C">
        <w:t>gen genom förslaget kommer att få insyn endast genom de valda ledamöterna, i stället för öppet i kammaren, som i dag. Man menar även att det är konstituti</w:t>
      </w:r>
      <w:r w:rsidRPr="0025272C">
        <w:t>o</w:t>
      </w:r>
      <w:r w:rsidRPr="0025272C">
        <w:t>nellt tveksamt att en myndighet under regeringen skall kunna kontrollera vad rege</w:t>
      </w:r>
      <w:r w:rsidRPr="0025272C">
        <w:t>r</w:t>
      </w:r>
      <w:r w:rsidRPr="0025272C">
        <w:t>ingen har ansvar för.</w:t>
      </w:r>
      <w:r w:rsidRPr="0025272C">
        <w:rPr>
          <w:rStyle w:val="Fotnotsreferens"/>
        </w:rPr>
        <w:footnoteReference w:id="2"/>
      </w:r>
    </w:p>
    <w:p w:rsidR="00B93169" w:rsidRPr="0025272C" w:rsidRDefault="00B93169" w:rsidP="00B93169">
      <w:pPr>
        <w:pStyle w:val="Normaltindrag"/>
      </w:pPr>
      <w:r w:rsidRPr="0025272C">
        <w:t>Det förefaller som om förslaget inte är ägnat att åstadkomma det som åsy</w:t>
      </w:r>
      <w:r w:rsidRPr="0025272C">
        <w:t>f</w:t>
      </w:r>
      <w:r w:rsidRPr="0025272C">
        <w:t>tas – en i realiteten stärkt parlamentarisk kontroll av hemliga tvångsmedel. Vi vänder oss därför emot att utredarens förslag läggs till grund för ett nytt s</w:t>
      </w:r>
      <w:r w:rsidRPr="0025272C">
        <w:t>y</w:t>
      </w:r>
      <w:r w:rsidRPr="0025272C">
        <w:t>stem för parlamentarisk ko</w:t>
      </w:r>
      <w:r w:rsidRPr="0025272C">
        <w:t>n</w:t>
      </w:r>
      <w:r w:rsidRPr="0025272C">
        <w:t>troll av hemliga tvångsmedel.</w:t>
      </w:r>
    </w:p>
    <w:p w:rsidR="00B67014" w:rsidRPr="0025272C" w:rsidRDefault="00B67014" w:rsidP="00B67014">
      <w:pPr>
        <w:pStyle w:val="Normaltindrag"/>
      </w:pPr>
      <w:r w:rsidRPr="0025272C">
        <w:t xml:space="preserve">Det krävs </w:t>
      </w:r>
      <w:r w:rsidR="00B93169" w:rsidRPr="0025272C">
        <w:t>en förbättrad parlamentarisk kontroll för att säkerställa att st</w:t>
      </w:r>
      <w:r w:rsidR="00B93169" w:rsidRPr="0025272C">
        <w:t>a</w:t>
      </w:r>
      <w:r w:rsidR="00B93169" w:rsidRPr="0025272C">
        <w:t>tens användande av hemliga tvångsmedel mot enskilda används på ett rättss</w:t>
      </w:r>
      <w:r w:rsidR="00B93169" w:rsidRPr="0025272C">
        <w:t>ä</w:t>
      </w:r>
      <w:r w:rsidR="00B93169" w:rsidRPr="0025272C">
        <w:t xml:space="preserve">kert sätt. </w:t>
      </w:r>
      <w:r w:rsidRPr="0025272C">
        <w:t>Vi anser att frågan om en särskild nämnd under riksdagen skall utr</w:t>
      </w:r>
      <w:r w:rsidRPr="0025272C">
        <w:t>e</w:t>
      </w:r>
      <w:r w:rsidRPr="0025272C">
        <w:t>das. En sådan skulle dels kunna ha ansvar för den generella uppföljningen och analysen av hur hemliga tvångsmedel används, dels kunna ges befogenhet att närmare studera enskilda ärenden. Nämnden bör årligen avge en rapport till riksdagen. Exakta former och avgränsningar för arbetet måste beredas närm</w:t>
      </w:r>
      <w:r w:rsidRPr="0025272C">
        <w:t>a</w:t>
      </w:r>
      <w:r w:rsidRPr="0025272C">
        <w:t>re, och vi anser att liknande institutioner i andra länder, exempelvis Storbr</w:t>
      </w:r>
      <w:r w:rsidRPr="0025272C">
        <w:t>i</w:t>
      </w:r>
      <w:r w:rsidRPr="0025272C">
        <w:t>tannien, skall studeras i detta sammanhang.</w:t>
      </w:r>
    </w:p>
    <w:p w:rsidR="00B93169" w:rsidRPr="0025272C" w:rsidRDefault="00B93169" w:rsidP="00B67014">
      <w:pPr>
        <w:pStyle w:val="Rubrik2"/>
      </w:pPr>
      <w:r w:rsidRPr="0025272C">
        <w:t>Behovet av ytterligare åtgärder för att stärka rättsväsendet</w:t>
      </w:r>
    </w:p>
    <w:p w:rsidR="00B93169" w:rsidRPr="0025272C" w:rsidRDefault="00B93169" w:rsidP="0037158E">
      <w:r w:rsidRPr="0025272C">
        <w:t>Den socialdemokratiska regeringen har gjort ett stort nummer av att förev</w:t>
      </w:r>
      <w:r w:rsidRPr="0025272C">
        <w:t>a</w:t>
      </w:r>
      <w:r w:rsidRPr="0025272C">
        <w:t>rande proposition presenteras. Vi anser att införandet av möjligheter till</w:t>
      </w:r>
      <w:r w:rsidR="00096DDB" w:rsidRPr="0025272C">
        <w:t xml:space="preserve"> he</w:t>
      </w:r>
      <w:r w:rsidR="00096DDB" w:rsidRPr="0025272C">
        <w:t>m</w:t>
      </w:r>
      <w:r w:rsidR="00096DDB" w:rsidRPr="0025272C">
        <w:t xml:space="preserve">lig avlyssning är en viktig men inte </w:t>
      </w:r>
      <w:r w:rsidR="000F7536" w:rsidRPr="0025272C">
        <w:t>avgörande</w:t>
      </w:r>
      <w:r w:rsidRPr="0025272C">
        <w:t xml:space="preserve"> insats för att bekämpa terr</w:t>
      </w:r>
      <w:r w:rsidRPr="0025272C">
        <w:t>o</w:t>
      </w:r>
      <w:r w:rsidRPr="0025272C">
        <w:t>ristbrott och grov organiserad brottslighet.</w:t>
      </w:r>
    </w:p>
    <w:p w:rsidR="00B93169" w:rsidRPr="0025272C" w:rsidRDefault="00B93169" w:rsidP="00B93169">
      <w:pPr>
        <w:pStyle w:val="Normaltindrag"/>
      </w:pPr>
      <w:r w:rsidRPr="0025272C">
        <w:t>För att komma åt brottsligheten krävs</w:t>
      </w:r>
      <w:r w:rsidR="000C03A7" w:rsidRPr="0025272C">
        <w:t xml:space="preserve"> det ett i vid mening starkare </w:t>
      </w:r>
      <w:r w:rsidR="000F7536" w:rsidRPr="0025272C">
        <w:t>rättsv</w:t>
      </w:r>
      <w:r w:rsidR="000F7536" w:rsidRPr="0025272C">
        <w:t>ä</w:t>
      </w:r>
      <w:r w:rsidR="000F7536" w:rsidRPr="0025272C">
        <w:t>sende</w:t>
      </w:r>
      <w:r w:rsidRPr="0025272C">
        <w:t>. De rätts</w:t>
      </w:r>
      <w:r w:rsidR="000F7536" w:rsidRPr="0025272C">
        <w:t xml:space="preserve">vårdande myndigheterna har stora ekonomiska problem och </w:t>
      </w:r>
      <w:r w:rsidRPr="0025272C">
        <w:t>driver sin verksamhet under kraftiga sparbeting</w:t>
      </w:r>
      <w:r w:rsidR="0037158E" w:rsidRPr="0025272C">
        <w:t>,</w:t>
      </w:r>
      <w:r w:rsidRPr="0025272C">
        <w:t xml:space="preserve"> </w:t>
      </w:r>
      <w:r w:rsidR="0037158E" w:rsidRPr="0025272C">
        <w:t>d</w:t>
      </w:r>
      <w:r w:rsidRPr="0025272C">
        <w:t>etta medan våldsbrottsligh</w:t>
      </w:r>
      <w:r w:rsidRPr="0025272C">
        <w:t>e</w:t>
      </w:r>
      <w:r w:rsidRPr="0025272C">
        <w:t>ten ökar och blir grövre. Regeringen berömmer sig av att ha gjort ”satsningar” på rättsväsendet under senare år, men i praktiken har de</w:t>
      </w:r>
      <w:r w:rsidR="000F7536" w:rsidRPr="0025272C">
        <w:t>t</w:t>
      </w:r>
      <w:r w:rsidRPr="0025272C">
        <w:t xml:space="preserve"> inte lett till några konkreta resultat.</w:t>
      </w:r>
    </w:p>
    <w:p w:rsidR="000E32B6" w:rsidRPr="0025272C" w:rsidRDefault="00B93169" w:rsidP="00B93169">
      <w:pPr>
        <w:pStyle w:val="Normaltindrag"/>
      </w:pPr>
      <w:r w:rsidRPr="0025272C">
        <w:t>Vi moderater avsätter fem miljarder kronor mer än regeringen till rättsv</w:t>
      </w:r>
      <w:r w:rsidRPr="0025272C">
        <w:t>ä</w:t>
      </w:r>
      <w:r w:rsidRPr="0025272C">
        <w:t xml:space="preserve">sendet över </w:t>
      </w:r>
      <w:r w:rsidR="000F7536" w:rsidRPr="0025272C">
        <w:t>en treårsperiod. Vi bedömer</w:t>
      </w:r>
      <w:r w:rsidRPr="0025272C">
        <w:t xml:space="preserve"> inte att det är tillräckligt – men det är en början. Vi kombinerar våra satsningar med kraftfulla organisatoriska krav på de rättsvårdan</w:t>
      </w:r>
      <w:r w:rsidR="0037158E" w:rsidRPr="0025272C">
        <w:t xml:space="preserve">de myndigheterna, framför allt </w:t>
      </w:r>
      <w:r w:rsidRPr="0025272C">
        <w:t>v</w:t>
      </w:r>
      <w:r w:rsidR="0037158E" w:rsidRPr="0025272C">
        <w:t>a</w:t>
      </w:r>
      <w:r w:rsidRPr="0025272C">
        <w:t>d avser ledarskap och u</w:t>
      </w:r>
      <w:r w:rsidRPr="0025272C">
        <w:t>t</w:t>
      </w:r>
      <w:r w:rsidRPr="0025272C">
        <w:t>bildning. Myndigheterna</w:t>
      </w:r>
      <w:r w:rsidR="003B6B3A" w:rsidRPr="0025272C">
        <w:t xml:space="preserve"> måste </w:t>
      </w:r>
      <w:r w:rsidRPr="0025272C">
        <w:t xml:space="preserve">också kunna organisera sig på ett sätt som maximerar nyttan av skattebetalarnas pengar. </w:t>
      </w:r>
    </w:p>
    <w:p w:rsidR="00B93169" w:rsidRPr="0025272C" w:rsidRDefault="00B93169" w:rsidP="00B93169">
      <w:pPr>
        <w:pStyle w:val="Normaltindrag"/>
      </w:pPr>
      <w:r w:rsidRPr="0025272C">
        <w:t>En viktig åtgärd för att bekämpa den grova brottsligheten är att skärpa p</w:t>
      </w:r>
      <w:r w:rsidRPr="0025272C">
        <w:t>å</w:t>
      </w:r>
      <w:r w:rsidRPr="0025272C">
        <w:t>följderna. Vi föreslår en reform som generellt skulle höja straffen i Sverige, utan att enskilda straf</w:t>
      </w:r>
      <w:r w:rsidRPr="0025272C">
        <w:t>f</w:t>
      </w:r>
      <w:r w:rsidRPr="0025272C">
        <w:t>skalor behöver ändras: Straffmätningen skall utgå från mitten på straffskalan. Vi vill också skärpa möjligheterna att utvisa utländska medborgare som begår grova brott i Sverige. Dessa reformer skulle skicka en stark signal att det svenska rättsväsendet inte tol</w:t>
      </w:r>
      <w:r w:rsidRPr="0025272C">
        <w:t>e</w:t>
      </w:r>
      <w:r w:rsidRPr="0025272C">
        <w:t>rerar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158E" w:rsidRPr="0025272C">
        <w:tblPrEx>
          <w:tblCellMar>
            <w:top w:w="0" w:type="dxa"/>
            <w:bottom w:w="0" w:type="dxa"/>
          </w:tblCellMar>
        </w:tblPrEx>
        <w:trPr>
          <w:cantSplit/>
        </w:trPr>
        <w:tc>
          <w:tcPr>
            <w:tcW w:w="3046" w:type="dxa"/>
          </w:tcPr>
          <w:p w:rsidR="0037158E" w:rsidRPr="0025272C" w:rsidRDefault="0037158E" w:rsidP="0037158E">
            <w:pPr>
              <w:pStyle w:val="UnderskriftDatum"/>
              <w:spacing w:before="240"/>
            </w:pPr>
            <w:r w:rsidRPr="0025272C">
              <w:t>Stockholm den 12 april 2006</w:t>
            </w:r>
          </w:p>
        </w:tc>
        <w:tc>
          <w:tcPr>
            <w:tcW w:w="3047" w:type="dxa"/>
          </w:tcPr>
          <w:p w:rsidR="0037158E" w:rsidRPr="0025272C" w:rsidRDefault="0037158E" w:rsidP="0037158E">
            <w:pPr>
              <w:pStyle w:val="Underskrifter"/>
              <w:spacing w:before="240"/>
            </w:pPr>
          </w:p>
        </w:tc>
      </w:tr>
      <w:tr w:rsidR="0037158E" w:rsidRPr="0025272C">
        <w:tblPrEx>
          <w:tblCellMar>
            <w:top w:w="0" w:type="dxa"/>
            <w:bottom w:w="0" w:type="dxa"/>
          </w:tblCellMar>
        </w:tblPrEx>
        <w:trPr>
          <w:cantSplit/>
        </w:trPr>
        <w:tc>
          <w:tcPr>
            <w:tcW w:w="3046" w:type="dxa"/>
          </w:tcPr>
          <w:p w:rsidR="0037158E" w:rsidRPr="0025272C" w:rsidRDefault="0037158E" w:rsidP="0037158E">
            <w:pPr>
              <w:pStyle w:val="Underskrifter"/>
            </w:pPr>
            <w:r w:rsidRPr="0025272C">
              <w:t>Beatrice Ask (m)</w:t>
            </w:r>
          </w:p>
        </w:tc>
        <w:tc>
          <w:tcPr>
            <w:tcW w:w="3047" w:type="dxa"/>
          </w:tcPr>
          <w:p w:rsidR="0037158E" w:rsidRPr="0025272C" w:rsidRDefault="0037158E" w:rsidP="0037158E">
            <w:pPr>
              <w:pStyle w:val="Underskrifter"/>
            </w:pPr>
          </w:p>
        </w:tc>
      </w:tr>
      <w:tr w:rsidR="0037158E" w:rsidRPr="0025272C">
        <w:tblPrEx>
          <w:tblCellMar>
            <w:top w:w="0" w:type="dxa"/>
            <w:bottom w:w="0" w:type="dxa"/>
          </w:tblCellMar>
        </w:tblPrEx>
        <w:trPr>
          <w:cantSplit/>
        </w:trPr>
        <w:tc>
          <w:tcPr>
            <w:tcW w:w="3046" w:type="dxa"/>
          </w:tcPr>
          <w:p w:rsidR="0037158E" w:rsidRPr="0025272C" w:rsidRDefault="0037158E" w:rsidP="0037158E">
            <w:pPr>
              <w:pStyle w:val="Underskrifter"/>
            </w:pPr>
            <w:r w:rsidRPr="0025272C">
              <w:t>Jeppe Johnsson (m)</w:t>
            </w:r>
          </w:p>
        </w:tc>
        <w:tc>
          <w:tcPr>
            <w:tcW w:w="3047" w:type="dxa"/>
          </w:tcPr>
          <w:p w:rsidR="0037158E" w:rsidRPr="0025272C" w:rsidRDefault="0037158E" w:rsidP="0037158E">
            <w:pPr>
              <w:pStyle w:val="Underskrifter"/>
            </w:pPr>
            <w:r w:rsidRPr="0025272C">
              <w:t>Cecilia Magnusson (m)</w:t>
            </w:r>
          </w:p>
        </w:tc>
      </w:tr>
      <w:tr w:rsidR="0037158E" w:rsidRPr="0025272C">
        <w:tblPrEx>
          <w:tblCellMar>
            <w:top w:w="0" w:type="dxa"/>
            <w:bottom w:w="0" w:type="dxa"/>
          </w:tblCellMar>
        </w:tblPrEx>
        <w:trPr>
          <w:cantSplit/>
        </w:trPr>
        <w:tc>
          <w:tcPr>
            <w:tcW w:w="3046" w:type="dxa"/>
          </w:tcPr>
          <w:p w:rsidR="0037158E" w:rsidRPr="0025272C" w:rsidRDefault="0037158E" w:rsidP="0037158E">
            <w:pPr>
              <w:pStyle w:val="Underskrifter"/>
            </w:pPr>
            <w:r w:rsidRPr="0025272C">
              <w:t>Hillevi Engström (m)</w:t>
            </w:r>
          </w:p>
        </w:tc>
        <w:tc>
          <w:tcPr>
            <w:tcW w:w="3047" w:type="dxa"/>
          </w:tcPr>
          <w:p w:rsidR="0037158E" w:rsidRPr="0025272C" w:rsidRDefault="0037158E" w:rsidP="0037158E">
            <w:pPr>
              <w:pStyle w:val="Underskrifter"/>
            </w:pPr>
            <w:r w:rsidRPr="0025272C">
              <w:t>Bengt-Anders Johansson (m)</w:t>
            </w:r>
          </w:p>
        </w:tc>
      </w:tr>
      <w:tr w:rsidR="0037158E" w:rsidRPr="0025272C">
        <w:tblPrEx>
          <w:tblCellMar>
            <w:top w:w="0" w:type="dxa"/>
            <w:bottom w:w="0" w:type="dxa"/>
          </w:tblCellMar>
        </w:tblPrEx>
        <w:trPr>
          <w:cantSplit/>
        </w:trPr>
        <w:tc>
          <w:tcPr>
            <w:tcW w:w="3046" w:type="dxa"/>
          </w:tcPr>
          <w:p w:rsidR="0037158E" w:rsidRPr="0025272C" w:rsidRDefault="0037158E" w:rsidP="0037158E">
            <w:pPr>
              <w:pStyle w:val="Underskrifter"/>
            </w:pPr>
            <w:r w:rsidRPr="0025272C">
              <w:t>Anita Sidén (m)</w:t>
            </w:r>
          </w:p>
        </w:tc>
        <w:tc>
          <w:tcPr>
            <w:tcW w:w="3047" w:type="dxa"/>
          </w:tcPr>
          <w:p w:rsidR="0037158E" w:rsidRPr="0025272C" w:rsidRDefault="0037158E" w:rsidP="0037158E">
            <w:pPr>
              <w:pStyle w:val="Underskrifter"/>
            </w:pPr>
            <w:r w:rsidRPr="0025272C">
              <w:t>Bertil Kjellberg (m)</w:t>
            </w:r>
          </w:p>
        </w:tc>
      </w:tr>
    </w:tbl>
    <w:p w:rsidR="00B93169" w:rsidRPr="0025272C" w:rsidRDefault="00B93169" w:rsidP="0037158E">
      <w:pPr>
        <w:pStyle w:val="Normaltindrag"/>
      </w:pPr>
    </w:p>
    <w:sectPr w:rsidR="00B93169" w:rsidRPr="0025272C" w:rsidSect="003715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8D2" w:rsidRPr="0025272C" w:rsidRDefault="008018D2">
      <w:r w:rsidRPr="0025272C">
        <w:separator/>
      </w:r>
    </w:p>
  </w:endnote>
  <w:endnote w:type="continuationSeparator" w:id="0">
    <w:p w:rsidR="008018D2" w:rsidRPr="0025272C" w:rsidRDefault="008018D2">
      <w:r w:rsidRPr="00252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8E" w:rsidRPr="0025272C" w:rsidRDefault="0025272C" w:rsidP="0037158E">
    <w:pPr>
      <w:pStyle w:val="Sidfot"/>
    </w:pPr>
    <w:r w:rsidRPr="002527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77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E" w:rsidRDefault="0037158E">
                          <w:pPr>
                            <w:pStyle w:val="NormalS5sidnrV"/>
                          </w:pPr>
                          <w:r>
                            <w:fldChar w:fldCharType="begin"/>
                          </w:r>
                          <w:r>
                            <w:instrText xml:space="preserve"> PAGE *\charformat</w:instrText>
                          </w:r>
                          <w:r>
                            <w:fldChar w:fldCharType="separate"/>
                          </w:r>
                          <w:r w:rsidR="00257EC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58E" w:rsidRDefault="0037158E">
                    <w:pPr>
                      <w:pStyle w:val="NormalS5sidnrV"/>
                    </w:pPr>
                    <w:r>
                      <w:fldChar w:fldCharType="begin"/>
                    </w:r>
                    <w:r>
                      <w:instrText xml:space="preserve"> PAGE *\charformat</w:instrText>
                    </w:r>
                    <w:r>
                      <w:fldChar w:fldCharType="separate"/>
                    </w:r>
                    <w:r w:rsidR="00257EC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A2" w:rsidRPr="0025272C" w:rsidRDefault="0025272C" w:rsidP="0037158E">
    <w:pPr>
      <w:pStyle w:val="Sidfot"/>
    </w:pPr>
    <w:r w:rsidRPr="002527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911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E" w:rsidRDefault="0037158E">
                          <w:pPr>
                            <w:pStyle w:val="NormalS5sidnrH"/>
                            <w:ind w:right="0"/>
                          </w:pPr>
                          <w:r>
                            <w:fldChar w:fldCharType="begin"/>
                          </w:r>
                          <w:r>
                            <w:instrText xml:space="preserve"> PAGE *\charformat</w:instrText>
                          </w:r>
                          <w:r>
                            <w:fldChar w:fldCharType="separate"/>
                          </w:r>
                          <w:r w:rsidR="00257EC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58E" w:rsidRDefault="0037158E">
                    <w:pPr>
                      <w:pStyle w:val="NormalS5sidnrH"/>
                      <w:ind w:right="0"/>
                    </w:pPr>
                    <w:r>
                      <w:fldChar w:fldCharType="begin"/>
                    </w:r>
                    <w:r>
                      <w:instrText xml:space="preserve"> PAGE *\charformat</w:instrText>
                    </w:r>
                    <w:r>
                      <w:fldChar w:fldCharType="separate"/>
                    </w:r>
                    <w:r w:rsidR="00257EC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A2" w:rsidRPr="0025272C" w:rsidRDefault="0025272C" w:rsidP="0037158E">
    <w:pPr>
      <w:pStyle w:val="Sidfot"/>
    </w:pPr>
    <w:r w:rsidRPr="002527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706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E" w:rsidRDefault="0037158E">
                          <w:pPr>
                            <w:pStyle w:val="NormalS5sidnrH"/>
                            <w:ind w:right="0"/>
                          </w:pPr>
                          <w:r>
                            <w:fldChar w:fldCharType="begin"/>
                          </w:r>
                          <w:r>
                            <w:instrText xml:space="preserve"> PAGE *\charformat</w:instrText>
                          </w:r>
                          <w:r>
                            <w:fldChar w:fldCharType="separate"/>
                          </w:r>
                          <w:r w:rsidR="00257E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58E" w:rsidRDefault="0037158E">
                    <w:pPr>
                      <w:pStyle w:val="NormalS5sidnrH"/>
                      <w:ind w:right="0"/>
                    </w:pPr>
                    <w:r>
                      <w:fldChar w:fldCharType="begin"/>
                    </w:r>
                    <w:r>
                      <w:instrText xml:space="preserve"> PAGE *\charformat</w:instrText>
                    </w:r>
                    <w:r>
                      <w:fldChar w:fldCharType="separate"/>
                    </w:r>
                    <w:r w:rsidR="00257E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8D2" w:rsidRPr="0025272C" w:rsidRDefault="008018D2" w:rsidP="0037158E">
      <w:pPr>
        <w:pStyle w:val="Sidfot"/>
      </w:pPr>
    </w:p>
  </w:footnote>
  <w:footnote w:type="continuationSeparator" w:id="0">
    <w:p w:rsidR="008018D2" w:rsidRPr="0025272C" w:rsidRDefault="008018D2" w:rsidP="0037158E">
      <w:pPr>
        <w:pStyle w:val="Sidfot"/>
      </w:pPr>
    </w:p>
  </w:footnote>
  <w:footnote w:type="continuationNotice" w:id="1">
    <w:p w:rsidR="008018D2" w:rsidRPr="0025272C" w:rsidRDefault="008018D2"/>
  </w:footnote>
  <w:footnote w:id="2">
    <w:p w:rsidR="00EC1AA2" w:rsidRPr="0025272C" w:rsidRDefault="00EC1AA2" w:rsidP="0037158E">
      <w:pPr>
        <w:pStyle w:val="Fotnotstext"/>
        <w:pBdr>
          <w:top w:val="none" w:sz="0" w:space="0" w:color="auto"/>
        </w:pBdr>
        <w:rPr>
          <w:rFonts w:ascii="Times New Roman" w:hAnsi="Times New Roman"/>
          <w:sz w:val="16"/>
          <w:szCs w:val="16"/>
        </w:rPr>
      </w:pPr>
      <w:r w:rsidRPr="0025272C">
        <w:rPr>
          <w:rStyle w:val="Fotnotsreferens"/>
          <w:rFonts w:ascii="Times New Roman" w:hAnsi="Times New Roman"/>
          <w:sz w:val="19"/>
          <w:szCs w:val="19"/>
        </w:rPr>
        <w:footnoteRef/>
      </w:r>
      <w:r w:rsidRPr="0025272C">
        <w:t xml:space="preserve"> </w:t>
      </w:r>
      <w:r w:rsidRPr="0025272C">
        <w:rPr>
          <w:rFonts w:ascii="Times New Roman" w:hAnsi="Times New Roman"/>
          <w:sz w:val="16"/>
          <w:szCs w:val="16"/>
        </w:rPr>
        <w:t>Advokaten, nr 1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8E" w:rsidRPr="0025272C" w:rsidRDefault="0025272C" w:rsidP="0037158E">
    <w:pPr>
      <w:pStyle w:val="Sidhuvud"/>
    </w:pPr>
    <w:r w:rsidRPr="002527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118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E" w:rsidRDefault="0037158E">
                          <w:pPr>
                            <w:pStyle w:val="KantRubrikS5V"/>
                          </w:pPr>
                          <w:r>
                            <w:fldChar w:fldCharType="begin"/>
                          </w:r>
                          <w:r>
                            <w:instrText xml:space="preserve"> DOCPROPERTY "YearUser" *\charformat </w:instrText>
                          </w:r>
                          <w:r>
                            <w:fldChar w:fldCharType="separate"/>
                          </w:r>
                          <w:r w:rsidR="00257EC9">
                            <w:t>2005/06</w:t>
                          </w:r>
                          <w:r>
                            <w:fldChar w:fldCharType="end"/>
                          </w:r>
                          <w:r>
                            <w:t>:</w:t>
                          </w:r>
                          <w:r>
                            <w:fldChar w:fldCharType="begin"/>
                          </w:r>
                          <w:r>
                            <w:instrText xml:space="preserve"> DOCPROPERTY "Motionsnummer" *\charformat </w:instrText>
                          </w:r>
                          <w:r>
                            <w:fldChar w:fldCharType="separate"/>
                          </w:r>
                          <w:r w:rsidR="00257EC9">
                            <w:t>Ju53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58E" w:rsidRDefault="0037158E">
                    <w:pPr>
                      <w:pStyle w:val="KantRubrikS5V"/>
                    </w:pPr>
                    <w:r>
                      <w:fldChar w:fldCharType="begin"/>
                    </w:r>
                    <w:r>
                      <w:instrText xml:space="preserve"> DOCPROPERTY "YearUser" *\charformat </w:instrText>
                    </w:r>
                    <w:r>
                      <w:fldChar w:fldCharType="separate"/>
                    </w:r>
                    <w:r w:rsidR="00257EC9">
                      <w:t>2005/06</w:t>
                    </w:r>
                    <w:r>
                      <w:fldChar w:fldCharType="end"/>
                    </w:r>
                    <w:r>
                      <w:t>:</w:t>
                    </w:r>
                    <w:r>
                      <w:fldChar w:fldCharType="begin"/>
                    </w:r>
                    <w:r>
                      <w:instrText xml:space="preserve"> DOCPROPERTY "Motionsnummer" *\charformat </w:instrText>
                    </w:r>
                    <w:r>
                      <w:fldChar w:fldCharType="separate"/>
                    </w:r>
                    <w:r w:rsidR="00257EC9">
                      <w:t>Ju53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A2" w:rsidRPr="0025272C" w:rsidRDefault="0025272C" w:rsidP="0037158E">
    <w:pPr>
      <w:pStyle w:val="Sidhuvud"/>
    </w:pPr>
    <w:r w:rsidRPr="002527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353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E" w:rsidRDefault="0037158E">
                          <w:pPr>
                            <w:pStyle w:val="KantRubrikS5H"/>
                            <w:ind w:right="0"/>
                          </w:pPr>
                          <w:r>
                            <w:fldChar w:fldCharType="begin"/>
                          </w:r>
                          <w:r>
                            <w:instrText xml:space="preserve"> DOCPROPERTY "YearUser" *\charformat </w:instrText>
                          </w:r>
                          <w:r>
                            <w:fldChar w:fldCharType="separate"/>
                          </w:r>
                          <w:r w:rsidR="00257EC9">
                            <w:t>2005/06</w:t>
                          </w:r>
                          <w:r>
                            <w:fldChar w:fldCharType="end"/>
                          </w:r>
                          <w:r>
                            <w:t>:</w:t>
                          </w:r>
                          <w:r>
                            <w:fldChar w:fldCharType="begin"/>
                          </w:r>
                          <w:r>
                            <w:instrText xml:space="preserve"> DOCPROPERTY "Motionsnummer" *\charformat </w:instrText>
                          </w:r>
                          <w:r>
                            <w:fldChar w:fldCharType="separate"/>
                          </w:r>
                          <w:r w:rsidR="00257EC9">
                            <w:t>Ju53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58E" w:rsidRDefault="0037158E">
                    <w:pPr>
                      <w:pStyle w:val="KantRubrikS5H"/>
                      <w:ind w:right="0"/>
                    </w:pPr>
                    <w:r>
                      <w:fldChar w:fldCharType="begin"/>
                    </w:r>
                    <w:r>
                      <w:instrText xml:space="preserve"> DOCPROPERTY "YearUser" *\charformat </w:instrText>
                    </w:r>
                    <w:r>
                      <w:fldChar w:fldCharType="separate"/>
                    </w:r>
                    <w:r w:rsidR="00257EC9">
                      <w:t>2005/06</w:t>
                    </w:r>
                    <w:r>
                      <w:fldChar w:fldCharType="end"/>
                    </w:r>
                    <w:r>
                      <w:t>:</w:t>
                    </w:r>
                    <w:r>
                      <w:fldChar w:fldCharType="begin"/>
                    </w:r>
                    <w:r>
                      <w:instrText xml:space="preserve"> DOCPROPERTY "Motionsnummer" *\charformat </w:instrText>
                    </w:r>
                    <w:r>
                      <w:fldChar w:fldCharType="separate"/>
                    </w:r>
                    <w:r w:rsidR="00257EC9">
                      <w:t>Ju53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8E" w:rsidRPr="0025272C" w:rsidRDefault="0037158E">
    <w:pPr>
      <w:pStyle w:val="FSHNormal"/>
      <w:tabs>
        <w:tab w:val="right" w:pos="5840"/>
      </w:tabs>
    </w:pPr>
    <w:r w:rsidRPr="0025272C">
      <w:br/>
    </w:r>
    <w:r w:rsidRPr="0025272C">
      <w:fldChar w:fldCharType="begin" w:fldLock="1"/>
    </w:r>
    <w:r w:rsidRPr="0025272C">
      <w:instrText xml:space="preserve"> DOCPROPERTY</w:instrText>
    </w:r>
    <w:r w:rsidRPr="0025272C">
      <w:rPr>
        <w:sz w:val="18"/>
      </w:rPr>
      <w:instrText xml:space="preserve"> "YearUser" *\charformat </w:instrText>
    </w:r>
    <w:r w:rsidRPr="0025272C">
      <w:fldChar w:fldCharType="separate"/>
    </w:r>
    <w:r w:rsidR="00257EC9" w:rsidRPr="0025272C">
      <w:t>2005/06</w:t>
    </w:r>
    <w:r w:rsidRPr="0025272C">
      <w:fldChar w:fldCharType="end"/>
    </w:r>
    <w:r w:rsidRPr="0025272C">
      <w:t xml:space="preserve"> </w:t>
    </w:r>
    <w:r w:rsidRPr="0025272C">
      <w:tab/>
      <w:t xml:space="preserve">mnr: </w:t>
    </w:r>
    <w:r w:rsidRPr="0025272C">
      <w:fldChar w:fldCharType="begin" w:fldLock="1"/>
    </w:r>
    <w:r w:rsidRPr="0025272C">
      <w:instrText xml:space="preserve"> DOCPROPERTY</w:instrText>
    </w:r>
    <w:r w:rsidRPr="0025272C">
      <w:rPr>
        <w:sz w:val="18"/>
      </w:rPr>
      <w:instrText xml:space="preserve"> "Motionsnummer" *\charformat </w:instrText>
    </w:r>
    <w:r w:rsidRPr="0025272C">
      <w:fldChar w:fldCharType="separate"/>
    </w:r>
    <w:r w:rsidR="00257EC9" w:rsidRPr="0025272C">
      <w:t>Ju53</w:t>
    </w:r>
    <w:r w:rsidRPr="0025272C">
      <w:fldChar w:fldCharType="end"/>
    </w:r>
    <w:r w:rsidRPr="0025272C">
      <w:br/>
    </w:r>
    <w:r w:rsidRPr="0025272C">
      <w:fldChar w:fldCharType="begin" w:fldLock="1"/>
    </w:r>
    <w:r w:rsidRPr="0025272C">
      <w:instrText xml:space="preserve"> DOCPROPERTY</w:instrText>
    </w:r>
    <w:r w:rsidRPr="0025272C">
      <w:rPr>
        <w:sz w:val="18"/>
      </w:rPr>
      <w:instrText xml:space="preserve"> "Samling" *\charformat </w:instrText>
    </w:r>
    <w:r w:rsidRPr="0025272C">
      <w:fldChar w:fldCharType="end"/>
    </w:r>
    <w:r w:rsidRPr="0025272C">
      <w:tab/>
      <w:t xml:space="preserve">pnr: </w:t>
    </w:r>
    <w:r w:rsidRPr="0025272C">
      <w:fldChar w:fldCharType="begin" w:fldLock="1"/>
    </w:r>
    <w:r w:rsidRPr="0025272C">
      <w:instrText xml:space="preserve"> DOCPROPERTY</w:instrText>
    </w:r>
    <w:r w:rsidRPr="0025272C">
      <w:rPr>
        <w:sz w:val="18"/>
      </w:rPr>
      <w:instrText xml:space="preserve"> "Partinummer" *\charformat </w:instrText>
    </w:r>
    <w:r w:rsidRPr="0025272C">
      <w:fldChar w:fldCharType="separate"/>
    </w:r>
    <w:r w:rsidR="00257EC9" w:rsidRPr="0025272C">
      <w:t>m239</w:t>
    </w:r>
    <w:r w:rsidRPr="0025272C">
      <w:fldChar w:fldCharType="end"/>
    </w:r>
  </w:p>
  <w:p w:rsidR="0037158E" w:rsidRPr="0025272C" w:rsidRDefault="0037158E">
    <w:pPr>
      <w:pStyle w:val="FSHRub1"/>
    </w:pPr>
    <w:r w:rsidRPr="0025272C">
      <w:t>Motion till riksdagen</w:t>
    </w:r>
    <w:r w:rsidRPr="0025272C">
      <w:br/>
    </w:r>
    <w:r w:rsidRPr="0025272C">
      <w:fldChar w:fldCharType="begin" w:fldLock="1"/>
    </w:r>
    <w:r w:rsidRPr="0025272C">
      <w:instrText xml:space="preserve"> DOCPROPERTY "YearUser" *\charformat </w:instrText>
    </w:r>
    <w:r w:rsidRPr="0025272C">
      <w:fldChar w:fldCharType="separate"/>
    </w:r>
    <w:r w:rsidR="00257EC9" w:rsidRPr="0025272C">
      <w:t>2005/06</w:t>
    </w:r>
    <w:r w:rsidRPr="0025272C">
      <w:fldChar w:fldCharType="end"/>
    </w:r>
    <w:r w:rsidRPr="0025272C">
      <w:t>:</w:t>
    </w:r>
    <w:r w:rsidRPr="0025272C">
      <w:fldChar w:fldCharType="begin" w:fldLock="1"/>
    </w:r>
    <w:r w:rsidRPr="0025272C">
      <w:instrText xml:space="preserve"> DOCPROPERTY "Motionsnummer" *\charformat </w:instrText>
    </w:r>
    <w:r w:rsidRPr="0025272C">
      <w:fldChar w:fldCharType="separate"/>
    </w:r>
    <w:r w:rsidR="00257EC9" w:rsidRPr="0025272C">
      <w:t>Ju53</w:t>
    </w:r>
    <w:r w:rsidRPr="0025272C">
      <w:fldChar w:fldCharType="end"/>
    </w:r>
  </w:p>
  <w:p w:rsidR="0037158E" w:rsidRPr="0025272C" w:rsidRDefault="0037158E">
    <w:pPr>
      <w:pStyle w:val="FSHNormalS5"/>
    </w:pPr>
    <w:r w:rsidRPr="0025272C">
      <w:fldChar w:fldCharType="begin" w:fldLock="1"/>
    </w:r>
    <w:r w:rsidRPr="0025272C">
      <w:instrText xml:space="preserve"> DOCPROPERTY "MotionarText" *\charformat </w:instrText>
    </w:r>
    <w:r w:rsidRPr="0025272C">
      <w:fldChar w:fldCharType="separate"/>
    </w:r>
    <w:r w:rsidR="00257EC9" w:rsidRPr="0025272C">
      <w:t>av Beatrice Ask m.fl. (m)</w:t>
    </w:r>
    <w:r w:rsidRPr="0025272C">
      <w:fldChar w:fldCharType="end"/>
    </w:r>
    <w:r w:rsidRPr="0025272C">
      <w:br/>
    </w:r>
    <w:r w:rsidRPr="0025272C">
      <w:fldChar w:fldCharType="begin" w:fldLock="1"/>
    </w:r>
    <w:r w:rsidRPr="0025272C">
      <w:instrText xml:space="preserve"> DOCPROPERTY "SvarFrasKort" *\charformat </w:instrText>
    </w:r>
    <w:r w:rsidRPr="0025272C">
      <w:fldChar w:fldCharType="separate"/>
    </w:r>
    <w:r w:rsidR="00257EC9" w:rsidRPr="0025272C">
      <w:t>med anledning av prop. 2005/06:178</w:t>
    </w:r>
    <w:r w:rsidRPr="0025272C">
      <w:fldChar w:fldCharType="end"/>
    </w:r>
  </w:p>
  <w:p w:rsidR="0037158E" w:rsidRPr="0025272C" w:rsidRDefault="0037158E">
    <w:pPr>
      <w:pStyle w:val="FSHTitel"/>
    </w:pPr>
    <w:r w:rsidRPr="0025272C">
      <w:fldChar w:fldCharType="begin" w:fldLock="1"/>
    </w:r>
    <w:r w:rsidRPr="0025272C">
      <w:instrText xml:space="preserve"> DOCPROPERTY</w:instrText>
    </w:r>
    <w:r w:rsidRPr="0025272C">
      <w:rPr>
        <w:sz w:val="18"/>
      </w:rPr>
      <w:instrText xml:space="preserve"> "RubrikSvar" *\charformat </w:instrText>
    </w:r>
    <w:r w:rsidRPr="0025272C">
      <w:fldChar w:fldCharType="separate"/>
    </w:r>
    <w:r w:rsidR="00257EC9" w:rsidRPr="0025272C">
      <w:t>Hemlig rumsavlyssning</w:t>
    </w:r>
    <w:r w:rsidRPr="0025272C">
      <w:fldChar w:fldCharType="end"/>
    </w:r>
  </w:p>
  <w:p w:rsidR="0037158E" w:rsidRPr="0025272C" w:rsidRDefault="0037158E" w:rsidP="003715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AF6D6C"/>
    <w:multiLevelType w:val="hybridMultilevel"/>
    <w:tmpl w:val="3BC44E44"/>
    <w:lvl w:ilvl="0" w:tplc="AFA4D9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7987250"/>
    <w:multiLevelType w:val="multilevel"/>
    <w:tmpl w:val="5170A6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93823477">
    <w:abstractNumId w:val="14"/>
  </w:num>
  <w:num w:numId="2" w16cid:durableId="1506702436">
    <w:abstractNumId w:val="10"/>
  </w:num>
  <w:num w:numId="3" w16cid:durableId="31855225">
    <w:abstractNumId w:val="11"/>
  </w:num>
  <w:num w:numId="4" w16cid:durableId="1851331049">
    <w:abstractNumId w:val="12"/>
  </w:num>
  <w:num w:numId="5" w16cid:durableId="1117945057">
    <w:abstractNumId w:val="8"/>
  </w:num>
  <w:num w:numId="6" w16cid:durableId="130292233">
    <w:abstractNumId w:val="3"/>
  </w:num>
  <w:num w:numId="7" w16cid:durableId="43676754">
    <w:abstractNumId w:val="2"/>
  </w:num>
  <w:num w:numId="8" w16cid:durableId="1288776517">
    <w:abstractNumId w:val="1"/>
  </w:num>
  <w:num w:numId="9" w16cid:durableId="940139339">
    <w:abstractNumId w:val="0"/>
  </w:num>
  <w:num w:numId="10" w16cid:durableId="59986848">
    <w:abstractNumId w:val="9"/>
  </w:num>
  <w:num w:numId="11" w16cid:durableId="1694918210">
    <w:abstractNumId w:val="7"/>
  </w:num>
  <w:num w:numId="12" w16cid:durableId="806780300">
    <w:abstractNumId w:val="6"/>
  </w:num>
  <w:num w:numId="13" w16cid:durableId="752357082">
    <w:abstractNumId w:val="5"/>
  </w:num>
  <w:num w:numId="14" w16cid:durableId="1785222452">
    <w:abstractNumId w:val="4"/>
  </w:num>
  <w:num w:numId="15" w16cid:durableId="1806896480">
    <w:abstractNumId w:val="13"/>
  </w:num>
  <w:num w:numId="16" w16cid:durableId="1229807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CA7CFB"/>
    <w:rsid w:val="00013022"/>
    <w:rsid w:val="00040D14"/>
    <w:rsid w:val="0004381F"/>
    <w:rsid w:val="00064BC3"/>
    <w:rsid w:val="000665E6"/>
    <w:rsid w:val="00066775"/>
    <w:rsid w:val="00072FB9"/>
    <w:rsid w:val="00096DDB"/>
    <w:rsid w:val="000C03A7"/>
    <w:rsid w:val="000E32B6"/>
    <w:rsid w:val="000E48DA"/>
    <w:rsid w:val="000F5ADD"/>
    <w:rsid w:val="000F7536"/>
    <w:rsid w:val="00100531"/>
    <w:rsid w:val="0010382E"/>
    <w:rsid w:val="001E0043"/>
    <w:rsid w:val="00201DFB"/>
    <w:rsid w:val="00204A63"/>
    <w:rsid w:val="00212FF1"/>
    <w:rsid w:val="00217F98"/>
    <w:rsid w:val="00230193"/>
    <w:rsid w:val="002438A0"/>
    <w:rsid w:val="0025068A"/>
    <w:rsid w:val="0025272C"/>
    <w:rsid w:val="00257EC9"/>
    <w:rsid w:val="002818D3"/>
    <w:rsid w:val="002943C8"/>
    <w:rsid w:val="00295E6D"/>
    <w:rsid w:val="002C2373"/>
    <w:rsid w:val="002D11A8"/>
    <w:rsid w:val="0037158E"/>
    <w:rsid w:val="003866EC"/>
    <w:rsid w:val="003A4052"/>
    <w:rsid w:val="003B6B3A"/>
    <w:rsid w:val="003F100A"/>
    <w:rsid w:val="00424AFB"/>
    <w:rsid w:val="00445271"/>
    <w:rsid w:val="00447A04"/>
    <w:rsid w:val="004A0504"/>
    <w:rsid w:val="004E38D9"/>
    <w:rsid w:val="005456B2"/>
    <w:rsid w:val="005B145B"/>
    <w:rsid w:val="005C74FC"/>
    <w:rsid w:val="005F74B7"/>
    <w:rsid w:val="006406C2"/>
    <w:rsid w:val="00740D6D"/>
    <w:rsid w:val="00743F76"/>
    <w:rsid w:val="0077591D"/>
    <w:rsid w:val="00794149"/>
    <w:rsid w:val="007B67A7"/>
    <w:rsid w:val="007C6092"/>
    <w:rsid w:val="008018D2"/>
    <w:rsid w:val="00846903"/>
    <w:rsid w:val="008B7198"/>
    <w:rsid w:val="008C28F6"/>
    <w:rsid w:val="009E2706"/>
    <w:rsid w:val="00A053C6"/>
    <w:rsid w:val="00AB5000"/>
    <w:rsid w:val="00B13BF0"/>
    <w:rsid w:val="00B33C81"/>
    <w:rsid w:val="00B50ECF"/>
    <w:rsid w:val="00B67014"/>
    <w:rsid w:val="00B67E5B"/>
    <w:rsid w:val="00B93169"/>
    <w:rsid w:val="00BA6BE0"/>
    <w:rsid w:val="00BB6D75"/>
    <w:rsid w:val="00BE7DD9"/>
    <w:rsid w:val="00C1285C"/>
    <w:rsid w:val="00C27B7D"/>
    <w:rsid w:val="00C80557"/>
    <w:rsid w:val="00CA7CFB"/>
    <w:rsid w:val="00CE3037"/>
    <w:rsid w:val="00CF7572"/>
    <w:rsid w:val="00CF7A43"/>
    <w:rsid w:val="00D01775"/>
    <w:rsid w:val="00D1174F"/>
    <w:rsid w:val="00D53D04"/>
    <w:rsid w:val="00D66843"/>
    <w:rsid w:val="00DC6C70"/>
    <w:rsid w:val="00E22893"/>
    <w:rsid w:val="00E349C2"/>
    <w:rsid w:val="00E360DE"/>
    <w:rsid w:val="00E521CB"/>
    <w:rsid w:val="00E75D28"/>
    <w:rsid w:val="00E84F25"/>
    <w:rsid w:val="00EC1AA2"/>
    <w:rsid w:val="00F21B30"/>
    <w:rsid w:val="00F73E9E"/>
    <w:rsid w:val="00FA3374"/>
    <w:rsid w:val="00FB49BD"/>
    <w:rsid w:val="00FC7E79"/>
    <w:rsid w:val="00FD2F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D53CA5-20B8-4D9A-9AA1-F0E86D97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3169"/>
    <w:pPr>
      <w:spacing w:before="125" w:line="250" w:lineRule="atLeast"/>
      <w:jc w:val="both"/>
    </w:pPr>
    <w:rPr>
      <w:sz w:val="19"/>
      <w:lang w:val="sv-SE" w:eastAsia="sv-SE"/>
    </w:rPr>
  </w:style>
  <w:style w:type="paragraph" w:styleId="Rubrik1">
    <w:name w:val="heading 1"/>
    <w:basedOn w:val="Normal"/>
    <w:next w:val="Normal"/>
    <w:qFormat/>
    <w:rsid w:val="0037158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7158E"/>
    <w:pPr>
      <w:numPr>
        <w:ilvl w:val="1"/>
      </w:numPr>
      <w:spacing w:before="500" w:line="250" w:lineRule="exact"/>
      <w:outlineLvl w:val="1"/>
    </w:pPr>
    <w:rPr>
      <w:sz w:val="27"/>
    </w:rPr>
  </w:style>
  <w:style w:type="paragraph" w:styleId="Rubrik3">
    <w:name w:val="heading 3"/>
    <w:aliases w:val="Mellanrubrik"/>
    <w:basedOn w:val="Rubrik2"/>
    <w:next w:val="Normal"/>
    <w:qFormat/>
    <w:rsid w:val="0037158E"/>
    <w:pPr>
      <w:numPr>
        <w:ilvl w:val="2"/>
      </w:numPr>
      <w:spacing w:before="250" w:after="0"/>
      <w:outlineLvl w:val="2"/>
    </w:pPr>
    <w:rPr>
      <w:b/>
      <w:sz w:val="21"/>
    </w:rPr>
  </w:style>
  <w:style w:type="paragraph" w:styleId="Rubrik4">
    <w:name w:val="heading 4"/>
    <w:aliases w:val="KursivRubrik"/>
    <w:basedOn w:val="Rubrik3"/>
    <w:next w:val="Normal"/>
    <w:qFormat/>
    <w:rsid w:val="0037158E"/>
    <w:pPr>
      <w:numPr>
        <w:ilvl w:val="3"/>
      </w:numPr>
      <w:outlineLvl w:val="3"/>
    </w:pPr>
    <w:rPr>
      <w:b w:val="0"/>
      <w:i/>
    </w:rPr>
  </w:style>
  <w:style w:type="paragraph" w:styleId="Rubrik5">
    <w:name w:val="heading 5"/>
    <w:aliases w:val="PackadFetRubrik,PackadKursivRubrik"/>
    <w:basedOn w:val="Rubrik4"/>
    <w:next w:val="Normal"/>
    <w:qFormat/>
    <w:rsid w:val="0037158E"/>
    <w:pPr>
      <w:numPr>
        <w:ilvl w:val="4"/>
      </w:numPr>
      <w:tabs>
        <w:tab w:val="clear" w:pos="1021"/>
      </w:tabs>
      <w:spacing w:before="125"/>
      <w:outlineLvl w:val="4"/>
    </w:pPr>
    <w:rPr>
      <w:i w:val="0"/>
      <w:sz w:val="19"/>
    </w:rPr>
  </w:style>
  <w:style w:type="paragraph" w:styleId="Rubrik6">
    <w:name w:val="heading 6"/>
    <w:basedOn w:val="Rubrik5"/>
    <w:next w:val="Normal"/>
    <w:qFormat/>
    <w:rsid w:val="0037158E"/>
    <w:pPr>
      <w:numPr>
        <w:ilvl w:val="5"/>
      </w:numPr>
      <w:spacing w:before="50" w:line="200" w:lineRule="exact"/>
      <w:outlineLvl w:val="5"/>
    </w:pPr>
    <w:rPr>
      <w:caps/>
      <w:sz w:val="14"/>
    </w:rPr>
  </w:style>
  <w:style w:type="paragraph" w:styleId="Rubrik7">
    <w:name w:val="heading 7"/>
    <w:basedOn w:val="Rubrik6"/>
    <w:next w:val="Normal"/>
    <w:qFormat/>
    <w:rsid w:val="0037158E"/>
    <w:pPr>
      <w:numPr>
        <w:ilvl w:val="6"/>
      </w:numPr>
      <w:spacing w:before="0"/>
      <w:outlineLvl w:val="6"/>
    </w:pPr>
  </w:style>
  <w:style w:type="paragraph" w:styleId="Rubrik8">
    <w:name w:val="heading 8"/>
    <w:basedOn w:val="Rubrik7"/>
    <w:next w:val="Normal"/>
    <w:qFormat/>
    <w:rsid w:val="0037158E"/>
    <w:pPr>
      <w:numPr>
        <w:ilvl w:val="7"/>
      </w:numPr>
      <w:outlineLvl w:val="7"/>
    </w:pPr>
  </w:style>
  <w:style w:type="paragraph" w:styleId="Rubrik9">
    <w:name w:val="heading 9"/>
    <w:basedOn w:val="Rubrik8"/>
    <w:next w:val="Normal"/>
    <w:qFormat/>
    <w:rsid w:val="0037158E"/>
    <w:pPr>
      <w:numPr>
        <w:ilvl w:val="8"/>
      </w:numPr>
      <w:outlineLvl w:val="8"/>
    </w:pPr>
  </w:style>
  <w:style w:type="character" w:default="1" w:styleId="Standardstycketeckensnitt">
    <w:name w:val="Default Paragraph Font"/>
    <w:rsid w:val="00B9316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93169"/>
  </w:style>
  <w:style w:type="paragraph" w:styleId="Normaltindrag">
    <w:name w:val="Normal Indent"/>
    <w:aliases w:val="Normal_indrag,Normal Indrag"/>
    <w:basedOn w:val="Normal"/>
    <w:rsid w:val="00B93169"/>
    <w:pPr>
      <w:spacing w:before="0"/>
      <w:ind w:firstLine="227"/>
    </w:pPr>
  </w:style>
  <w:style w:type="paragraph" w:styleId="Citat">
    <w:name w:val="Quote"/>
    <w:basedOn w:val="Normal"/>
    <w:next w:val="Normal"/>
    <w:qFormat/>
    <w:rsid w:val="00B93169"/>
    <w:pPr>
      <w:spacing w:line="200" w:lineRule="exact"/>
      <w:ind w:left="340"/>
    </w:pPr>
  </w:style>
  <w:style w:type="paragraph" w:customStyle="1" w:styleId="Citatindrag">
    <w:name w:val="Citat_indrag"/>
    <w:aliases w:val="Packad"/>
    <w:basedOn w:val="Citat"/>
    <w:rsid w:val="00B93169"/>
    <w:pPr>
      <w:spacing w:before="0"/>
      <w:ind w:firstLine="227"/>
    </w:pPr>
  </w:style>
  <w:style w:type="paragraph" w:customStyle="1" w:styleId="FSHNormal">
    <w:name w:val="FSH_Normal"/>
    <w:semiHidden/>
    <w:rsid w:val="00B9316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3169"/>
    <w:pPr>
      <w:spacing w:line="240" w:lineRule="auto"/>
    </w:pPr>
  </w:style>
  <w:style w:type="paragraph" w:customStyle="1" w:styleId="FSHNormalS5">
    <w:name w:val="FSH_NormalS5"/>
    <w:basedOn w:val="FSHNormal"/>
    <w:next w:val="FSHNormal"/>
    <w:semiHidden/>
    <w:rsid w:val="00B93169"/>
    <w:pPr>
      <w:keepNext/>
      <w:keepLines/>
      <w:widowControl/>
      <w:spacing w:before="230" w:after="520" w:line="250" w:lineRule="exact"/>
    </w:pPr>
    <w:rPr>
      <w:b/>
      <w:sz w:val="27"/>
    </w:rPr>
  </w:style>
  <w:style w:type="paragraph" w:customStyle="1" w:styleId="FSHNormL">
    <w:name w:val="FSH_NormLÖ"/>
    <w:basedOn w:val="FSHNormal"/>
    <w:next w:val="FSHNormal"/>
    <w:semiHidden/>
    <w:rsid w:val="00B93169"/>
    <w:pPr>
      <w:pBdr>
        <w:top w:val="single" w:sz="12" w:space="1" w:color="auto"/>
      </w:pBdr>
    </w:pPr>
  </w:style>
  <w:style w:type="paragraph" w:customStyle="1" w:styleId="FSHRub1">
    <w:name w:val="FSH_Rub1"/>
    <w:aliases w:val="Rubrik1_S5,Huvudrubrik"/>
    <w:basedOn w:val="FSHNormal"/>
    <w:next w:val="FSHNormal"/>
    <w:semiHidden/>
    <w:rsid w:val="00B9316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3169"/>
    <w:pPr>
      <w:spacing w:before="240" w:after="80" w:line="360" w:lineRule="exact"/>
    </w:pPr>
    <w:rPr>
      <w:sz w:val="36"/>
    </w:rPr>
  </w:style>
  <w:style w:type="paragraph" w:customStyle="1" w:styleId="FSHTitel">
    <w:name w:val="FSH_Titel"/>
    <w:aliases w:val="Dokumentrubrik"/>
    <w:basedOn w:val="FSHRub1"/>
    <w:next w:val="FSHNormal"/>
    <w:semiHidden/>
    <w:rsid w:val="00B93169"/>
    <w:pPr>
      <w:pBdr>
        <w:bottom w:val="single" w:sz="4" w:space="3" w:color="auto"/>
      </w:pBdr>
      <w:spacing w:before="0" w:after="80" w:line="400" w:lineRule="exact"/>
    </w:pPr>
    <w:rPr>
      <w:sz w:val="40"/>
    </w:rPr>
  </w:style>
  <w:style w:type="paragraph" w:customStyle="1" w:styleId="Hemstlrubrik">
    <w:name w:val="Hemstl_rubrik"/>
    <w:basedOn w:val="Rubrik1"/>
    <w:next w:val="Normal"/>
    <w:rsid w:val="00B93169"/>
    <w:pPr>
      <w:spacing w:after="250"/>
    </w:pPr>
  </w:style>
  <w:style w:type="paragraph" w:customStyle="1" w:styleId="Normalfrsta">
    <w:name w:val="Normal första"/>
    <w:basedOn w:val="Normal"/>
    <w:next w:val="Normal"/>
    <w:rsid w:val="00B93169"/>
    <w:pPr>
      <w:spacing w:before="120" w:line="240" w:lineRule="auto"/>
    </w:pPr>
    <w:rPr>
      <w:rFonts w:ascii="Stempel Garamond Roman" w:hAnsi="Stempel Garamond Roman"/>
    </w:rPr>
  </w:style>
  <w:style w:type="paragraph" w:styleId="Fotnotstext">
    <w:name w:val="footnote text"/>
    <w:basedOn w:val="Normal"/>
    <w:semiHidden/>
    <w:rsid w:val="00B93169"/>
    <w:pPr>
      <w:pBdr>
        <w:top w:val="single" w:sz="4" w:space="1" w:color="auto"/>
      </w:pBdr>
      <w:spacing w:before="240" w:line="240" w:lineRule="auto"/>
    </w:pPr>
    <w:rPr>
      <w:rFonts w:ascii="Stempel Garamond Roman" w:hAnsi="Stempel Garamond Roman"/>
      <w:sz w:val="20"/>
    </w:rPr>
  </w:style>
  <w:style w:type="paragraph" w:customStyle="1" w:styleId="KantRubrikS5H">
    <w:name w:val="KantRubrikS5H"/>
    <w:semiHidden/>
    <w:rsid w:val="00B9316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3169"/>
    <w:pPr>
      <w:spacing w:line="200" w:lineRule="exact"/>
    </w:pPr>
  </w:style>
  <w:style w:type="paragraph" w:customStyle="1" w:styleId="KantRubrikS5V">
    <w:name w:val="KantRubrikS5V"/>
    <w:basedOn w:val="KantRubrikS5H"/>
    <w:semiHidden/>
    <w:rsid w:val="00B93169"/>
    <w:pPr>
      <w:tabs>
        <w:tab w:val="right" w:pos="1814"/>
        <w:tab w:val="left" w:pos="1899"/>
      </w:tabs>
      <w:ind w:right="0"/>
      <w:jc w:val="left"/>
    </w:pPr>
  </w:style>
  <w:style w:type="paragraph" w:customStyle="1" w:styleId="KantRubrikS5Vrad2">
    <w:name w:val="KantRubrikS5Vrad2"/>
    <w:basedOn w:val="KantRubrikS5V"/>
    <w:semiHidden/>
    <w:rsid w:val="00B93169"/>
    <w:pPr>
      <w:tabs>
        <w:tab w:val="clear" w:pos="1814"/>
        <w:tab w:val="clear" w:pos="1899"/>
        <w:tab w:val="right" w:pos="1418"/>
        <w:tab w:val="left" w:pos="1503"/>
      </w:tabs>
    </w:pPr>
  </w:style>
  <w:style w:type="paragraph" w:customStyle="1" w:styleId="Lagtext">
    <w:name w:val="Lagtext"/>
    <w:basedOn w:val="Lagtextrubrik"/>
    <w:next w:val="Lagtextindrag"/>
    <w:rsid w:val="00B93169"/>
    <w:pPr>
      <w:spacing w:before="0"/>
    </w:pPr>
    <w:rPr>
      <w:sz w:val="19"/>
    </w:rPr>
  </w:style>
  <w:style w:type="paragraph" w:customStyle="1" w:styleId="Lagtextrubrik">
    <w:name w:val="Lagtext_rubrik"/>
    <w:basedOn w:val="Normal"/>
    <w:next w:val="Normal"/>
    <w:rsid w:val="00B93169"/>
    <w:pPr>
      <w:suppressAutoHyphens/>
      <w:spacing w:line="220" w:lineRule="exact"/>
    </w:pPr>
    <w:rPr>
      <w:i/>
      <w:sz w:val="21"/>
    </w:rPr>
  </w:style>
  <w:style w:type="paragraph" w:customStyle="1" w:styleId="Lagtextindrag">
    <w:name w:val="Lagtext_indrag"/>
    <w:basedOn w:val="Lagtext"/>
    <w:rsid w:val="00B93169"/>
    <w:pPr>
      <w:ind w:firstLine="170"/>
    </w:pPr>
  </w:style>
  <w:style w:type="paragraph" w:customStyle="1" w:styleId="NormalA4fot">
    <w:name w:val="Normal_A4fot"/>
    <w:basedOn w:val="Normal"/>
    <w:semiHidden/>
    <w:rsid w:val="00B93169"/>
    <w:pPr>
      <w:spacing w:before="240" w:line="240" w:lineRule="auto"/>
      <w:jc w:val="center"/>
    </w:pPr>
  </w:style>
  <w:style w:type="paragraph" w:customStyle="1" w:styleId="NormalA4sidnr">
    <w:name w:val="Normal_A4sidnr"/>
    <w:basedOn w:val="Normal"/>
    <w:semiHidden/>
    <w:rsid w:val="00B93169"/>
    <w:pPr>
      <w:spacing w:after="240"/>
      <w:jc w:val="center"/>
    </w:pPr>
  </w:style>
  <w:style w:type="paragraph" w:customStyle="1" w:styleId="NormalS5sidnrH">
    <w:name w:val="Normal_S5sidnrH"/>
    <w:basedOn w:val="Normal"/>
    <w:semiHidden/>
    <w:rsid w:val="00B93169"/>
    <w:pPr>
      <w:spacing w:before="0" w:line="240" w:lineRule="auto"/>
      <w:ind w:right="57"/>
      <w:jc w:val="right"/>
    </w:pPr>
  </w:style>
  <w:style w:type="paragraph" w:customStyle="1" w:styleId="NormalS5sidnrV">
    <w:name w:val="Normal_S5sidnrV"/>
    <w:basedOn w:val="NormalS5sidnrH"/>
    <w:semiHidden/>
    <w:rsid w:val="00B93169"/>
    <w:pPr>
      <w:tabs>
        <w:tab w:val="right" w:pos="1814"/>
        <w:tab w:val="left" w:pos="1899"/>
      </w:tabs>
      <w:ind w:right="0"/>
      <w:jc w:val="left"/>
    </w:pPr>
  </w:style>
  <w:style w:type="paragraph" w:customStyle="1" w:styleId="Normal00">
    <w:name w:val="Normal00"/>
    <w:basedOn w:val="Normal"/>
    <w:semiHidden/>
    <w:rsid w:val="00B93169"/>
    <w:pPr>
      <w:spacing w:before="0" w:line="240" w:lineRule="auto"/>
      <w:jc w:val="left"/>
    </w:pPr>
  </w:style>
  <w:style w:type="paragraph" w:customStyle="1" w:styleId="PunktlistaBomb">
    <w:name w:val="Punktlista_Bomb"/>
    <w:aliases w:val="Bomb"/>
    <w:basedOn w:val="Normal"/>
    <w:rsid w:val="00B93169"/>
    <w:pPr>
      <w:numPr>
        <w:numId w:val="2"/>
      </w:numPr>
    </w:pPr>
  </w:style>
  <w:style w:type="paragraph" w:customStyle="1" w:styleId="PunktlistaNummer">
    <w:name w:val="Punktlista_Nummer"/>
    <w:aliases w:val="Nummerlista"/>
    <w:basedOn w:val="Normal"/>
    <w:rsid w:val="00B93169"/>
    <w:pPr>
      <w:numPr>
        <w:numId w:val="3"/>
      </w:numPr>
    </w:pPr>
  </w:style>
  <w:style w:type="paragraph" w:customStyle="1" w:styleId="PunktlistaTankstreck">
    <w:name w:val="Punktlista_Tankstreck"/>
    <w:aliases w:val="Tankstreck"/>
    <w:basedOn w:val="Normal"/>
    <w:rsid w:val="00B93169"/>
    <w:pPr>
      <w:numPr>
        <w:numId w:val="4"/>
      </w:numPr>
    </w:pPr>
  </w:style>
  <w:style w:type="paragraph" w:customStyle="1" w:styleId="RubrikSammanf">
    <w:name w:val="RubrikSammanf"/>
    <w:basedOn w:val="Rubrik1"/>
    <w:next w:val="Normal"/>
    <w:rsid w:val="00B93169"/>
  </w:style>
  <w:style w:type="paragraph" w:customStyle="1" w:styleId="RubrikInnehllsf">
    <w:name w:val="RubrikInnehållsf"/>
    <w:basedOn w:val="RubrikSammanf"/>
    <w:next w:val="Normal"/>
    <w:rsid w:val="00B93169"/>
  </w:style>
  <w:style w:type="paragraph" w:customStyle="1" w:styleId="Tabellochbildrubrik">
    <w:name w:val="Tabell och bildrubrik"/>
    <w:basedOn w:val="Normal"/>
    <w:next w:val="Normal"/>
    <w:rsid w:val="00B93169"/>
    <w:pPr>
      <w:suppressAutoHyphens/>
      <w:spacing w:before="300" w:line="200" w:lineRule="exact"/>
      <w:jc w:val="left"/>
    </w:pPr>
    <w:rPr>
      <w:caps/>
      <w:sz w:val="14"/>
    </w:rPr>
  </w:style>
  <w:style w:type="paragraph" w:customStyle="1" w:styleId="Underskrifter">
    <w:name w:val="Underskrifter"/>
    <w:basedOn w:val="Normal"/>
    <w:rsid w:val="00B93169"/>
    <w:pPr>
      <w:keepNext/>
      <w:keepLines/>
      <w:suppressAutoHyphens/>
      <w:spacing w:before="0" w:after="40" w:line="250" w:lineRule="exact"/>
    </w:pPr>
    <w:rPr>
      <w:i/>
    </w:rPr>
  </w:style>
  <w:style w:type="paragraph" w:customStyle="1" w:styleId="UnderskriftDatum">
    <w:name w:val="UnderskriftDatum"/>
    <w:basedOn w:val="Underskrifter"/>
    <w:next w:val="Underskrifter"/>
    <w:rsid w:val="00B93169"/>
    <w:pPr>
      <w:spacing w:before="250" w:after="125"/>
    </w:pPr>
    <w:rPr>
      <w:i w:val="0"/>
    </w:rPr>
  </w:style>
  <w:style w:type="paragraph" w:styleId="Sidhuvud">
    <w:name w:val="header"/>
    <w:basedOn w:val="Normal"/>
    <w:semiHidden/>
    <w:rsid w:val="00B93169"/>
    <w:pPr>
      <w:tabs>
        <w:tab w:val="center" w:pos="4536"/>
        <w:tab w:val="right" w:pos="9072"/>
      </w:tabs>
    </w:pPr>
  </w:style>
  <w:style w:type="paragraph" w:styleId="Sidfot">
    <w:name w:val="footer"/>
    <w:basedOn w:val="Normal"/>
    <w:semiHidden/>
    <w:rsid w:val="00B93169"/>
    <w:pPr>
      <w:tabs>
        <w:tab w:val="center" w:pos="4536"/>
        <w:tab w:val="right" w:pos="9072"/>
      </w:tabs>
    </w:pPr>
  </w:style>
  <w:style w:type="paragraph" w:styleId="Innehll1">
    <w:name w:val="toc 1"/>
    <w:basedOn w:val="Normal"/>
    <w:next w:val="Innehll2"/>
    <w:semiHidden/>
    <w:rsid w:val="00B93169"/>
    <w:pPr>
      <w:tabs>
        <w:tab w:val="right" w:leader="dot" w:pos="5953"/>
      </w:tabs>
      <w:suppressAutoHyphens/>
      <w:spacing w:before="0"/>
      <w:ind w:right="567"/>
      <w:jc w:val="left"/>
    </w:pPr>
  </w:style>
  <w:style w:type="paragraph" w:styleId="Innehll2">
    <w:name w:val="toc 2"/>
    <w:basedOn w:val="Innehll1"/>
    <w:next w:val="Innehll3"/>
    <w:semiHidden/>
    <w:rsid w:val="00B93169"/>
    <w:pPr>
      <w:ind w:left="284"/>
    </w:pPr>
  </w:style>
  <w:style w:type="paragraph" w:styleId="Innehll3">
    <w:name w:val="toc 3"/>
    <w:basedOn w:val="Innehll2"/>
    <w:next w:val="Innehll4"/>
    <w:semiHidden/>
    <w:rsid w:val="00B93169"/>
    <w:pPr>
      <w:ind w:left="567"/>
    </w:pPr>
  </w:style>
  <w:style w:type="paragraph" w:styleId="Innehll4">
    <w:name w:val="toc 4"/>
    <w:basedOn w:val="Innehll3"/>
    <w:next w:val="Normal"/>
    <w:semiHidden/>
    <w:rsid w:val="00B93169"/>
  </w:style>
  <w:style w:type="paragraph" w:customStyle="1" w:styleId="Hemstlatt">
    <w:name w:val="Hemstl_att"/>
    <w:aliases w:val="HemstPunkt,HemstPunktFlera,HemställansPunkt,Förslagstext"/>
    <w:basedOn w:val="Normal"/>
    <w:next w:val="Normal"/>
    <w:rsid w:val="008C28F6"/>
    <w:pPr>
      <w:keepLines/>
      <w:spacing w:before="0"/>
      <w:ind w:left="340"/>
    </w:pPr>
  </w:style>
  <w:style w:type="paragraph" w:styleId="Datum">
    <w:name w:val="Date"/>
    <w:basedOn w:val="Normal"/>
    <w:next w:val="Normal"/>
    <w:semiHidden/>
    <w:rsid w:val="00B93169"/>
  </w:style>
  <w:style w:type="character" w:styleId="Hyperlnk">
    <w:name w:val="Hyperlink"/>
    <w:basedOn w:val="Standardstycketeckensnitt"/>
    <w:semiHidden/>
    <w:rsid w:val="00B93169"/>
    <w:rPr>
      <w:color w:val="0000FF"/>
      <w:u w:val="single"/>
    </w:rPr>
  </w:style>
  <w:style w:type="paragraph" w:styleId="Indragetstycke">
    <w:name w:val="Block Text"/>
    <w:basedOn w:val="Normal"/>
    <w:semiHidden/>
    <w:rsid w:val="00B93169"/>
    <w:pPr>
      <w:spacing w:after="120"/>
      <w:ind w:left="1440" w:right="1440"/>
    </w:pPr>
  </w:style>
  <w:style w:type="paragraph" w:styleId="Innehll5">
    <w:name w:val="toc 5"/>
    <w:basedOn w:val="Innehll4"/>
    <w:next w:val="Normal"/>
    <w:semiHidden/>
    <w:rsid w:val="00B93169"/>
  </w:style>
  <w:style w:type="paragraph" w:styleId="Lista">
    <w:name w:val="List"/>
    <w:basedOn w:val="Normal"/>
    <w:semiHidden/>
    <w:rsid w:val="00B93169"/>
    <w:pPr>
      <w:ind w:left="283" w:hanging="283"/>
    </w:pPr>
  </w:style>
  <w:style w:type="paragraph" w:styleId="Normalwebb">
    <w:name w:val="Normal (Web)"/>
    <w:basedOn w:val="Normal"/>
    <w:semiHidden/>
    <w:rsid w:val="00B93169"/>
    <w:rPr>
      <w:szCs w:val="24"/>
    </w:rPr>
  </w:style>
  <w:style w:type="paragraph" w:styleId="Numreradlista">
    <w:name w:val="List Number"/>
    <w:basedOn w:val="Normal"/>
    <w:semiHidden/>
    <w:rsid w:val="00B93169"/>
    <w:pPr>
      <w:numPr>
        <w:numId w:val="5"/>
      </w:numPr>
    </w:pPr>
  </w:style>
  <w:style w:type="paragraph" w:styleId="Punktlista">
    <w:name w:val="List Bullet"/>
    <w:basedOn w:val="Normal"/>
    <w:semiHidden/>
    <w:rsid w:val="00B93169"/>
    <w:pPr>
      <w:numPr>
        <w:numId w:val="10"/>
      </w:numPr>
    </w:pPr>
  </w:style>
  <w:style w:type="character" w:styleId="Radnummer">
    <w:name w:val="line number"/>
    <w:basedOn w:val="Standardstycketeckensnitt"/>
    <w:semiHidden/>
    <w:rsid w:val="00B93169"/>
  </w:style>
  <w:style w:type="character" w:styleId="Sidnummer">
    <w:name w:val="page number"/>
    <w:basedOn w:val="Standardstycketeckensnitt"/>
    <w:semiHidden/>
    <w:rsid w:val="00B93169"/>
  </w:style>
  <w:style w:type="paragraph" w:styleId="Signatur">
    <w:name w:val="Signature"/>
    <w:basedOn w:val="Normal"/>
    <w:semiHidden/>
    <w:rsid w:val="00B93169"/>
    <w:pPr>
      <w:ind w:left="4252"/>
    </w:pPr>
  </w:style>
  <w:style w:type="paragraph" w:styleId="Underrubrik">
    <w:name w:val="Subtitle"/>
    <w:basedOn w:val="Normal"/>
    <w:qFormat/>
    <w:rsid w:val="00B93169"/>
    <w:pPr>
      <w:spacing w:after="60"/>
      <w:jc w:val="center"/>
      <w:outlineLvl w:val="1"/>
    </w:pPr>
    <w:rPr>
      <w:rFonts w:ascii="Arial" w:hAnsi="Arial" w:cs="Arial"/>
      <w:szCs w:val="24"/>
    </w:rPr>
  </w:style>
  <w:style w:type="character" w:styleId="Fotnotsreferens">
    <w:name w:val="footnote reference"/>
    <w:basedOn w:val="Standardstycketeckensnitt"/>
    <w:semiHidden/>
    <w:rsid w:val="00B93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1416</Words>
  <Characters>8444</Characters>
  <Application>Microsoft Office Word</Application>
  <DocSecurity>4</DocSecurity>
  <Lines>153</Lines>
  <Paragraphs>46</Paragraphs>
  <ScaleCrop>false</ScaleCrop>
  <HeadingPairs>
    <vt:vector size="2" baseType="variant">
      <vt:variant>
        <vt:lpstr>Rubrik</vt:lpstr>
      </vt:variant>
      <vt:variant>
        <vt:i4>1</vt:i4>
      </vt:variant>
    </vt:vector>
  </HeadingPairs>
  <TitlesOfParts>
    <vt:vector size="1" baseType="lpstr">
      <vt:lpstr>Ju53</vt:lpstr>
    </vt:vector>
  </TitlesOfParts>
  <Company>Riksdagen</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dc:title>
  <dc:subject>Ju53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2006-04-24T06:40:00Z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2005/06:178 Hemlig rumsavlyssning</vt:lpwstr>
  </property>
  <property fmtid="{D5CDD505-2E9C-101B-9397-08002B2CF9AE}" pid="11" name="SvarFrasKort">
    <vt:lpwstr>med anledning av prop. 2005/06:178</vt:lpwstr>
  </property>
  <property fmtid="{D5CDD505-2E9C-101B-9397-08002B2CF9AE}" pid="12" name="Svar">
    <vt:lpwstr>proposition</vt:lpwstr>
  </property>
  <property fmtid="{D5CDD505-2E9C-101B-9397-08002B2CF9AE}" pid="13" name="SvarNr">
    <vt:lpwstr>2005/06:178</vt:lpwstr>
  </property>
  <property fmtid="{D5CDD505-2E9C-101B-9397-08002B2CF9AE}" pid="14" name="RubrikSvar">
    <vt:lpwstr>Hemlig rumsavlyssning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20052006000000000109000002390075</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20052006000000000109000002390075</vt:lpwstr>
  </property>
  <property fmtid="{D5CDD505-2E9C-101B-9397-08002B2CF9AE}" pid="50" name="nummer">
    <vt:lpwstr>53</vt:lpwstr>
  </property>
  <property fmtid="{D5CDD505-2E9C-101B-9397-08002B2CF9AE}" pid="51" name="utskottsbeteckning">
    <vt:lpwstr>Ju</vt:lpwstr>
  </property>
  <property fmtid="{D5CDD505-2E9C-101B-9397-08002B2CF9AE}" pid="52" name="GlobalUID">
    <vt:lpwstr>{0B2C814A-B6AE-4BEA-AFB8-56F1B45EC631}</vt:lpwstr>
  </property>
  <property fmtid="{D5CDD505-2E9C-101B-9397-08002B2CF9AE}" pid="53" name="Överföringar">
    <vt:i4>0</vt:i4>
  </property>
</Properties>
</file>