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D2CA4" w:rsidRDefault="007F3596" w14:paraId="3016D26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572D43A449644C599C7BC407510016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6d7a31a-0c5c-45a8-b6d0-db184180269d"/>
        <w:id w:val="1907954617"/>
        <w:lock w:val="sdtLocked"/>
      </w:sdtPr>
      <w:sdtEndPr/>
      <w:sdtContent>
        <w:p w:rsidR="00A00425" w:rsidRDefault="001D6A3E" w14:paraId="37CD853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överväga återinförandet av avdragsrätten för fackföreningsavgiften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01419D01DDE43C6BA8F7DF9C92A66C8"/>
        </w:placeholder>
        <w:text/>
      </w:sdtPr>
      <w:sdtEndPr/>
      <w:sdtContent>
        <w:p w:rsidRPr="009B062B" w:rsidR="006D79C9" w:rsidP="00333E95" w:rsidRDefault="006D79C9" w14:paraId="7F424EB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902BD" w:rsidP="00A902BD" w:rsidRDefault="00A902BD" w14:paraId="6E1AE32A" w14:textId="7365F3E7">
      <w:pPr>
        <w:pStyle w:val="Normalutanindragellerluft"/>
      </w:pPr>
      <w:r>
        <w:t>För att stärka arbetstagarnas position och främja en väl fungerande arbetsmarknad bör införa</w:t>
      </w:r>
      <w:r w:rsidR="001D6A3E">
        <w:t>ndet av</w:t>
      </w:r>
      <w:r>
        <w:t xml:space="preserve"> avdragsrätt för fackföreningsavgiften</w:t>
      </w:r>
      <w:r w:rsidR="001D6A3E">
        <w:t xml:space="preserve"> övervägas</w:t>
      </w:r>
      <w:r>
        <w:t xml:space="preserve">. En sådan åtgärd skulle uppmuntra organisering i fackföreningar och bidra till att skydda den svenska modellen, som historiskt sett har säkrat goda arbetsvillkor och minskat antalet arbetskonflikter och </w:t>
      </w:r>
      <w:r w:rsidRPr="003B2AA1">
        <w:rPr>
          <w:spacing w:val="-2"/>
        </w:rPr>
        <w:t>strejker. Detta skulle inte bara gynna arbetstagarna utan även stärka samhället som helhet</w:t>
      </w:r>
      <w:r>
        <w:t>, genom att främja harmoniska arbetsrelationer och arbetsfred.</w:t>
      </w:r>
    </w:p>
    <w:p w:rsidRPr="00422B9E" w:rsidR="00422B9E" w:rsidP="00A902BD" w:rsidRDefault="00A902BD" w14:paraId="2DD23CB6" w14:textId="61DA4F46">
      <w:r>
        <w:t xml:space="preserve">Vidare är detta en fråga om rättvisa mellan arbetsmarknadens parter. I dagsläget har arbetsgivare möjlighet att dra av medlemsavgifter till sina arbetsgivarorganisationer, vilket skapar en obalans mellan arbetsgivare och arbetstagare. Genom att avdragsrätt för fackföreningsavgiften </w:t>
      </w:r>
      <w:r w:rsidR="00B936A0">
        <w:t xml:space="preserve">införs </w:t>
      </w:r>
      <w:r>
        <w:t>likställs arbetstagarnas avdragsmöjligheter med arbets</w:t>
      </w:r>
      <w:r w:rsidR="003B2AA1">
        <w:softHyphen/>
      </w:r>
      <w:r>
        <w:t>givarnas, vilket bidrar till en mer jämställd och rättvis arbetsmarknad.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618D63092E1454BA68A8225301EF8DC"/>
        </w:placeholder>
      </w:sdtPr>
      <w:sdtEndPr>
        <w:rPr>
          <w:i w:val="0"/>
          <w:noProof w:val="0"/>
        </w:rPr>
      </w:sdtEndPr>
      <w:sdtContent>
        <w:p w:rsidR="00AD2CA4" w:rsidP="00AD2CA4" w:rsidRDefault="00AD2CA4" w14:paraId="4BE51B76" w14:textId="77777777"/>
        <w:p w:rsidRPr="008E0FE2" w:rsidR="004801AC" w:rsidP="00AD2CA4" w:rsidRDefault="007F3596" w14:paraId="72E70082" w14:textId="611D9A1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83F8E" w14:paraId="565E64D6" w14:textId="77777777">
        <w:trPr>
          <w:cantSplit/>
        </w:trPr>
        <w:tc>
          <w:tcPr>
            <w:tcW w:w="50" w:type="pct"/>
            <w:vAlign w:val="bottom"/>
          </w:tcPr>
          <w:p w:rsidR="00B83F8E" w:rsidRDefault="00B936A0" w14:paraId="6C396017" w14:textId="77777777">
            <w:pPr>
              <w:pStyle w:val="Underskrifter"/>
              <w:spacing w:after="0"/>
            </w:pPr>
            <w:r>
              <w:t>Dzenan Cisija (S)</w:t>
            </w:r>
          </w:p>
        </w:tc>
        <w:tc>
          <w:tcPr>
            <w:tcW w:w="50" w:type="pct"/>
            <w:vAlign w:val="bottom"/>
          </w:tcPr>
          <w:p w:rsidR="00B83F8E" w:rsidRDefault="00B83F8E" w14:paraId="70285554" w14:textId="77777777">
            <w:pPr>
              <w:pStyle w:val="Underskrifter"/>
              <w:spacing w:after="0"/>
            </w:pPr>
          </w:p>
        </w:tc>
      </w:tr>
    </w:tbl>
    <w:p w:rsidR="00B83F8E" w:rsidRDefault="00B83F8E" w14:paraId="555D5B9F" w14:textId="77777777"/>
    <w:sectPr w:rsidR="00B83F8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B0591" w14:textId="77777777" w:rsidR="00063204" w:rsidRDefault="00063204" w:rsidP="000C1CAD">
      <w:pPr>
        <w:spacing w:line="240" w:lineRule="auto"/>
      </w:pPr>
      <w:r>
        <w:separator/>
      </w:r>
    </w:p>
  </w:endnote>
  <w:endnote w:type="continuationSeparator" w:id="0">
    <w:p w14:paraId="7259669D" w14:textId="77777777" w:rsidR="00063204" w:rsidRDefault="000632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A7E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54E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CEB7" w14:textId="00F7F042" w:rsidR="00262EA3" w:rsidRPr="00AD2CA4" w:rsidRDefault="00262EA3" w:rsidP="00AD2C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6720A" w14:textId="77777777" w:rsidR="00063204" w:rsidRDefault="00063204" w:rsidP="000C1CAD">
      <w:pPr>
        <w:spacing w:line="240" w:lineRule="auto"/>
      </w:pPr>
      <w:r>
        <w:separator/>
      </w:r>
    </w:p>
  </w:footnote>
  <w:footnote w:type="continuationSeparator" w:id="0">
    <w:p w14:paraId="78FD1DB2" w14:textId="77777777" w:rsidR="00063204" w:rsidRDefault="000632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6AB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5D55E0" wp14:editId="44B42AF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3796A6" w14:textId="47399BAF" w:rsidR="00262EA3" w:rsidRDefault="007F359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902B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5D55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63796A6" w14:textId="47399BAF" w:rsidR="00262EA3" w:rsidRDefault="007F359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902B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C79D5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566A" w14:textId="77777777" w:rsidR="00262EA3" w:rsidRDefault="00262EA3" w:rsidP="008563AC">
    <w:pPr>
      <w:jc w:val="right"/>
    </w:pPr>
  </w:p>
  <w:p w14:paraId="3EA3E5A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A04E" w14:textId="77777777" w:rsidR="00262EA3" w:rsidRDefault="007F359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EE06513" wp14:editId="119257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3EBF02" w14:textId="5CC1DA14" w:rsidR="00262EA3" w:rsidRDefault="007F359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D2CA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902BD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A326E11" w14:textId="77777777" w:rsidR="00262EA3" w:rsidRPr="008227B3" w:rsidRDefault="007F359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BB560D0" w14:textId="2F56DF30" w:rsidR="00262EA3" w:rsidRPr="008227B3" w:rsidRDefault="007F359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2CA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2CA4">
          <w:t>:940</w:t>
        </w:r>
      </w:sdtContent>
    </w:sdt>
  </w:p>
  <w:p w14:paraId="384FCED9" w14:textId="76DF1B58" w:rsidR="00262EA3" w:rsidRDefault="007F359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D2CA4">
          <w:t>av Dzenan Cisija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8BF3904" w14:textId="68E59A90" w:rsidR="00262EA3" w:rsidRDefault="00A902BD" w:rsidP="00283E0F">
        <w:pPr>
          <w:pStyle w:val="FSHRub2"/>
        </w:pPr>
        <w:r>
          <w:t>Behovet av att återinföra avdragsrätten för fackföreningsavgiften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FB34A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902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204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596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3E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AA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51C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411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596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425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2BD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A4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3F8E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6A0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54F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8F7D0F"/>
  <w15:chartTrackingRefBased/>
  <w15:docId w15:val="{7B07A5D0-78EA-47D5-8C89-4336817C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72D43A449644C599C7BC40751001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C675C-8DC0-4808-963D-F86A356AA974}"/>
      </w:docPartPr>
      <w:docPartBody>
        <w:p w:rsidR="008847DC" w:rsidRDefault="001551D6">
          <w:pPr>
            <w:pStyle w:val="A572D43A449644C599C7BC40751001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01419D01DDE43C6BA8F7DF9C92A66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4B5EB-A662-472A-B7F8-5AEAADF0853A}"/>
      </w:docPartPr>
      <w:docPartBody>
        <w:p w:rsidR="008847DC" w:rsidRDefault="001551D6">
          <w:pPr>
            <w:pStyle w:val="B01419D01DDE43C6BA8F7DF9C92A66C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18D63092E1454BA68A8225301EF8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5625D4-1AA7-4810-8454-ADC819A4DBB8}"/>
      </w:docPartPr>
      <w:docPartBody>
        <w:p w:rsidR="00F16AAF" w:rsidRDefault="00F16AA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D6"/>
    <w:rsid w:val="001551D6"/>
    <w:rsid w:val="008847DC"/>
    <w:rsid w:val="00EC7829"/>
    <w:rsid w:val="00F1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572D43A449644C599C7BC4075100169">
    <w:name w:val="A572D43A449644C599C7BC4075100169"/>
  </w:style>
  <w:style w:type="paragraph" w:customStyle="1" w:styleId="B01419D01DDE43C6BA8F7DF9C92A66C8">
    <w:name w:val="B01419D01DDE43C6BA8F7DF9C92A66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70CAB9-5EE1-42EC-A1F8-D4372958142F}"/>
</file>

<file path=customXml/itemProps2.xml><?xml version="1.0" encoding="utf-8"?>
<ds:datastoreItem xmlns:ds="http://schemas.openxmlformats.org/officeDocument/2006/customXml" ds:itemID="{22EE4C98-A1FB-4EE6-B6E2-8E335D729A12}"/>
</file>

<file path=customXml/itemProps3.xml><?xml version="1.0" encoding="utf-8"?>
<ds:datastoreItem xmlns:ds="http://schemas.openxmlformats.org/officeDocument/2006/customXml" ds:itemID="{47C610F9-647D-462B-BA1A-355BD0AF9F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1022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