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113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17 maj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26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Jacob Sandgren (S) som ledamot i riksdagen fr.o.m. den 18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Catharina Fredriksson (S) som ersättare i riksdagen fr.o.m. den 18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2017/18:522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Kvaliteten i sfi-undervisningen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2017/18:FPM81 Direktiv om revidering av fyra konsumentsrättsdirektiv </w:t>
            </w:r>
            <w:r>
              <w:rPr>
                <w:i/>
                <w:iCs/>
                <w:rtl w:val="0"/>
              </w:rPr>
              <w:t>COM(2018) 185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2017/18:FPM82 Direktiv om grupptalan för att skydda konsumenternas kollektiva intressen </w:t>
            </w:r>
            <w:r>
              <w:rPr>
                <w:i/>
                <w:iCs/>
                <w:rtl w:val="0"/>
              </w:rPr>
              <w:t>COM(2018) 184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2017/18:RR4 Riksrevisionens redogörelse för granskning av Årsredovisning för staten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2017/18:SoU9 Hälso- och sjukvårdsfrågor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78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2017/18:SoU22 Styrande principer inom hälso- och sjukvården och en förstärkt vårdgaranti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2017/18:UU12 Europarådet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2017/18:UU13 Organisationen för säkerhet och samarbete i Europa (OSSE)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2017/18:CU22 Gränsen mellan enskilt och allmänt vatten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2017/18:CU23 Riksrevisionens rapport om inkomsteffekter av bruksvärdessystemet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2017/18:CU28 Digitalisering av grundkartor och detaljplaner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etableringsminister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 Linde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17 maj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2018-05-17</SAFIR_Sammantradesdatum_Doc>
    <SAFIR_SammantradeID xmlns="C07A1A6C-0B19-41D9-BDF8-F523BA3921EB">753a64a0-b0e9-47af-810d-829b0b808b19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59DFF-6CB3-487A-8492-7BE12918309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