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00DFD" w:rsidRPr="005A02FD" w:rsidRDefault="00E00DFD">
      <w:pPr>
        <w:pStyle w:val="Frslagsrubrik"/>
      </w:pPr>
      <w:r w:rsidRPr="005A02FD">
        <w:t>Förslag till riksdagsbeslut</w:t>
      </w:r>
    </w:p>
    <w:p w:rsidR="00E00DFD" w:rsidRPr="005A02FD" w:rsidRDefault="00E00DFD">
      <w:pPr>
        <w:pStyle w:val="Hemstlatt"/>
        <w:ind w:left="0"/>
      </w:pPr>
      <w:r w:rsidRPr="005A02FD">
        <w:t>Riksdagen tillkännager för regeringen som sin mening vad som anförs i motionen om att fäbodjordbruket bör ha samma rätt i jak</w:t>
      </w:r>
      <w:r w:rsidRPr="005A02FD">
        <w:t>t</w:t>
      </w:r>
      <w:r w:rsidRPr="005A02FD">
        <w:t>förordningen som de som har sina tamdjur inhägnade.</w:t>
      </w:r>
    </w:p>
    <w:p w:rsidR="00E00DFD" w:rsidRPr="005A02FD" w:rsidRDefault="00E00DFD">
      <w:pPr>
        <w:pStyle w:val="Rubrik1"/>
      </w:pPr>
      <w:r w:rsidRPr="005A02FD">
        <w:t>Motivering</w:t>
      </w:r>
    </w:p>
    <w:p w:rsidR="00E00DFD" w:rsidRPr="005A02FD" w:rsidRDefault="00E00DFD">
      <w:r w:rsidRPr="005A02FD">
        <w:t>Alliansen har genomfört mycket bra ändringar i jaktförordningens paragraf 28. Det finns dock en liten grupp som har hamnat i kläm. Det är fäbodjor</w:t>
      </w:r>
      <w:r w:rsidRPr="005A02FD">
        <w:t>d</w:t>
      </w:r>
      <w:r w:rsidRPr="005A02FD">
        <w:t>brukare som är en av de sysselsättningar som drabbas hårdast av ett ökat rovdjurstryck. Många av dessa är inte jägare själva och har därför ingen mö</w:t>
      </w:r>
      <w:r w:rsidRPr="005A02FD">
        <w:t>j</w:t>
      </w:r>
      <w:r w:rsidRPr="005A02FD">
        <w:t>lighet att skydda sina djur.</w:t>
      </w:r>
    </w:p>
    <w:p w:rsidR="00E00DFD" w:rsidRPr="005A02FD" w:rsidRDefault="00E00DFD">
      <w:pPr>
        <w:pStyle w:val="Normaltindrag"/>
      </w:pPr>
      <w:r w:rsidRPr="005A02FD">
        <w:t xml:space="preserve">Detta finns reglerat i jaktförordningens paragraf </w:t>
      </w:r>
      <w:smartTag w:uri="urn:schemas-microsoft-com:office:smarttags" w:element="metricconverter">
        <w:smartTagPr>
          <w:attr w:name="ProductID" w:val="28 a"/>
        </w:smartTagPr>
        <w:r w:rsidRPr="005A02FD">
          <w:t>28 a</w:t>
        </w:r>
      </w:smartTag>
      <w:r w:rsidRPr="005A02FD">
        <w:t>, att den som handlar på uppdrag av ägaren eller vårdaren får träda in för att skydda djuren. Det finns dock en hake, och i förordningen anges det att det gäller tamdjur inom inhä</w:t>
      </w:r>
      <w:r w:rsidRPr="005A02FD">
        <w:t>g</w:t>
      </w:r>
      <w:r w:rsidRPr="005A02FD">
        <w:t xml:space="preserve">nat område enligt paragraf </w:t>
      </w:r>
      <w:smartTag w:uri="urn:schemas-microsoft-com:office:smarttags" w:element="metricconverter">
        <w:smartTagPr>
          <w:attr w:name="ProductID" w:val="41 a"/>
        </w:smartTagPr>
        <w:r w:rsidRPr="005A02FD">
          <w:t>41 a</w:t>
        </w:r>
      </w:smartTag>
      <w:r w:rsidRPr="005A02FD">
        <w:t>.</w:t>
      </w:r>
    </w:p>
    <w:p w:rsidR="00E00DFD" w:rsidRPr="005A02FD" w:rsidRDefault="00E00DFD">
      <w:pPr>
        <w:pStyle w:val="Normaltindrag"/>
      </w:pPr>
      <w:r w:rsidRPr="005A02FD">
        <w:t>Vid fäbodjordbruk går djuren inte inom inhägnat område och detta förf</w:t>
      </w:r>
      <w:r w:rsidRPr="005A02FD">
        <w:t>a</w:t>
      </w:r>
      <w:r w:rsidRPr="005A02FD">
        <w:t>rande bör fortsätta för kulturarvets bevarande och även för att det möjliggör en annan biologisk mångfald där djuren betar. I Dalarna är rovdjurstrycket stort och många fäbodjordbrukare har svårt att klara ekonomin.</w:t>
      </w:r>
    </w:p>
    <w:p w:rsidR="00E00DFD" w:rsidRPr="005A02FD" w:rsidRDefault="00E00DFD">
      <w:pPr>
        <w:pStyle w:val="Normaltindrag"/>
      </w:pPr>
      <w:r w:rsidRPr="005A02FD">
        <w:t>Med anledning av detta är det viktigt att se över möjligheten att även f</w:t>
      </w:r>
      <w:r w:rsidRPr="005A02FD">
        <w:t>ä</w:t>
      </w:r>
      <w:r w:rsidRPr="005A02FD">
        <w:t>bodjordbruket får samma möjlighet som de som har sina tamdjur inhägnade, och därmed vill vi se över möjligheten att göra ett tillägg i jaktförordningen gä</w:t>
      </w:r>
      <w:r w:rsidRPr="005A02FD">
        <w:t>l</w:t>
      </w:r>
      <w:r w:rsidRPr="005A02FD">
        <w:t>lande detta enligt ovan.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5A02FD">
        <w:trPr>
          <w:cantSplit/>
        </w:trPr>
        <w:tc>
          <w:tcPr>
            <w:tcW w:w="3046" w:type="dxa"/>
          </w:tcPr>
          <w:p w:rsidR="00E00DFD" w:rsidRPr="005A02FD" w:rsidRDefault="00E00DFD">
            <w:pPr>
              <w:pStyle w:val="UnderskriftDatum"/>
              <w:spacing w:before="240"/>
            </w:pPr>
            <w:r w:rsidRPr="005A02FD">
              <w:lastRenderedPageBreak/>
              <w:t>Stockholm den 27 september 2012</w:t>
            </w:r>
          </w:p>
        </w:tc>
        <w:tc>
          <w:tcPr>
            <w:tcW w:w="3047" w:type="dxa"/>
          </w:tcPr>
          <w:p w:rsidR="00E00DFD" w:rsidRPr="005A02FD" w:rsidRDefault="00E00DFD">
            <w:pPr>
              <w:pStyle w:val="Underskrifter"/>
              <w:spacing w:before="240"/>
            </w:pPr>
          </w:p>
        </w:tc>
      </w:tr>
      <w:tr w:rsidR="00000000" w:rsidRPr="005A02FD">
        <w:trPr>
          <w:cantSplit/>
        </w:trPr>
        <w:tc>
          <w:tcPr>
            <w:tcW w:w="3046" w:type="dxa"/>
          </w:tcPr>
          <w:p w:rsidR="00E00DFD" w:rsidRPr="005A02FD" w:rsidRDefault="00E00DFD">
            <w:pPr>
              <w:pStyle w:val="Underskrifter"/>
            </w:pPr>
            <w:r w:rsidRPr="005A02FD">
              <w:t>Ulf Berg (M)</w:t>
            </w:r>
          </w:p>
        </w:tc>
        <w:tc>
          <w:tcPr>
            <w:tcW w:w="3046" w:type="dxa"/>
          </w:tcPr>
          <w:p w:rsidR="00E00DFD" w:rsidRPr="005A02FD" w:rsidRDefault="00E00DFD">
            <w:pPr>
              <w:pStyle w:val="Underskrifter"/>
            </w:pPr>
            <w:r w:rsidRPr="005A02FD">
              <w:t>Carl-Oskar Bohlin (M)</w:t>
            </w:r>
          </w:p>
        </w:tc>
      </w:tr>
    </w:tbl>
    <w:p w:rsidR="00E00DFD" w:rsidRPr="005A02FD" w:rsidRDefault="00E00DFD">
      <w:pPr>
        <w:pStyle w:val="Normaltindrag"/>
      </w:pPr>
    </w:p>
    <w:sectPr w:rsidR="00E00DFD" w:rsidRPr="005A02F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00DFD" w:rsidRPr="005A02FD" w:rsidRDefault="00E00DFD">
      <w:r w:rsidRPr="005A02FD">
        <w:separator/>
      </w:r>
    </w:p>
  </w:endnote>
  <w:endnote w:type="continuationSeparator" w:id="0">
    <w:p w:rsidR="00E00DFD" w:rsidRPr="005A02FD" w:rsidRDefault="00E00DFD">
      <w:r w:rsidRPr="005A02F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00DFD" w:rsidRPr="005A02FD" w:rsidRDefault="005A02FD">
    <w:pPr>
      <w:pStyle w:val="Sidfot"/>
    </w:pPr>
    <w:r w:rsidRPr="005A02F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78990809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0DFD" w:rsidRDefault="00E00DF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00DFD" w:rsidRDefault="00E00DF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00DFD" w:rsidRPr="005A02FD" w:rsidRDefault="005A02FD">
    <w:pPr>
      <w:pStyle w:val="Sidfot"/>
    </w:pPr>
    <w:r w:rsidRPr="005A02F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2821774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0DFD" w:rsidRDefault="00E00DF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00DFD" w:rsidRDefault="00E00DF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00DFD" w:rsidRPr="005A02FD" w:rsidRDefault="005A02FD">
    <w:pPr>
      <w:pStyle w:val="Sidfot"/>
    </w:pPr>
    <w:r w:rsidRPr="005A02F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731058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0DFD" w:rsidRDefault="00E00DF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00DFD" w:rsidRDefault="00E00DF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00DFD" w:rsidRPr="005A02FD" w:rsidRDefault="00E00DFD">
      <w:r w:rsidRPr="005A02FD">
        <w:separator/>
      </w:r>
    </w:p>
  </w:footnote>
  <w:footnote w:type="continuationSeparator" w:id="0">
    <w:p w:rsidR="00E00DFD" w:rsidRPr="005A02FD" w:rsidRDefault="00E00DFD">
      <w:r w:rsidRPr="005A02F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00DFD" w:rsidRPr="005A02FD" w:rsidRDefault="005A02FD">
    <w:pPr>
      <w:pStyle w:val="Sidhuvud"/>
    </w:pPr>
    <w:r w:rsidRPr="005A02F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04837648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0DFD" w:rsidRDefault="00E00DF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MJ350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00DFD" w:rsidRDefault="00E00DF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MJ350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00DFD" w:rsidRPr="005A02FD" w:rsidRDefault="005A02FD">
    <w:pPr>
      <w:pStyle w:val="Sidhuvud"/>
    </w:pPr>
    <w:r w:rsidRPr="005A02F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26100424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0DFD" w:rsidRDefault="00E00DF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MJ350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00DFD" w:rsidRDefault="00E00DF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MJ350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00DFD" w:rsidRPr="005A02FD" w:rsidRDefault="00E00DFD">
    <w:pPr>
      <w:pStyle w:val="FSHNormal"/>
      <w:tabs>
        <w:tab w:val="right" w:pos="5840"/>
      </w:tabs>
    </w:pPr>
    <w:r w:rsidRPr="005A02FD">
      <w:br/>
    </w:r>
    <w:r w:rsidRPr="005A02FD">
      <w:fldChar w:fldCharType="begin" w:fldLock="1"/>
    </w:r>
    <w:r w:rsidRPr="005A02FD">
      <w:instrText xml:space="preserve"> DOCPROPERTY</w:instrText>
    </w:r>
    <w:r w:rsidRPr="005A02FD">
      <w:rPr>
        <w:sz w:val="18"/>
      </w:rPr>
      <w:instrText xml:space="preserve"> "YearUser" *\charformat </w:instrText>
    </w:r>
    <w:r w:rsidRPr="005A02FD">
      <w:fldChar w:fldCharType="separate"/>
    </w:r>
    <w:r w:rsidRPr="005A02FD">
      <w:t>2012/13</w:t>
    </w:r>
    <w:r w:rsidRPr="005A02FD">
      <w:fldChar w:fldCharType="end"/>
    </w:r>
    <w:r w:rsidRPr="005A02FD">
      <w:t xml:space="preserve"> </w:t>
    </w:r>
    <w:r w:rsidRPr="005A02FD">
      <w:tab/>
      <w:t xml:space="preserve">mnr: </w:t>
    </w:r>
    <w:r w:rsidRPr="005A02FD">
      <w:fldChar w:fldCharType="begin" w:fldLock="1"/>
    </w:r>
    <w:r w:rsidRPr="005A02FD">
      <w:instrText xml:space="preserve"> DOCPROPERTY</w:instrText>
    </w:r>
    <w:r w:rsidRPr="005A02FD">
      <w:rPr>
        <w:sz w:val="18"/>
      </w:rPr>
      <w:instrText xml:space="preserve"> "Motionsnummer" *\charformat </w:instrText>
    </w:r>
    <w:r w:rsidRPr="005A02FD">
      <w:fldChar w:fldCharType="separate"/>
    </w:r>
    <w:r w:rsidRPr="005A02FD">
      <w:t>MJ350</w:t>
    </w:r>
    <w:r w:rsidRPr="005A02FD">
      <w:fldChar w:fldCharType="end"/>
    </w:r>
    <w:r w:rsidRPr="005A02FD">
      <w:br/>
    </w:r>
    <w:r w:rsidRPr="005A02FD">
      <w:fldChar w:fldCharType="begin" w:fldLock="1"/>
    </w:r>
    <w:r w:rsidRPr="005A02FD">
      <w:instrText xml:space="preserve"> DOCPROPERTY</w:instrText>
    </w:r>
    <w:r w:rsidRPr="005A02FD">
      <w:rPr>
        <w:sz w:val="18"/>
      </w:rPr>
      <w:instrText xml:space="preserve"> "Samling" *\charformat </w:instrText>
    </w:r>
    <w:r w:rsidRPr="005A02FD">
      <w:fldChar w:fldCharType="end"/>
    </w:r>
    <w:r w:rsidRPr="005A02FD">
      <w:tab/>
      <w:t xml:space="preserve">pnr: </w:t>
    </w:r>
    <w:r w:rsidRPr="005A02FD">
      <w:fldChar w:fldCharType="begin" w:fldLock="1"/>
    </w:r>
    <w:r w:rsidRPr="005A02FD">
      <w:instrText xml:space="preserve"> DOCPROPERTY</w:instrText>
    </w:r>
    <w:r w:rsidRPr="005A02FD">
      <w:rPr>
        <w:sz w:val="18"/>
      </w:rPr>
      <w:instrText xml:space="preserve"> "Partinummer" *\charformat </w:instrText>
    </w:r>
    <w:r w:rsidRPr="005A02FD">
      <w:fldChar w:fldCharType="separate"/>
    </w:r>
    <w:r w:rsidRPr="005A02FD">
      <w:t>M1391</w:t>
    </w:r>
    <w:r w:rsidRPr="005A02FD">
      <w:fldChar w:fldCharType="end"/>
    </w:r>
  </w:p>
  <w:p w:rsidR="00E00DFD" w:rsidRPr="005A02FD" w:rsidRDefault="00E00DFD">
    <w:pPr>
      <w:pStyle w:val="FSHRub1"/>
    </w:pPr>
    <w:r w:rsidRPr="005A02FD">
      <w:t>Motion till riksdagen</w:t>
    </w:r>
    <w:r w:rsidRPr="005A02FD">
      <w:br/>
    </w:r>
    <w:r w:rsidRPr="005A02FD">
      <w:fldChar w:fldCharType="begin" w:fldLock="1"/>
    </w:r>
    <w:r w:rsidRPr="005A02FD">
      <w:instrText xml:space="preserve"> DOCPROPERTY "YearUser" *\charformat </w:instrText>
    </w:r>
    <w:r w:rsidRPr="005A02FD">
      <w:fldChar w:fldCharType="separate"/>
    </w:r>
    <w:r w:rsidRPr="005A02FD">
      <w:t>2012/13</w:t>
    </w:r>
    <w:r w:rsidRPr="005A02FD">
      <w:fldChar w:fldCharType="end"/>
    </w:r>
    <w:r w:rsidRPr="005A02FD">
      <w:t>:</w:t>
    </w:r>
    <w:r w:rsidRPr="005A02FD">
      <w:fldChar w:fldCharType="begin" w:fldLock="1"/>
    </w:r>
    <w:r w:rsidRPr="005A02FD">
      <w:instrText xml:space="preserve"> DOCPROPERTY "Motionsnummer" *\charformat </w:instrText>
    </w:r>
    <w:r w:rsidRPr="005A02FD">
      <w:fldChar w:fldCharType="separate"/>
    </w:r>
    <w:r w:rsidRPr="005A02FD">
      <w:t>MJ350</w:t>
    </w:r>
    <w:r w:rsidRPr="005A02FD">
      <w:fldChar w:fldCharType="end"/>
    </w:r>
  </w:p>
  <w:p w:rsidR="00E00DFD" w:rsidRPr="005A02FD" w:rsidRDefault="00E00DFD">
    <w:pPr>
      <w:pStyle w:val="FSHNormalS5"/>
    </w:pPr>
    <w:r w:rsidRPr="005A02FD">
      <w:fldChar w:fldCharType="begin" w:fldLock="1"/>
    </w:r>
    <w:r w:rsidRPr="005A02FD">
      <w:instrText xml:space="preserve"> DOCPROPERTY "MotionarText" *\charformat </w:instrText>
    </w:r>
    <w:r w:rsidRPr="005A02FD">
      <w:fldChar w:fldCharType="separate"/>
    </w:r>
    <w:r w:rsidRPr="005A02FD">
      <w:t>av Ulf Berg och Carl-Oskar Bohlin (M)</w:t>
    </w:r>
    <w:r w:rsidRPr="005A02FD">
      <w:fldChar w:fldCharType="end"/>
    </w:r>
    <w:r w:rsidRPr="005A02FD">
      <w:br/>
    </w:r>
    <w:r w:rsidRPr="005A02FD">
      <w:fldChar w:fldCharType="begin" w:fldLock="1"/>
    </w:r>
    <w:r w:rsidRPr="005A02FD">
      <w:instrText xml:space="preserve"> DOCPROPERTY "SvarFrasKort" *\charformat </w:instrText>
    </w:r>
    <w:r w:rsidRPr="005A02FD">
      <w:fldChar w:fldCharType="end"/>
    </w:r>
  </w:p>
  <w:p w:rsidR="00E00DFD" w:rsidRPr="005A02FD" w:rsidRDefault="00E00DFD">
    <w:pPr>
      <w:pStyle w:val="FSHTitel"/>
    </w:pPr>
    <w:r w:rsidRPr="005A02FD">
      <w:fldChar w:fldCharType="begin" w:fldLock="1"/>
    </w:r>
    <w:r w:rsidRPr="005A02FD">
      <w:instrText xml:space="preserve"> DOCPROPERTY</w:instrText>
    </w:r>
    <w:r w:rsidRPr="005A02FD">
      <w:rPr>
        <w:sz w:val="18"/>
      </w:rPr>
      <w:instrText xml:space="preserve"> "RubrikSvar" *\charformat </w:instrText>
    </w:r>
    <w:r w:rsidRPr="005A02FD">
      <w:fldChar w:fldCharType="separate"/>
    </w:r>
    <w:r w:rsidRPr="005A02FD">
      <w:t>Fäbodjordbrukares möjlighet att skydda sina djur</w:t>
    </w:r>
    <w:r w:rsidRPr="005A02FD">
      <w:fldChar w:fldCharType="end"/>
    </w:r>
  </w:p>
  <w:p w:rsidR="00E00DFD" w:rsidRPr="005A02FD" w:rsidRDefault="00E00DFD">
    <w:pPr>
      <w:pStyle w:val="Normal00"/>
    </w:pPr>
  </w:p>
  <w:p w:rsidR="00E00DFD" w:rsidRPr="005A02FD" w:rsidRDefault="00E00DF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284117426">
    <w:abstractNumId w:val="13"/>
  </w:num>
  <w:num w:numId="2" w16cid:durableId="2004116248">
    <w:abstractNumId w:val="11"/>
  </w:num>
  <w:num w:numId="3" w16cid:durableId="1485193857">
    <w:abstractNumId w:val="14"/>
  </w:num>
  <w:num w:numId="4" w16cid:durableId="321352590">
    <w:abstractNumId w:val="8"/>
  </w:num>
  <w:num w:numId="5" w16cid:durableId="1432360728">
    <w:abstractNumId w:val="3"/>
  </w:num>
  <w:num w:numId="6" w16cid:durableId="805397131">
    <w:abstractNumId w:val="2"/>
  </w:num>
  <w:num w:numId="7" w16cid:durableId="1131439982">
    <w:abstractNumId w:val="1"/>
  </w:num>
  <w:num w:numId="8" w16cid:durableId="662198098">
    <w:abstractNumId w:val="0"/>
  </w:num>
  <w:num w:numId="9" w16cid:durableId="926232702">
    <w:abstractNumId w:val="9"/>
  </w:num>
  <w:num w:numId="10" w16cid:durableId="81881285">
    <w:abstractNumId w:val="7"/>
  </w:num>
  <w:num w:numId="11" w16cid:durableId="431322380">
    <w:abstractNumId w:val="6"/>
  </w:num>
  <w:num w:numId="12" w16cid:durableId="234323823">
    <w:abstractNumId w:val="5"/>
  </w:num>
  <w:num w:numId="13" w16cid:durableId="424963033">
    <w:abstractNumId w:val="4"/>
  </w:num>
  <w:num w:numId="14" w16cid:durableId="656539911">
    <w:abstractNumId w:val="16"/>
  </w:num>
  <w:num w:numId="15" w16cid:durableId="93063019">
    <w:abstractNumId w:val="12"/>
  </w:num>
  <w:num w:numId="16" w16cid:durableId="87242428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3_2012-09-27"/>
    <w:docVar w:name="PersonGUIDs" w:val="{215EACA9-C9C1-4365-8C29-3052184CBD32},{E119DC42-C8C8-4AF2-B456-B99CA87B6C98}"/>
  </w:docVars>
  <w:rsids>
    <w:rsidRoot w:val="00D07AA7"/>
    <w:rsid w:val="005A02FD"/>
    <w:rsid w:val="00D07AA7"/>
    <w:rsid w:val="00E00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CDA0977-DFB4-4709-B05D-EBEF0DDBB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Kommentarsreferens">
    <w:name w:val="annotation reference"/>
    <w:basedOn w:val="Standardstycketeckensnitt"/>
    <w:semiHidden/>
    <w:rPr>
      <w:sz w:val="16"/>
      <w:szCs w:val="16"/>
    </w:rPr>
  </w:style>
  <w:style w:type="paragraph" w:styleId="Kommentarer">
    <w:name w:val="annotation text"/>
    <w:basedOn w:val="Normal"/>
    <w:semiHidden/>
    <w:rPr>
      <w:sz w:val="20"/>
    </w:rPr>
  </w:style>
  <w:style w:type="paragraph" w:styleId="Kommentarsmne">
    <w:name w:val="annotation subject"/>
    <w:basedOn w:val="Kommentarer"/>
    <w:next w:val="Kommentarer"/>
    <w:semiHidden/>
    <w:rPr>
      <w:b/>
      <w:bCs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225</Words>
  <Characters>1194</Characters>
  <Application>Microsoft Office Word</Application>
  <DocSecurity>4</DocSecurity>
  <Lines>26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M1391</vt:lpstr>
    </vt:vector>
  </TitlesOfParts>
  <Company>Riksdagen</Company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M1391</dc:title>
  <dc:subject>M1391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2012-12-12T13:49:00Z</cp:lastPrinted>
  <dcterms:created xsi:type="dcterms:W3CDTF">2025-12-17T22:48:00Z</dcterms:created>
  <dcterms:modified xsi:type="dcterms:W3CDTF">2025-12-17T22:48:00Z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mot2000_603_2012-09-27</vt:lpwstr>
  </property>
  <property fmtid="{D5CDD505-2E9C-101B-9397-08002B2CF9AE}" pid="3" name="version">
    <vt:lpwstr>mot2000_603_2012-09-27</vt:lpwstr>
  </property>
  <property fmtid="{D5CDD505-2E9C-101B-9397-08002B2CF9AE}" pid="4" name="dokumenttyp">
    <vt:lpwstr>motion</vt:lpwstr>
  </property>
  <property fmtid="{D5CDD505-2E9C-101B-9397-08002B2CF9AE}" pid="5" name="Sekr">
    <vt:lpwstr>EvSo</vt:lpwstr>
  </property>
  <property fmtid="{D5CDD505-2E9C-101B-9397-08002B2CF9AE}" pid="6" name="Yearstd">
    <vt:lpwstr>2012/13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Fäbodjordbrukares möjlighet att skydda sina djur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Fäbodjordbrukares möjlighet att skydda sina djur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M1391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Ulf Berg och Carl-Oskar Bohlin (M)</vt:lpwstr>
  </property>
  <property fmtid="{D5CDD505-2E9C-101B-9397-08002B2CF9AE}" pid="26" name="MotionarLista">
    <vt:lpwstr>Berg, Ulf (M)\Bohlin, Carl-Oskar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Ulf Berg (M), Carl-Oskar Bohlin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105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MJ350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september 2012</vt:lpwstr>
  </property>
  <property fmtid="{D5CDD505-2E9C-101B-9397-08002B2CF9AE}" pid="44" name="NotesUID">
    <vt:lpwstr>eva.solberg@riksdagen.se</vt:lpwstr>
  </property>
  <property fmtid="{D5CDD505-2E9C-101B-9397-08002B2CF9AE}" pid="45" name="ReservUID">
    <vt:lpwstr>ea0724aa</vt:lpwstr>
  </property>
  <property fmtid="{D5CDD505-2E9C-101B-9397-08002B2CF9AE}" pid="46" name="MotionID">
    <vt:lpwstr>20122013000000000077000013910069</vt:lpwstr>
  </property>
  <property fmtid="{D5CDD505-2E9C-101B-9397-08002B2CF9AE}" pid="47" name="datum">
    <vt:lpwstr>120927</vt:lpwstr>
  </property>
  <property fmtid="{D5CDD505-2E9C-101B-9397-08002B2CF9AE}" pid="48" name="avsändar-e-post">
    <vt:lpwstr>eva.solberg@riksdagen.se</vt:lpwstr>
  </property>
  <property fmtid="{D5CDD505-2E9C-101B-9397-08002B2CF9AE}" pid="49" name="id">
    <vt:lpwstr>20122013000000000077000013910069</vt:lpwstr>
  </property>
  <property fmtid="{D5CDD505-2E9C-101B-9397-08002B2CF9AE}" pid="50" name="nummer">
    <vt:lpwstr>350</vt:lpwstr>
  </property>
  <property fmtid="{D5CDD505-2E9C-101B-9397-08002B2CF9AE}" pid="51" name="utskottsbeteckning">
    <vt:lpwstr>MJ</vt:lpwstr>
  </property>
  <property fmtid="{D5CDD505-2E9C-101B-9397-08002B2CF9AE}" pid="52" name="GlobalUID">
    <vt:lpwstr>{B44EB587-92CE-455A-B609-62660E98BDD3}</vt:lpwstr>
  </property>
  <property fmtid="{D5CDD505-2E9C-101B-9397-08002B2CF9AE}" pid="53" name="Överföringar">
    <vt:i4>0</vt:i4>
  </property>
  <property fmtid="{D5CDD505-2E9C-101B-9397-08002B2CF9AE}" pid="54" name="Checksum">
    <vt:lpwstr>*1013294088578*</vt:lpwstr>
  </property>
  <property fmtid="{D5CDD505-2E9C-101B-9397-08002B2CF9AE}" pid="55" name="skuggnummer">
    <vt:lpwstr>1613</vt:lpwstr>
  </property>
  <property fmtid="{D5CDD505-2E9C-101B-9397-08002B2CF9AE}" pid="56" name="_ReviewingToolsShownOnce">
    <vt:lpwstr/>
  </property>
  <property fmtid="{D5CDD505-2E9C-101B-9397-08002B2CF9AE}" pid="57" name="urixVersion">
    <vt:lpwstr>4.6.0.0</vt:lpwstr>
  </property>
  <property fmtid="{D5CDD505-2E9C-101B-9397-08002B2CF9AE}" pid="58" name="urixOrigin">
    <vt:lpwstr>121212 14:49:33.200</vt:lpwstr>
  </property>
  <property fmtid="{D5CDD505-2E9C-101B-9397-08002B2CF9AE}" pid="59" name="urixGuid">
    <vt:lpwstr>{9F7A365B-0566-496E-9054-7AD9AB96547B}</vt:lpwstr>
  </property>
</Properties>
</file>