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5336DB6EDA417F8B6998C397937969"/>
        </w:placeholder>
        <w:text/>
      </w:sdtPr>
      <w:sdtEndPr/>
      <w:sdtContent>
        <w:p w:rsidRPr="009B062B" w:rsidR="00AF30DD" w:rsidP="00DA28CE" w:rsidRDefault="00AF30DD" w14:paraId="5D70A2F3" w14:textId="77777777">
          <w:pPr>
            <w:pStyle w:val="Rubrik1"/>
            <w:spacing w:after="300"/>
          </w:pPr>
          <w:r w:rsidRPr="009B062B">
            <w:t>Förslag till riksdagsbeslut</w:t>
          </w:r>
        </w:p>
      </w:sdtContent>
    </w:sdt>
    <w:sdt>
      <w:sdtPr>
        <w:alias w:val="Yrkande 1"/>
        <w:tag w:val="c2d5ad11-2cce-4da9-a025-dd145841d155"/>
        <w:id w:val="95677508"/>
        <w:lock w:val="sdtLocked"/>
      </w:sdtPr>
      <w:sdtEndPr/>
      <w:sdtContent>
        <w:p w:rsidR="006D205F" w:rsidRDefault="00374C9C" w14:paraId="5D70A2F4" w14:textId="77777777">
          <w:pPr>
            <w:pStyle w:val="Frslagstext"/>
            <w:numPr>
              <w:ilvl w:val="0"/>
              <w:numId w:val="0"/>
            </w:numPr>
          </w:pPr>
          <w:r>
            <w:t>Riksdagen ställer sig bakom det som anförs i motionen om digital service som hänför sig till undervisningen inom skolväsendet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B7EF2F5777415084E865AF26763593"/>
        </w:placeholder>
        <w:text/>
      </w:sdtPr>
      <w:sdtEndPr/>
      <w:sdtContent>
        <w:p w:rsidRPr="009B062B" w:rsidR="006D79C9" w:rsidP="00333E95" w:rsidRDefault="006D79C9" w14:paraId="5D70A2F5" w14:textId="77777777">
          <w:pPr>
            <w:pStyle w:val="Rubrik1"/>
          </w:pPr>
          <w:r>
            <w:t>Motivering</w:t>
          </w:r>
        </w:p>
      </w:sdtContent>
    </w:sdt>
    <w:bookmarkStart w:name="_GoBack" w:id="1"/>
    <w:bookmarkEnd w:id="1"/>
    <w:p w:rsidRPr="00F13869" w:rsidR="00DA129D" w:rsidP="00F13869" w:rsidRDefault="00F07D70" w14:paraId="5D70A2F6" w14:textId="04DDBDB6">
      <w:pPr>
        <w:pStyle w:val="Normalutanindragellerluft"/>
      </w:pPr>
      <w:r w:rsidRPr="00F13869">
        <w:t xml:space="preserve">EU:s webbtillgänglighetsdirektiv innebär att den offentliga sektorn och de </w:t>
      </w:r>
      <w:r w:rsidRPr="00F13869" w:rsidR="00DA129D">
        <w:t xml:space="preserve">företag </w:t>
      </w:r>
      <w:r w:rsidRPr="00F13869">
        <w:t>som f</w:t>
      </w:r>
      <w:r w:rsidRPr="00F13869" w:rsidR="00DA129D">
        <w:t xml:space="preserve">inansieras av staten </w:t>
      </w:r>
      <w:r w:rsidRPr="00F13869">
        <w:t>ko</w:t>
      </w:r>
      <w:r w:rsidRPr="00F13869" w:rsidR="00DA129D">
        <w:t xml:space="preserve">mmer att behöva uppfylla vissa </w:t>
      </w:r>
      <w:r w:rsidRPr="00F13869">
        <w:t xml:space="preserve">tillgänglighetskrav på sina webbplatser och </w:t>
      </w:r>
      <w:r w:rsidRPr="00F13869" w:rsidR="00DD5CDF">
        <w:t xml:space="preserve">i sina </w:t>
      </w:r>
      <w:r w:rsidRPr="00F13869">
        <w:t>appar. En tillsyn</w:t>
      </w:r>
      <w:r w:rsidRPr="00F13869" w:rsidR="00DA129D">
        <w:t>smyndighet tillsätts</w:t>
      </w:r>
      <w:r w:rsidRPr="00F13869" w:rsidR="00F13869">
        <w:t>,</w:t>
      </w:r>
      <w:r w:rsidRPr="00F13869" w:rsidR="00DA129D">
        <w:t xml:space="preserve"> och den </w:t>
      </w:r>
      <w:r w:rsidRPr="00F13869">
        <w:t xml:space="preserve">kommer att kunna vidta åtgärder mot </w:t>
      </w:r>
      <w:r w:rsidRPr="00F13869" w:rsidR="00DA129D">
        <w:t xml:space="preserve">den </w:t>
      </w:r>
      <w:r w:rsidRPr="00F13869">
        <w:t xml:space="preserve">som har tillgänglighetsbrister på </w:t>
      </w:r>
      <w:r w:rsidRPr="00F13869" w:rsidR="00DA129D">
        <w:t>sina webbplatser.</w:t>
      </w:r>
    </w:p>
    <w:p w:rsidRPr="00422B9E" w:rsidR="00422B9E" w:rsidP="00AC776D" w:rsidRDefault="00DA129D" w14:paraId="5D70A2F7" w14:textId="74FDE0CA">
      <w:r>
        <w:t xml:space="preserve">Bakgrunden till propositionen är att EU </w:t>
      </w:r>
      <w:r w:rsidRPr="00DA129D">
        <w:t xml:space="preserve">i många år </w:t>
      </w:r>
      <w:r w:rsidR="00F13869">
        <w:t>har arbeta</w:t>
      </w:r>
      <w:r>
        <w:t xml:space="preserve">t </w:t>
      </w:r>
      <w:r w:rsidRPr="00DA129D">
        <w:t>med att etablera en miniminivå på digital service inom offentlig sektor för att säkerställa att så många som möjligt också kan ta del av och nyttja den digitala servicen. De</w:t>
      </w:r>
      <w:r w:rsidR="00F13869">
        <w:t xml:space="preserve">n 26 oktober 2016 fastställdes </w:t>
      </w:r>
      <w:r w:rsidRPr="00DA129D">
        <w:t xml:space="preserve">Europaparlamentets och </w:t>
      </w:r>
      <w:r w:rsidRPr="00DA129D">
        <w:lastRenderedPageBreak/>
        <w:t>rådets direktiv 2016/2102 om tillgänglighet avseende offentliga myndigheters webbplatser och mobila appli</w:t>
      </w:r>
      <w:r w:rsidR="00F13869">
        <w:t>kationer</w:t>
      </w:r>
      <w:r w:rsidR="00AC776D">
        <w:t>.</w:t>
      </w:r>
      <w:r w:rsidR="00DD5CDF">
        <w:t xml:space="preserve"> Direktivet genomförs </w:t>
      </w:r>
      <w:r w:rsidRPr="00DA129D">
        <w:t>genom att en särskild lag i</w:t>
      </w:r>
      <w:r w:rsidR="00AC776D">
        <w:t xml:space="preserve">nförs i Sverige som träder i kraft den 1 januari 2019. </w:t>
      </w:r>
    </w:p>
    <w:p w:rsidR="00E7092E" w:rsidP="00E7092E" w:rsidRDefault="00F13869" w14:paraId="5D70A2F8" w14:textId="79B35C01">
      <w:pPr>
        <w:rPr>
          <w:rFonts w:ascii="Times New Roman" w:hAnsi="Times New Roman" w:cs="Times New Roman"/>
          <w:kern w:val="0"/>
          <w:lang w:eastAsia="sv-SE"/>
          <w14:numSpacing w14:val="default"/>
        </w:rPr>
      </w:pPr>
      <w:r>
        <w:t>Synskadades R</w:t>
      </w:r>
      <w:r w:rsidR="00E7092E">
        <w:t xml:space="preserve">iksförbund har i sitt remissvar motsatt sig att digital service som hänför sig till undervisning undantas från den nya lagens krav på tillgänglighet. </w:t>
      </w:r>
    </w:p>
    <w:p w:rsidR="00BB6339" w:rsidP="00E7092E" w:rsidRDefault="00E7092E" w14:paraId="5D70A2FA" w14:textId="38867E3D">
      <w:r>
        <w:t>Vi delar deras oro. Det är rimligt att elevarbeten inte omfattas av de nya kraven på tillgänglighet. Men lärplattformar i sig behöv</w:t>
      </w:r>
      <w:r w:rsidR="00F13869">
        <w:t>er vara tillgängliga för elever och</w:t>
      </w:r>
      <w:r>
        <w:t xml:space="preserve"> lärare och där så är relevant för föräldrar. Det räcker inte</w:t>
      </w:r>
      <w:r w:rsidR="00F13869">
        <w:t xml:space="preserve"> att, som regeringen gör,</w:t>
      </w:r>
      <w:r>
        <w:t xml:space="preserve"> hänvisa till att skollagen ger elever med funktionsnedsättning rätt till särskilt stöd. Själva syftet med att ställa krav på tillgänglighet är att människor så långt det är möjligt ska kunna delta på lika villkor, utan att vara beroende av särlösningar. </w:t>
      </w:r>
    </w:p>
    <w:p w:rsidR="00E7092E" w:rsidP="00E7092E" w:rsidRDefault="00E7092E" w14:paraId="5D70A2FB" w14:textId="77777777">
      <w:r>
        <w:t xml:space="preserve">Den nya lagen behöver följas upp för att säkerställa att lärplattformar utformas enligt principen om design för alla. </w:t>
      </w:r>
    </w:p>
    <w:sdt>
      <w:sdtPr>
        <w:alias w:val="CC_Underskrifter"/>
        <w:tag w:val="CC_Underskrifter"/>
        <w:id w:val="583496634"/>
        <w:lock w:val="sdtContentLocked"/>
        <w:placeholder>
          <w:docPart w:val="37278FCF9BB641F58ABB5E8A7A6E95D4"/>
        </w:placeholder>
      </w:sdtPr>
      <w:sdtEndPr/>
      <w:sdtContent>
        <w:p w:rsidR="00C421DD" w:rsidP="00C421DD" w:rsidRDefault="00C421DD" w14:paraId="5D70A2FC" w14:textId="77777777"/>
        <w:p w:rsidRPr="008E0FE2" w:rsidR="004801AC" w:rsidP="00C421DD" w:rsidRDefault="00F13869" w14:paraId="5D70A2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Christer Nylander (L)</w:t>
            </w:r>
          </w:p>
        </w:tc>
      </w:tr>
    </w:tbl>
    <w:p w:rsidR="00AC5EE3" w:rsidRDefault="00AC5EE3" w14:paraId="5D70A301" w14:textId="77777777"/>
    <w:sectPr w:rsidR="00AC5E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A303" w14:textId="77777777" w:rsidR="003770C8" w:rsidRDefault="003770C8" w:rsidP="000C1CAD">
      <w:pPr>
        <w:spacing w:line="240" w:lineRule="auto"/>
      </w:pPr>
      <w:r>
        <w:separator/>
      </w:r>
    </w:p>
  </w:endnote>
  <w:endnote w:type="continuationSeparator" w:id="0">
    <w:p w14:paraId="5D70A304" w14:textId="77777777" w:rsidR="003770C8" w:rsidRDefault="00377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A3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A30A" w14:textId="22E1F1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38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0A301" w14:textId="77777777" w:rsidR="003770C8" w:rsidRDefault="003770C8" w:rsidP="000C1CAD">
      <w:pPr>
        <w:spacing w:line="240" w:lineRule="auto"/>
      </w:pPr>
      <w:r>
        <w:separator/>
      </w:r>
    </w:p>
  </w:footnote>
  <w:footnote w:type="continuationSeparator" w:id="0">
    <w:p w14:paraId="5D70A302" w14:textId="77777777" w:rsidR="003770C8" w:rsidRDefault="003770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70A3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70A314" wp14:anchorId="5D70A3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869" w14:paraId="5D70A317" w14:textId="77777777">
                          <w:pPr>
                            <w:jc w:val="right"/>
                          </w:pPr>
                          <w:sdt>
                            <w:sdtPr>
                              <w:alias w:val="CC_Noformat_Partikod"/>
                              <w:tag w:val="CC_Noformat_Partikod"/>
                              <w:id w:val="-53464382"/>
                              <w:placeholder>
                                <w:docPart w:val="F707B23600A1420F96F02302E1D6B4AD"/>
                              </w:placeholder>
                              <w:text/>
                            </w:sdtPr>
                            <w:sdtEndPr/>
                            <w:sdtContent>
                              <w:r w:rsidR="0016702F">
                                <w:t>L</w:t>
                              </w:r>
                            </w:sdtContent>
                          </w:sdt>
                          <w:sdt>
                            <w:sdtPr>
                              <w:alias w:val="CC_Noformat_Partinummer"/>
                              <w:tag w:val="CC_Noformat_Partinummer"/>
                              <w:id w:val="-1709555926"/>
                              <w:placeholder>
                                <w:docPart w:val="3FB608DC09A04ABA8D13239CD09CD0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0A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869" w14:paraId="5D70A317" w14:textId="77777777">
                    <w:pPr>
                      <w:jc w:val="right"/>
                    </w:pPr>
                    <w:sdt>
                      <w:sdtPr>
                        <w:alias w:val="CC_Noformat_Partikod"/>
                        <w:tag w:val="CC_Noformat_Partikod"/>
                        <w:id w:val="-53464382"/>
                        <w:placeholder>
                          <w:docPart w:val="F707B23600A1420F96F02302E1D6B4AD"/>
                        </w:placeholder>
                        <w:text/>
                      </w:sdtPr>
                      <w:sdtEndPr/>
                      <w:sdtContent>
                        <w:r w:rsidR="0016702F">
                          <w:t>L</w:t>
                        </w:r>
                      </w:sdtContent>
                    </w:sdt>
                    <w:sdt>
                      <w:sdtPr>
                        <w:alias w:val="CC_Noformat_Partinummer"/>
                        <w:tag w:val="CC_Noformat_Partinummer"/>
                        <w:id w:val="-1709555926"/>
                        <w:placeholder>
                          <w:docPart w:val="3FB608DC09A04ABA8D13239CD09CD0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70A3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70A307" w14:textId="77777777">
    <w:pPr>
      <w:jc w:val="right"/>
    </w:pPr>
  </w:p>
  <w:p w:rsidR="00262EA3" w:rsidP="00776B74" w:rsidRDefault="00262EA3" w14:paraId="5D70A3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13869" w14:paraId="5D70A3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0A316" wp14:anchorId="5D70A3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869" w14:paraId="5D70A3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702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3869" w14:paraId="5D70A3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869" w14:paraId="5D70A3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w:t>
        </w:r>
      </w:sdtContent>
    </w:sdt>
  </w:p>
  <w:p w:rsidR="00262EA3" w:rsidP="00E03A3D" w:rsidRDefault="00F13869" w14:paraId="5D70A30F" w14:textId="77777777">
    <w:pPr>
      <w:pStyle w:val="Motionr"/>
    </w:pPr>
    <w:sdt>
      <w:sdtPr>
        <w:alias w:val="CC_Noformat_Avtext"/>
        <w:tag w:val="CC_Noformat_Avtext"/>
        <w:id w:val="-2020768203"/>
        <w:lock w:val="sdtContentLocked"/>
        <w15:appearance w15:val="hidden"/>
        <w:text/>
      </w:sdtPr>
      <w:sdtEndPr/>
      <w:sdtContent>
        <w:r>
          <w:t>av Helena Gellerman och Christer Nylander (båda L)</w:t>
        </w:r>
      </w:sdtContent>
    </w:sdt>
  </w:p>
  <w:sdt>
    <w:sdtPr>
      <w:alias w:val="CC_Noformat_Rubtext"/>
      <w:tag w:val="CC_Noformat_Rubtext"/>
      <w:id w:val="-218060500"/>
      <w:lock w:val="sdtLocked"/>
      <w:text/>
    </w:sdtPr>
    <w:sdtEndPr/>
    <w:sdtContent>
      <w:p w:rsidR="00262EA3" w:rsidP="00283E0F" w:rsidRDefault="00374C9C" w14:paraId="5D70A310" w14:textId="5D7C1875">
        <w:pPr>
          <w:pStyle w:val="FSHRub2"/>
        </w:pPr>
        <w:r>
          <w:t>med anledning av prop. 2017/18:299 Genomförande av webbtillgänglighetsdirektivet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0A3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670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5B"/>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C9C"/>
    <w:rsid w:val="003756B0"/>
    <w:rsid w:val="0037649D"/>
    <w:rsid w:val="00376A32"/>
    <w:rsid w:val="003770C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B59"/>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5F"/>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F16"/>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E3"/>
    <w:rsid w:val="00AC6549"/>
    <w:rsid w:val="00AC66A9"/>
    <w:rsid w:val="00AC776D"/>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1D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9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CDF"/>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92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BBC"/>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70"/>
    <w:rsid w:val="00F105B4"/>
    <w:rsid w:val="00F114EB"/>
    <w:rsid w:val="00F119B8"/>
    <w:rsid w:val="00F119D5"/>
    <w:rsid w:val="00F121D8"/>
    <w:rsid w:val="00F12637"/>
    <w:rsid w:val="00F1322C"/>
    <w:rsid w:val="00F1386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70A2F2"/>
  <w15:chartTrackingRefBased/>
  <w15:docId w15:val="{159FBEEE-4CED-4EA5-B2B5-A2AABDF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9827">
      <w:bodyDiv w:val="1"/>
      <w:marLeft w:val="0"/>
      <w:marRight w:val="0"/>
      <w:marTop w:val="0"/>
      <w:marBottom w:val="0"/>
      <w:divBdr>
        <w:top w:val="none" w:sz="0" w:space="0" w:color="auto"/>
        <w:left w:val="none" w:sz="0" w:space="0" w:color="auto"/>
        <w:bottom w:val="none" w:sz="0" w:space="0" w:color="auto"/>
        <w:right w:val="none" w:sz="0" w:space="0" w:color="auto"/>
      </w:divBdr>
      <w:divsChild>
        <w:div w:id="1684699248">
          <w:marLeft w:val="0"/>
          <w:marRight w:val="0"/>
          <w:marTop w:val="0"/>
          <w:marBottom w:val="0"/>
          <w:divBdr>
            <w:top w:val="none" w:sz="0" w:space="0" w:color="auto"/>
            <w:left w:val="none" w:sz="0" w:space="0" w:color="auto"/>
            <w:bottom w:val="none" w:sz="0" w:space="0" w:color="auto"/>
            <w:right w:val="none" w:sz="0" w:space="0" w:color="auto"/>
          </w:divBdr>
          <w:divsChild>
            <w:div w:id="1560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5336DB6EDA417F8B6998C397937969"/>
        <w:category>
          <w:name w:val="Allmänt"/>
          <w:gallery w:val="placeholder"/>
        </w:category>
        <w:types>
          <w:type w:val="bbPlcHdr"/>
        </w:types>
        <w:behaviors>
          <w:behavior w:val="content"/>
        </w:behaviors>
        <w:guid w:val="{BC2DE546-D212-4D8A-990C-519ED86C9D81}"/>
      </w:docPartPr>
      <w:docPartBody>
        <w:p w:rsidR="00543837" w:rsidRDefault="002D3479">
          <w:pPr>
            <w:pStyle w:val="195336DB6EDA417F8B6998C397937969"/>
          </w:pPr>
          <w:r w:rsidRPr="005A0A93">
            <w:rPr>
              <w:rStyle w:val="Platshllartext"/>
            </w:rPr>
            <w:t>Förslag till riksdagsbeslut</w:t>
          </w:r>
        </w:p>
      </w:docPartBody>
    </w:docPart>
    <w:docPart>
      <w:docPartPr>
        <w:name w:val="07B7EF2F5777415084E865AF26763593"/>
        <w:category>
          <w:name w:val="Allmänt"/>
          <w:gallery w:val="placeholder"/>
        </w:category>
        <w:types>
          <w:type w:val="bbPlcHdr"/>
        </w:types>
        <w:behaviors>
          <w:behavior w:val="content"/>
        </w:behaviors>
        <w:guid w:val="{2EBFE935-1218-4926-AB1C-F86B94B539AA}"/>
      </w:docPartPr>
      <w:docPartBody>
        <w:p w:rsidR="00543837" w:rsidRDefault="002D3479">
          <w:pPr>
            <w:pStyle w:val="07B7EF2F5777415084E865AF26763593"/>
          </w:pPr>
          <w:r w:rsidRPr="005A0A93">
            <w:rPr>
              <w:rStyle w:val="Platshllartext"/>
            </w:rPr>
            <w:t>Motivering</w:t>
          </w:r>
        </w:p>
      </w:docPartBody>
    </w:docPart>
    <w:docPart>
      <w:docPartPr>
        <w:name w:val="F707B23600A1420F96F02302E1D6B4AD"/>
        <w:category>
          <w:name w:val="Allmänt"/>
          <w:gallery w:val="placeholder"/>
        </w:category>
        <w:types>
          <w:type w:val="bbPlcHdr"/>
        </w:types>
        <w:behaviors>
          <w:behavior w:val="content"/>
        </w:behaviors>
        <w:guid w:val="{5144D019-C634-48FE-949B-D4E642C9DC07}"/>
      </w:docPartPr>
      <w:docPartBody>
        <w:p w:rsidR="00543837" w:rsidRDefault="002D3479">
          <w:pPr>
            <w:pStyle w:val="F707B23600A1420F96F02302E1D6B4AD"/>
          </w:pPr>
          <w:r>
            <w:rPr>
              <w:rStyle w:val="Platshllartext"/>
            </w:rPr>
            <w:t xml:space="preserve"> </w:t>
          </w:r>
        </w:p>
      </w:docPartBody>
    </w:docPart>
    <w:docPart>
      <w:docPartPr>
        <w:name w:val="3FB608DC09A04ABA8D13239CD09CD0F1"/>
        <w:category>
          <w:name w:val="Allmänt"/>
          <w:gallery w:val="placeholder"/>
        </w:category>
        <w:types>
          <w:type w:val="bbPlcHdr"/>
        </w:types>
        <w:behaviors>
          <w:behavior w:val="content"/>
        </w:behaviors>
        <w:guid w:val="{37D56BC2-D191-4A78-B4B5-289712B7EA2D}"/>
      </w:docPartPr>
      <w:docPartBody>
        <w:p w:rsidR="00543837" w:rsidRDefault="002D3479">
          <w:pPr>
            <w:pStyle w:val="3FB608DC09A04ABA8D13239CD09CD0F1"/>
          </w:pPr>
          <w:r>
            <w:t xml:space="preserve"> </w:t>
          </w:r>
        </w:p>
      </w:docPartBody>
    </w:docPart>
    <w:docPart>
      <w:docPartPr>
        <w:name w:val="37278FCF9BB641F58ABB5E8A7A6E95D4"/>
        <w:category>
          <w:name w:val="Allmänt"/>
          <w:gallery w:val="placeholder"/>
        </w:category>
        <w:types>
          <w:type w:val="bbPlcHdr"/>
        </w:types>
        <w:behaviors>
          <w:behavior w:val="content"/>
        </w:behaviors>
        <w:guid w:val="{557E1BB0-75A2-423B-885D-2A829C6F8D2D}"/>
      </w:docPartPr>
      <w:docPartBody>
        <w:p w:rsidR="002F3C40" w:rsidRDefault="002F3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479"/>
    <w:rsid w:val="002D3479"/>
    <w:rsid w:val="002F3C40"/>
    <w:rsid w:val="00543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5336DB6EDA417F8B6998C397937969">
    <w:name w:val="195336DB6EDA417F8B6998C397937969"/>
  </w:style>
  <w:style w:type="paragraph" w:customStyle="1" w:styleId="9139751425AC4602B9035E07B35E11A9">
    <w:name w:val="9139751425AC4602B9035E07B35E11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8D78EC0069410685F1DD60DF919034">
    <w:name w:val="AB8D78EC0069410685F1DD60DF919034"/>
  </w:style>
  <w:style w:type="paragraph" w:customStyle="1" w:styleId="07B7EF2F5777415084E865AF26763593">
    <w:name w:val="07B7EF2F5777415084E865AF26763593"/>
  </w:style>
  <w:style w:type="paragraph" w:customStyle="1" w:styleId="892B84FC300F4E288F2E1FBFDBC2A6A3">
    <w:name w:val="892B84FC300F4E288F2E1FBFDBC2A6A3"/>
  </w:style>
  <w:style w:type="paragraph" w:customStyle="1" w:styleId="2DDDA6AF5BB041D3BD520615B696936D">
    <w:name w:val="2DDDA6AF5BB041D3BD520615B696936D"/>
  </w:style>
  <w:style w:type="paragraph" w:customStyle="1" w:styleId="F707B23600A1420F96F02302E1D6B4AD">
    <w:name w:val="F707B23600A1420F96F02302E1D6B4AD"/>
  </w:style>
  <w:style w:type="paragraph" w:customStyle="1" w:styleId="3FB608DC09A04ABA8D13239CD09CD0F1">
    <w:name w:val="3FB608DC09A04ABA8D13239CD09CD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4EEBC-A05D-44DB-AEEF-583DD9E107CA}"/>
</file>

<file path=customXml/itemProps2.xml><?xml version="1.0" encoding="utf-8"?>
<ds:datastoreItem xmlns:ds="http://schemas.openxmlformats.org/officeDocument/2006/customXml" ds:itemID="{0469F809-5067-4D6A-AB22-1BF8EA95E5B5}"/>
</file>

<file path=customXml/itemProps3.xml><?xml version="1.0" encoding="utf-8"?>
<ds:datastoreItem xmlns:ds="http://schemas.openxmlformats.org/officeDocument/2006/customXml" ds:itemID="{681226EE-3188-4C54-AF6A-15B09B026BB8}"/>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1616</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proposition 2017 18 299 Genomförandet av webbtillgänglighetsdirektivet</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