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1D9C367B154D478AC64F33A84F3DF2"/>
        </w:placeholder>
        <w:text/>
      </w:sdtPr>
      <w:sdtEndPr/>
      <w:sdtContent>
        <w:p w:rsidRPr="009B062B" w:rsidR="00AF30DD" w:rsidP="00B831F4" w:rsidRDefault="00AF30DD" w14:paraId="1050A298" w14:textId="77777777">
          <w:pPr>
            <w:pStyle w:val="Rubrik1"/>
            <w:spacing w:after="300"/>
          </w:pPr>
          <w:r w:rsidRPr="009B062B">
            <w:t>Förslag till riksdagsbeslut</w:t>
          </w:r>
        </w:p>
      </w:sdtContent>
    </w:sdt>
    <w:sdt>
      <w:sdtPr>
        <w:alias w:val="Yrkande 1"/>
        <w:tag w:val="146b2d5c-f632-4775-85d4-26adc0a58109"/>
        <w:id w:val="-739633703"/>
        <w:lock w:val="sdtLocked"/>
      </w:sdtPr>
      <w:sdtEndPr/>
      <w:sdtContent>
        <w:p w:rsidR="000F5F47" w:rsidRDefault="00FA5435" w14:paraId="1050A299" w14:textId="77777777">
          <w:pPr>
            <w:pStyle w:val="Frslagstext"/>
          </w:pPr>
          <w:r>
            <w:t>Riksdagen anvisar anslagen för 2021 inom utgiftsområde 6 Försvar och samhällets krisberedskap enligt förslaget i tabellen i motionen.</w:t>
          </w:r>
        </w:p>
      </w:sdtContent>
    </w:sdt>
    <w:sdt>
      <w:sdtPr>
        <w:alias w:val="Yrkande 2"/>
        <w:tag w:val="4f367079-7544-4189-8822-461a63028a37"/>
        <w:id w:val="-2143794167"/>
        <w:lock w:val="sdtLocked"/>
      </w:sdtPr>
      <w:sdtEndPr/>
      <w:sdtContent>
        <w:p w:rsidR="000F5F47" w:rsidRDefault="00FA5435" w14:paraId="1050A29A" w14:textId="3F2F5343">
          <w:pPr>
            <w:pStyle w:val="Frslagstext"/>
          </w:pPr>
          <w:r>
            <w:t>Riksdagen ställer sig bakom det som anförs i motionen om långsiktiga planeringsramar för försvarsbeslutsperioden 2026–2030 och tillkännager detta för regeringen.</w:t>
          </w:r>
        </w:p>
      </w:sdtContent>
    </w:sdt>
    <w:sdt>
      <w:sdtPr>
        <w:alias w:val="Yrkande 3"/>
        <w:tag w:val="d34c1351-f90c-47e1-b4a8-c43af9bf63c5"/>
        <w:id w:val="1193655083"/>
        <w:lock w:val="sdtLocked"/>
      </w:sdtPr>
      <w:sdtEndPr/>
      <w:sdtContent>
        <w:p w:rsidR="000F5F47" w:rsidRDefault="00FA5435" w14:paraId="1050A29B" w14:textId="6091D6C1">
          <w:pPr>
            <w:pStyle w:val="Frslagstext"/>
          </w:pPr>
          <w:r>
            <w:t>Riksdagen ställer sig bakom det som anförs i motionen om ett begränsat bemyndigande om export av JAS 39 C/D genom upplåtelse eller överlåtelse av viss materiel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6DBCE3251F4BEA98141C01B1451649"/>
        </w:placeholder>
        <w:text/>
      </w:sdtPr>
      <w:sdtEndPr/>
      <w:sdtContent>
        <w:p w:rsidRPr="000C7754" w:rsidR="00E14667" w:rsidP="00D6624C" w:rsidRDefault="0090670C" w14:paraId="1050A29E" w14:textId="77777777">
          <w:pPr>
            <w:pStyle w:val="Rubrik1"/>
          </w:pPr>
          <w:r>
            <w:t>Förslag till anslagsfördelning</w:t>
          </w:r>
        </w:p>
      </w:sdtContent>
    </w:sdt>
    <w:p w:rsidRPr="000C7754" w:rsidR="00201917" w:rsidP="00E90512" w:rsidRDefault="00E14667" w14:paraId="1050A29F" w14:textId="77777777">
      <w:pPr>
        <w:pStyle w:val="Rubrik2"/>
        <w:spacing w:before="440"/>
        <w:rPr>
          <w:lang w:eastAsia="sv-SE"/>
        </w:rPr>
      </w:pPr>
      <w:r w:rsidRPr="000C7754">
        <w:rPr>
          <w:lang w:eastAsia="sv-SE"/>
        </w:rPr>
        <w:t>Anslagsförslag 2021 för utgiftsområde 06 Försvar och samhällets krisberedskap</w:t>
      </w:r>
    </w:p>
    <w:p w:rsidRPr="00B465A6" w:rsidR="00CF3403" w:rsidP="001D0D3C" w:rsidRDefault="00CF3403" w14:paraId="1050A2A0" w14:textId="412ED0AA">
      <w:pPr>
        <w:pStyle w:val="Tabellrubrik"/>
        <w:spacing w:line="240" w:lineRule="atLeast"/>
      </w:pPr>
      <w:r w:rsidRPr="00B465A6">
        <w:t>Tabell Moderaternas förslag till anslag för 2021 uttryckt som differens gentemot regeringens förslag</w:t>
      </w:r>
    </w:p>
    <w:p w:rsidRPr="00FF0362" w:rsidR="00D6624C" w:rsidP="00FF0362" w:rsidRDefault="00E14667" w14:paraId="1050A2A2" w14:textId="77777777">
      <w:pPr>
        <w:pStyle w:val="Tabellunderrubrik"/>
      </w:pPr>
      <w:r w:rsidRPr="00FF036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0C7754" w:rsidR="00D6624C" w:rsidTr="004721C1" w14:paraId="1050A2A6"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2A3" w14:textId="77777777">
            <w:pPr>
              <w:spacing w:before="80" w:line="240" w:lineRule="exact"/>
              <w:ind w:firstLine="0"/>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Ramanslag</w:t>
            </w:r>
          </w:p>
        </w:tc>
        <w:tc>
          <w:tcPr>
            <w:tcW w:w="1729"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2A4" w14:textId="77777777">
            <w:pPr>
              <w:spacing w:before="80" w:line="240" w:lineRule="exact"/>
              <w:ind w:firstLine="0"/>
              <w:jc w:val="right"/>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2A5" w14:textId="77777777">
            <w:pPr>
              <w:spacing w:before="80" w:line="240" w:lineRule="exact"/>
              <w:ind w:firstLine="0"/>
              <w:jc w:val="right"/>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Avvikelse från regeringen</w:t>
            </w:r>
          </w:p>
        </w:tc>
      </w:tr>
      <w:tr w:rsidRPr="000C7754" w:rsidR="00D6624C" w:rsidTr="00B465A6" w14:paraId="1050A2AB"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A7"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1:1</w:t>
            </w:r>
          </w:p>
        </w:tc>
        <w:tc>
          <w:tcPr>
            <w:tcW w:w="4632" w:type="dxa"/>
            <w:shd w:val="clear" w:color="auto" w:fill="FFFFFF"/>
            <w:tcMar>
              <w:top w:w="0" w:type="dxa"/>
              <w:left w:w="28" w:type="dxa"/>
              <w:bottom w:w="0" w:type="dxa"/>
              <w:right w:w="28" w:type="dxa"/>
            </w:tcMar>
            <w:hideMark/>
          </w:tcPr>
          <w:p w:rsidRPr="000C7754" w:rsidR="00D6624C" w:rsidP="00B465A6" w:rsidRDefault="00D6624C" w14:paraId="1050A2A8"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Förbandsverksamhet och beredskap</w:t>
            </w:r>
          </w:p>
        </w:tc>
        <w:tc>
          <w:tcPr>
            <w:tcW w:w="1729" w:type="dxa"/>
            <w:shd w:val="clear" w:color="auto" w:fill="FFFFFF"/>
            <w:tcMar>
              <w:top w:w="0" w:type="dxa"/>
              <w:left w:w="28" w:type="dxa"/>
              <w:bottom w:w="0" w:type="dxa"/>
              <w:right w:w="28" w:type="dxa"/>
            </w:tcMar>
            <w:hideMark/>
          </w:tcPr>
          <w:p w:rsidRPr="000C7754" w:rsidR="00D6624C" w:rsidP="00B465A6" w:rsidRDefault="00D6624C" w14:paraId="1050A2A9"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41 920 370</w:t>
            </w:r>
          </w:p>
        </w:tc>
        <w:tc>
          <w:tcPr>
            <w:tcW w:w="1729" w:type="dxa"/>
            <w:shd w:val="clear" w:color="auto" w:fill="FFFFFF"/>
            <w:tcMar>
              <w:top w:w="0" w:type="dxa"/>
              <w:left w:w="28" w:type="dxa"/>
              <w:bottom w:w="0" w:type="dxa"/>
              <w:right w:w="28" w:type="dxa"/>
            </w:tcMar>
            <w:hideMark/>
          </w:tcPr>
          <w:p w:rsidRPr="000C7754" w:rsidR="00D6624C" w:rsidP="00B465A6" w:rsidRDefault="00D6624C" w14:paraId="1050A2AA"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B0"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AC"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1:2</w:t>
            </w:r>
          </w:p>
        </w:tc>
        <w:tc>
          <w:tcPr>
            <w:tcW w:w="4632" w:type="dxa"/>
            <w:shd w:val="clear" w:color="auto" w:fill="FFFFFF"/>
            <w:tcMar>
              <w:top w:w="0" w:type="dxa"/>
              <w:left w:w="28" w:type="dxa"/>
              <w:bottom w:w="0" w:type="dxa"/>
              <w:right w:w="28" w:type="dxa"/>
            </w:tcMar>
            <w:hideMark/>
          </w:tcPr>
          <w:p w:rsidRPr="000C7754" w:rsidR="00D6624C" w:rsidP="00B465A6" w:rsidRDefault="00D6624C" w14:paraId="1050A2AD"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Försvarsmaktens insatser internationellt</w:t>
            </w:r>
          </w:p>
        </w:tc>
        <w:tc>
          <w:tcPr>
            <w:tcW w:w="1729" w:type="dxa"/>
            <w:shd w:val="clear" w:color="auto" w:fill="FFFFFF"/>
            <w:tcMar>
              <w:top w:w="0" w:type="dxa"/>
              <w:left w:w="28" w:type="dxa"/>
              <w:bottom w:w="0" w:type="dxa"/>
              <w:right w:w="28" w:type="dxa"/>
            </w:tcMar>
            <w:hideMark/>
          </w:tcPr>
          <w:p w:rsidRPr="000C7754" w:rsidR="00D6624C" w:rsidP="00B465A6" w:rsidRDefault="00D6624C" w14:paraId="1050A2AE"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1 466 571</w:t>
            </w:r>
          </w:p>
        </w:tc>
        <w:tc>
          <w:tcPr>
            <w:tcW w:w="1729" w:type="dxa"/>
            <w:shd w:val="clear" w:color="auto" w:fill="FFFFFF"/>
            <w:tcMar>
              <w:top w:w="0" w:type="dxa"/>
              <w:left w:w="28" w:type="dxa"/>
              <w:bottom w:w="0" w:type="dxa"/>
              <w:right w:w="28" w:type="dxa"/>
            </w:tcMar>
            <w:hideMark/>
          </w:tcPr>
          <w:p w:rsidRPr="000C7754" w:rsidR="00D6624C" w:rsidP="00B465A6" w:rsidRDefault="00D6624C" w14:paraId="1050A2AF"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B5"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B1"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1:3</w:t>
            </w:r>
          </w:p>
        </w:tc>
        <w:tc>
          <w:tcPr>
            <w:tcW w:w="4632" w:type="dxa"/>
            <w:shd w:val="clear" w:color="auto" w:fill="FFFFFF"/>
            <w:tcMar>
              <w:top w:w="0" w:type="dxa"/>
              <w:left w:w="28" w:type="dxa"/>
              <w:bottom w:w="0" w:type="dxa"/>
              <w:right w:w="28" w:type="dxa"/>
            </w:tcMar>
            <w:hideMark/>
          </w:tcPr>
          <w:p w:rsidRPr="000C7754" w:rsidR="00D6624C" w:rsidP="00B465A6" w:rsidRDefault="00D6624C" w14:paraId="1050A2B2"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Anskaffning av materiel och anläggningar</w:t>
            </w:r>
          </w:p>
        </w:tc>
        <w:tc>
          <w:tcPr>
            <w:tcW w:w="1729" w:type="dxa"/>
            <w:shd w:val="clear" w:color="auto" w:fill="FFFFFF"/>
            <w:tcMar>
              <w:top w:w="0" w:type="dxa"/>
              <w:left w:w="28" w:type="dxa"/>
              <w:bottom w:w="0" w:type="dxa"/>
              <w:right w:w="28" w:type="dxa"/>
            </w:tcMar>
            <w:hideMark/>
          </w:tcPr>
          <w:p w:rsidRPr="000C7754" w:rsidR="00D6624C" w:rsidP="00B465A6" w:rsidRDefault="00D6624C" w14:paraId="1050A2B3"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17 808 296</w:t>
            </w:r>
          </w:p>
        </w:tc>
        <w:tc>
          <w:tcPr>
            <w:tcW w:w="1729" w:type="dxa"/>
            <w:shd w:val="clear" w:color="auto" w:fill="FFFFFF"/>
            <w:tcMar>
              <w:top w:w="0" w:type="dxa"/>
              <w:left w:w="28" w:type="dxa"/>
              <w:bottom w:w="0" w:type="dxa"/>
              <w:right w:w="28" w:type="dxa"/>
            </w:tcMar>
            <w:hideMark/>
          </w:tcPr>
          <w:p w:rsidRPr="000C7754" w:rsidR="00D6624C" w:rsidP="00B465A6" w:rsidRDefault="00D6624C" w14:paraId="1050A2B4"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BA"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B6"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1:4</w:t>
            </w:r>
          </w:p>
        </w:tc>
        <w:tc>
          <w:tcPr>
            <w:tcW w:w="4632" w:type="dxa"/>
            <w:shd w:val="clear" w:color="auto" w:fill="FFFFFF"/>
            <w:tcMar>
              <w:top w:w="0" w:type="dxa"/>
              <w:left w:w="28" w:type="dxa"/>
              <w:bottom w:w="0" w:type="dxa"/>
              <w:right w:w="28" w:type="dxa"/>
            </w:tcMar>
            <w:hideMark/>
          </w:tcPr>
          <w:p w:rsidRPr="000C7754" w:rsidR="00D6624C" w:rsidP="00B465A6" w:rsidRDefault="00D6624C" w14:paraId="1050A2B7"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Forskning och</w:t>
            </w:r>
            <w:bookmarkStart w:name="_GoBack" w:id="1"/>
            <w:bookmarkEnd w:id="1"/>
            <w:r w:rsidRPr="000C7754">
              <w:rPr>
                <w:rFonts w:ascii="Times New Roman" w:hAnsi="Times New Roman" w:cs="Times New Roman"/>
                <w:color w:val="000000"/>
                <w:sz w:val="20"/>
                <w:szCs w:val="20"/>
                <w:lang w:eastAsia="sv-SE"/>
              </w:rPr>
              <w:t xml:space="preserve"> teknikutveckling</w:t>
            </w:r>
          </w:p>
        </w:tc>
        <w:tc>
          <w:tcPr>
            <w:tcW w:w="1729" w:type="dxa"/>
            <w:shd w:val="clear" w:color="auto" w:fill="FFFFFF"/>
            <w:tcMar>
              <w:top w:w="0" w:type="dxa"/>
              <w:left w:w="28" w:type="dxa"/>
              <w:bottom w:w="0" w:type="dxa"/>
              <w:right w:w="28" w:type="dxa"/>
            </w:tcMar>
            <w:hideMark/>
          </w:tcPr>
          <w:p w:rsidRPr="000C7754" w:rsidR="00D6624C" w:rsidP="00B465A6" w:rsidRDefault="00D6624C" w14:paraId="1050A2B8"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716 905</w:t>
            </w:r>
          </w:p>
        </w:tc>
        <w:tc>
          <w:tcPr>
            <w:tcW w:w="1729" w:type="dxa"/>
            <w:shd w:val="clear" w:color="auto" w:fill="FFFFFF"/>
            <w:tcMar>
              <w:top w:w="0" w:type="dxa"/>
              <w:left w:w="28" w:type="dxa"/>
              <w:bottom w:w="0" w:type="dxa"/>
              <w:right w:w="28" w:type="dxa"/>
            </w:tcMar>
            <w:hideMark/>
          </w:tcPr>
          <w:p w:rsidRPr="000C7754" w:rsidR="00D6624C" w:rsidP="00B465A6" w:rsidRDefault="00D6624C" w14:paraId="1050A2B9"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BF"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BB"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1:5</w:t>
            </w:r>
          </w:p>
        </w:tc>
        <w:tc>
          <w:tcPr>
            <w:tcW w:w="4632" w:type="dxa"/>
            <w:shd w:val="clear" w:color="auto" w:fill="FFFFFF"/>
            <w:tcMar>
              <w:top w:w="0" w:type="dxa"/>
              <w:left w:w="28" w:type="dxa"/>
              <w:bottom w:w="0" w:type="dxa"/>
              <w:right w:w="28" w:type="dxa"/>
            </w:tcMar>
            <w:hideMark/>
          </w:tcPr>
          <w:p w:rsidRPr="000C7754" w:rsidR="00D6624C" w:rsidP="00B465A6" w:rsidRDefault="00D6624C" w14:paraId="1050A2BC"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Statens inspektion för försvarsunderrättelseverksamheten</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BD"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11 361</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BE"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C4"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C0"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1:6</w:t>
            </w:r>
          </w:p>
        </w:tc>
        <w:tc>
          <w:tcPr>
            <w:tcW w:w="4632" w:type="dxa"/>
            <w:shd w:val="clear" w:color="auto" w:fill="FFFFFF"/>
            <w:tcMar>
              <w:top w:w="0" w:type="dxa"/>
              <w:left w:w="28" w:type="dxa"/>
              <w:bottom w:w="0" w:type="dxa"/>
              <w:right w:w="28" w:type="dxa"/>
            </w:tcMar>
            <w:hideMark/>
          </w:tcPr>
          <w:p w:rsidRPr="000C7754" w:rsidR="00D6624C" w:rsidP="00B465A6" w:rsidRDefault="00D6624C" w14:paraId="1050A2C1"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Totalförsvarets rekryteringsmyndighet</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2"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295 568</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3"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C9"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C5"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lastRenderedPageBreak/>
              <w:t>1:7</w:t>
            </w:r>
          </w:p>
        </w:tc>
        <w:tc>
          <w:tcPr>
            <w:tcW w:w="4632" w:type="dxa"/>
            <w:shd w:val="clear" w:color="auto" w:fill="FFFFFF"/>
            <w:tcMar>
              <w:top w:w="0" w:type="dxa"/>
              <w:left w:w="28" w:type="dxa"/>
              <w:bottom w:w="0" w:type="dxa"/>
              <w:right w:w="28" w:type="dxa"/>
            </w:tcMar>
            <w:hideMark/>
          </w:tcPr>
          <w:p w:rsidRPr="000C7754" w:rsidR="00D6624C" w:rsidP="00B465A6" w:rsidRDefault="00D6624C" w14:paraId="1050A2C6"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Officersutbildning m.m.</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7"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250 806</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8"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CE"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CA"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1:8</w:t>
            </w:r>
          </w:p>
        </w:tc>
        <w:tc>
          <w:tcPr>
            <w:tcW w:w="4632" w:type="dxa"/>
            <w:shd w:val="clear" w:color="auto" w:fill="FFFFFF"/>
            <w:tcMar>
              <w:top w:w="0" w:type="dxa"/>
              <w:left w:w="28" w:type="dxa"/>
              <w:bottom w:w="0" w:type="dxa"/>
              <w:right w:w="28" w:type="dxa"/>
            </w:tcMar>
            <w:hideMark/>
          </w:tcPr>
          <w:p w:rsidRPr="000C7754" w:rsidR="00D6624C" w:rsidP="00B465A6" w:rsidRDefault="00D6624C" w14:paraId="1050A2CB"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Försvarets radioanstalt</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C"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1 417 711</w:t>
            </w:r>
          </w:p>
        </w:tc>
        <w:tc>
          <w:tcPr>
            <w:tcW w:w="1729" w:type="dxa"/>
            <w:shd w:val="clear" w:color="auto" w:fill="FFFFFF"/>
            <w:tcMar>
              <w:top w:w="0" w:type="dxa"/>
              <w:left w:w="28" w:type="dxa"/>
              <w:bottom w:w="0" w:type="dxa"/>
              <w:right w:w="28" w:type="dxa"/>
            </w:tcMar>
            <w:hideMark/>
          </w:tcPr>
          <w:p w:rsidRPr="000C7754" w:rsidR="00D6624C" w:rsidP="00B465A6" w:rsidRDefault="00D6624C" w14:paraId="1050A2CD"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30 000</w:t>
            </w:r>
          </w:p>
        </w:tc>
      </w:tr>
      <w:tr w:rsidRPr="000C7754" w:rsidR="00D6624C" w:rsidTr="00B465A6" w14:paraId="1050A2D3"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CF"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1:9</w:t>
            </w:r>
          </w:p>
        </w:tc>
        <w:tc>
          <w:tcPr>
            <w:tcW w:w="4632" w:type="dxa"/>
            <w:shd w:val="clear" w:color="auto" w:fill="FFFFFF"/>
            <w:tcMar>
              <w:top w:w="0" w:type="dxa"/>
              <w:left w:w="28" w:type="dxa"/>
              <w:bottom w:w="0" w:type="dxa"/>
              <w:right w:w="28" w:type="dxa"/>
            </w:tcMar>
            <w:hideMark/>
          </w:tcPr>
          <w:p w:rsidRPr="000C7754" w:rsidR="00D6624C" w:rsidP="00B465A6" w:rsidRDefault="00D6624C" w14:paraId="1050A2D0"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Totalförsvarets forskningsinstitut</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1"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237 373</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2"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D8"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D4"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1:10</w:t>
            </w:r>
          </w:p>
        </w:tc>
        <w:tc>
          <w:tcPr>
            <w:tcW w:w="4632" w:type="dxa"/>
            <w:shd w:val="clear" w:color="auto" w:fill="FFFFFF"/>
            <w:tcMar>
              <w:top w:w="0" w:type="dxa"/>
              <w:left w:w="28" w:type="dxa"/>
              <w:bottom w:w="0" w:type="dxa"/>
              <w:right w:w="28" w:type="dxa"/>
            </w:tcMar>
            <w:hideMark/>
          </w:tcPr>
          <w:p w:rsidRPr="000C7754" w:rsidR="00D6624C" w:rsidP="00B465A6" w:rsidRDefault="00D6624C" w14:paraId="1050A2D5"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Nämnder m.m.</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6"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6 536</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7"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DD"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D9"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1:11</w:t>
            </w:r>
          </w:p>
        </w:tc>
        <w:tc>
          <w:tcPr>
            <w:tcW w:w="4632" w:type="dxa"/>
            <w:shd w:val="clear" w:color="auto" w:fill="FFFFFF"/>
            <w:tcMar>
              <w:top w:w="0" w:type="dxa"/>
              <w:left w:w="28" w:type="dxa"/>
              <w:bottom w:w="0" w:type="dxa"/>
              <w:right w:w="28" w:type="dxa"/>
            </w:tcMar>
            <w:hideMark/>
          </w:tcPr>
          <w:p w:rsidRPr="000C7754" w:rsidR="00D6624C" w:rsidP="00B465A6" w:rsidRDefault="00D6624C" w14:paraId="1050A2DA"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Försvarets materielverk</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B"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1 957 997</w:t>
            </w:r>
          </w:p>
        </w:tc>
        <w:tc>
          <w:tcPr>
            <w:tcW w:w="1729" w:type="dxa"/>
            <w:shd w:val="clear" w:color="auto" w:fill="FFFFFF"/>
            <w:tcMar>
              <w:top w:w="0" w:type="dxa"/>
              <w:left w:w="28" w:type="dxa"/>
              <w:bottom w:w="0" w:type="dxa"/>
              <w:right w:w="28" w:type="dxa"/>
            </w:tcMar>
            <w:hideMark/>
          </w:tcPr>
          <w:p w:rsidRPr="000C7754" w:rsidR="00D6624C" w:rsidP="00B465A6" w:rsidRDefault="00D6624C" w14:paraId="1050A2DC"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E2"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DE"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1:12</w:t>
            </w:r>
          </w:p>
        </w:tc>
        <w:tc>
          <w:tcPr>
            <w:tcW w:w="4632" w:type="dxa"/>
            <w:shd w:val="clear" w:color="auto" w:fill="FFFFFF"/>
            <w:tcMar>
              <w:top w:w="0" w:type="dxa"/>
              <w:left w:w="28" w:type="dxa"/>
              <w:bottom w:w="0" w:type="dxa"/>
              <w:right w:w="28" w:type="dxa"/>
            </w:tcMar>
            <w:hideMark/>
          </w:tcPr>
          <w:p w:rsidRPr="000C7754" w:rsidR="00D6624C" w:rsidP="00B465A6" w:rsidRDefault="00D6624C" w14:paraId="1050A2DF"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Försvarsunderrättelsedomstolen</w:t>
            </w:r>
          </w:p>
        </w:tc>
        <w:tc>
          <w:tcPr>
            <w:tcW w:w="1729" w:type="dxa"/>
            <w:shd w:val="clear" w:color="auto" w:fill="FFFFFF"/>
            <w:tcMar>
              <w:top w:w="0" w:type="dxa"/>
              <w:left w:w="28" w:type="dxa"/>
              <w:bottom w:w="0" w:type="dxa"/>
              <w:right w:w="28" w:type="dxa"/>
            </w:tcMar>
            <w:hideMark/>
          </w:tcPr>
          <w:p w:rsidRPr="000C7754" w:rsidR="00D6624C" w:rsidP="00B465A6" w:rsidRDefault="00D6624C" w14:paraId="1050A2E0"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10 770</w:t>
            </w:r>
          </w:p>
        </w:tc>
        <w:tc>
          <w:tcPr>
            <w:tcW w:w="1729" w:type="dxa"/>
            <w:shd w:val="clear" w:color="auto" w:fill="FFFFFF"/>
            <w:tcMar>
              <w:top w:w="0" w:type="dxa"/>
              <w:left w:w="28" w:type="dxa"/>
              <w:bottom w:w="0" w:type="dxa"/>
              <w:right w:w="28" w:type="dxa"/>
            </w:tcMar>
            <w:hideMark/>
          </w:tcPr>
          <w:p w:rsidRPr="000C7754" w:rsidR="00D6624C" w:rsidP="00B465A6" w:rsidRDefault="00D6624C" w14:paraId="1050A2E1"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E7"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E3"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2:1</w:t>
            </w:r>
          </w:p>
        </w:tc>
        <w:tc>
          <w:tcPr>
            <w:tcW w:w="4632" w:type="dxa"/>
            <w:shd w:val="clear" w:color="auto" w:fill="FFFFFF"/>
            <w:tcMar>
              <w:top w:w="0" w:type="dxa"/>
              <w:left w:w="28" w:type="dxa"/>
              <w:bottom w:w="0" w:type="dxa"/>
              <w:right w:w="28" w:type="dxa"/>
            </w:tcMar>
            <w:hideMark/>
          </w:tcPr>
          <w:p w:rsidRPr="000C7754" w:rsidR="00D6624C" w:rsidP="00B465A6" w:rsidRDefault="00D6624C" w14:paraId="1050A2E4"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Kustbevakningen</w:t>
            </w:r>
          </w:p>
        </w:tc>
        <w:tc>
          <w:tcPr>
            <w:tcW w:w="1729" w:type="dxa"/>
            <w:shd w:val="clear" w:color="auto" w:fill="FFFFFF"/>
            <w:tcMar>
              <w:top w:w="0" w:type="dxa"/>
              <w:left w:w="28" w:type="dxa"/>
              <w:bottom w:w="0" w:type="dxa"/>
              <w:right w:w="28" w:type="dxa"/>
            </w:tcMar>
            <w:hideMark/>
          </w:tcPr>
          <w:p w:rsidRPr="000C7754" w:rsidR="00D6624C" w:rsidP="00B465A6" w:rsidRDefault="00D6624C" w14:paraId="1050A2E5"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1 353 934</w:t>
            </w:r>
          </w:p>
        </w:tc>
        <w:tc>
          <w:tcPr>
            <w:tcW w:w="1729" w:type="dxa"/>
            <w:shd w:val="clear" w:color="auto" w:fill="FFFFFF"/>
            <w:tcMar>
              <w:top w:w="0" w:type="dxa"/>
              <w:left w:w="28" w:type="dxa"/>
              <w:bottom w:w="0" w:type="dxa"/>
              <w:right w:w="28" w:type="dxa"/>
            </w:tcMar>
            <w:hideMark/>
          </w:tcPr>
          <w:p w:rsidRPr="000C7754" w:rsidR="00D6624C" w:rsidP="00B465A6" w:rsidRDefault="00D6624C" w14:paraId="1050A2E6"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30 000</w:t>
            </w:r>
          </w:p>
        </w:tc>
      </w:tr>
      <w:tr w:rsidRPr="000C7754" w:rsidR="00D6624C" w:rsidTr="00B465A6" w14:paraId="1050A2EC"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E8"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2:2</w:t>
            </w:r>
          </w:p>
        </w:tc>
        <w:tc>
          <w:tcPr>
            <w:tcW w:w="4632" w:type="dxa"/>
            <w:shd w:val="clear" w:color="auto" w:fill="FFFFFF"/>
            <w:tcMar>
              <w:top w:w="0" w:type="dxa"/>
              <w:left w:w="28" w:type="dxa"/>
              <w:bottom w:w="0" w:type="dxa"/>
              <w:right w:w="28" w:type="dxa"/>
            </w:tcMar>
            <w:hideMark/>
          </w:tcPr>
          <w:p w:rsidRPr="000C7754" w:rsidR="00D6624C" w:rsidP="00B465A6" w:rsidRDefault="00D6624C" w14:paraId="1050A2E9"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Förebyggande åtgärder mot jordskred och andra naturolyckor</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EA"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24 850</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EB"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F1"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ED"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2:3</w:t>
            </w:r>
          </w:p>
        </w:tc>
        <w:tc>
          <w:tcPr>
            <w:tcW w:w="4632" w:type="dxa"/>
            <w:shd w:val="clear" w:color="auto" w:fill="FFFFFF"/>
            <w:tcMar>
              <w:top w:w="0" w:type="dxa"/>
              <w:left w:w="28" w:type="dxa"/>
              <w:bottom w:w="0" w:type="dxa"/>
              <w:right w:w="28" w:type="dxa"/>
            </w:tcMar>
            <w:hideMark/>
          </w:tcPr>
          <w:p w:rsidRPr="000C7754" w:rsidR="00D6624C" w:rsidP="00B465A6" w:rsidRDefault="00D6624C" w14:paraId="1050A2EE"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Ersättning för räddningstjänst m.m.</w:t>
            </w:r>
          </w:p>
        </w:tc>
        <w:tc>
          <w:tcPr>
            <w:tcW w:w="1729" w:type="dxa"/>
            <w:shd w:val="clear" w:color="auto" w:fill="FFFFFF"/>
            <w:tcMar>
              <w:top w:w="0" w:type="dxa"/>
              <w:left w:w="28" w:type="dxa"/>
              <w:bottom w:w="0" w:type="dxa"/>
              <w:right w:w="28" w:type="dxa"/>
            </w:tcMar>
            <w:hideMark/>
          </w:tcPr>
          <w:p w:rsidRPr="000C7754" w:rsidR="00D6624C" w:rsidP="00B465A6" w:rsidRDefault="00D6624C" w14:paraId="1050A2EF"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27 580</w:t>
            </w:r>
          </w:p>
        </w:tc>
        <w:tc>
          <w:tcPr>
            <w:tcW w:w="1729" w:type="dxa"/>
            <w:shd w:val="clear" w:color="auto" w:fill="FFFFFF"/>
            <w:tcMar>
              <w:top w:w="0" w:type="dxa"/>
              <w:left w:w="28" w:type="dxa"/>
              <w:bottom w:w="0" w:type="dxa"/>
              <w:right w:w="28" w:type="dxa"/>
            </w:tcMar>
            <w:hideMark/>
          </w:tcPr>
          <w:p w:rsidRPr="000C7754" w:rsidR="00D6624C" w:rsidP="00B465A6" w:rsidRDefault="00D6624C" w14:paraId="1050A2F0"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F6"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F2"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2:4</w:t>
            </w:r>
          </w:p>
        </w:tc>
        <w:tc>
          <w:tcPr>
            <w:tcW w:w="4632" w:type="dxa"/>
            <w:shd w:val="clear" w:color="auto" w:fill="FFFFFF"/>
            <w:tcMar>
              <w:top w:w="0" w:type="dxa"/>
              <w:left w:w="28" w:type="dxa"/>
              <w:bottom w:w="0" w:type="dxa"/>
              <w:right w:w="28" w:type="dxa"/>
            </w:tcMar>
            <w:hideMark/>
          </w:tcPr>
          <w:p w:rsidRPr="000C7754" w:rsidR="00D6624C" w:rsidP="00B465A6" w:rsidRDefault="00D6624C" w14:paraId="1050A2F3"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Krisberedskap</w:t>
            </w:r>
          </w:p>
        </w:tc>
        <w:tc>
          <w:tcPr>
            <w:tcW w:w="1729" w:type="dxa"/>
            <w:shd w:val="clear" w:color="auto" w:fill="FFFFFF"/>
            <w:tcMar>
              <w:top w:w="0" w:type="dxa"/>
              <w:left w:w="28" w:type="dxa"/>
              <w:bottom w:w="0" w:type="dxa"/>
              <w:right w:w="28" w:type="dxa"/>
            </w:tcMar>
            <w:hideMark/>
          </w:tcPr>
          <w:p w:rsidRPr="000C7754" w:rsidR="00D6624C" w:rsidP="00B465A6" w:rsidRDefault="00D6624C" w14:paraId="1050A2F4"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1 304 454</w:t>
            </w:r>
          </w:p>
        </w:tc>
        <w:tc>
          <w:tcPr>
            <w:tcW w:w="1729" w:type="dxa"/>
            <w:shd w:val="clear" w:color="auto" w:fill="FFFFFF"/>
            <w:tcMar>
              <w:top w:w="0" w:type="dxa"/>
              <w:left w:w="28" w:type="dxa"/>
              <w:bottom w:w="0" w:type="dxa"/>
              <w:right w:w="28" w:type="dxa"/>
            </w:tcMar>
            <w:hideMark/>
          </w:tcPr>
          <w:p w:rsidRPr="000C7754" w:rsidR="00D6624C" w:rsidP="00B465A6" w:rsidRDefault="00D6624C" w14:paraId="1050A2F5"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2FB"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F7"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2:5</w:t>
            </w:r>
          </w:p>
        </w:tc>
        <w:tc>
          <w:tcPr>
            <w:tcW w:w="4632" w:type="dxa"/>
            <w:shd w:val="clear" w:color="auto" w:fill="FFFFFF"/>
            <w:tcMar>
              <w:top w:w="0" w:type="dxa"/>
              <w:left w:w="28" w:type="dxa"/>
              <w:bottom w:w="0" w:type="dxa"/>
              <w:right w:w="28" w:type="dxa"/>
            </w:tcMar>
            <w:hideMark/>
          </w:tcPr>
          <w:p w:rsidRPr="000C7754" w:rsidR="00D6624C" w:rsidP="00B465A6" w:rsidRDefault="00D6624C" w14:paraId="1050A2F8"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Ersättning till SOS Alarm Sverige AB för alarmeringstjänst enligt avtal</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F9"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381 671</w:t>
            </w:r>
          </w:p>
        </w:tc>
        <w:tc>
          <w:tcPr>
            <w:tcW w:w="1729" w:type="dxa"/>
            <w:shd w:val="clear" w:color="auto" w:fill="FFFFFF"/>
            <w:tcMar>
              <w:top w:w="0" w:type="dxa"/>
              <w:left w:w="28" w:type="dxa"/>
              <w:bottom w:w="0" w:type="dxa"/>
              <w:right w:w="28" w:type="dxa"/>
            </w:tcMar>
            <w:vAlign w:val="bottom"/>
            <w:hideMark/>
          </w:tcPr>
          <w:p w:rsidRPr="000C7754" w:rsidR="00D6624C" w:rsidP="00B465A6" w:rsidRDefault="00D6624C" w14:paraId="1050A2FA"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300"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2FC"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2:6</w:t>
            </w:r>
          </w:p>
        </w:tc>
        <w:tc>
          <w:tcPr>
            <w:tcW w:w="4632" w:type="dxa"/>
            <w:shd w:val="clear" w:color="auto" w:fill="FFFFFF"/>
            <w:tcMar>
              <w:top w:w="0" w:type="dxa"/>
              <w:left w:w="28" w:type="dxa"/>
              <w:bottom w:w="0" w:type="dxa"/>
              <w:right w:w="28" w:type="dxa"/>
            </w:tcMar>
            <w:hideMark/>
          </w:tcPr>
          <w:p w:rsidRPr="000C7754" w:rsidR="00D6624C" w:rsidP="00B465A6" w:rsidRDefault="00D6624C" w14:paraId="1050A2FD"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Myndigheten för samhällsskydd och beredskap</w:t>
            </w:r>
          </w:p>
        </w:tc>
        <w:tc>
          <w:tcPr>
            <w:tcW w:w="1729" w:type="dxa"/>
            <w:shd w:val="clear" w:color="auto" w:fill="FFFFFF"/>
            <w:tcMar>
              <w:top w:w="0" w:type="dxa"/>
              <w:left w:w="28" w:type="dxa"/>
              <w:bottom w:w="0" w:type="dxa"/>
              <w:right w:w="28" w:type="dxa"/>
            </w:tcMar>
            <w:hideMark/>
          </w:tcPr>
          <w:p w:rsidRPr="000C7754" w:rsidR="00D6624C" w:rsidP="00B465A6" w:rsidRDefault="00D6624C" w14:paraId="1050A2FE"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1 435 898</w:t>
            </w:r>
          </w:p>
        </w:tc>
        <w:tc>
          <w:tcPr>
            <w:tcW w:w="1729" w:type="dxa"/>
            <w:shd w:val="clear" w:color="auto" w:fill="FFFFFF"/>
            <w:tcMar>
              <w:top w:w="0" w:type="dxa"/>
              <w:left w:w="28" w:type="dxa"/>
              <w:bottom w:w="0" w:type="dxa"/>
              <w:right w:w="28" w:type="dxa"/>
            </w:tcMar>
            <w:hideMark/>
          </w:tcPr>
          <w:p w:rsidRPr="000C7754" w:rsidR="00D6624C" w:rsidP="00B465A6" w:rsidRDefault="00D6624C" w14:paraId="1050A2FF"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305"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301"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2:7</w:t>
            </w:r>
          </w:p>
        </w:tc>
        <w:tc>
          <w:tcPr>
            <w:tcW w:w="4632" w:type="dxa"/>
            <w:shd w:val="clear" w:color="auto" w:fill="FFFFFF"/>
            <w:tcMar>
              <w:top w:w="0" w:type="dxa"/>
              <w:left w:w="28" w:type="dxa"/>
              <w:bottom w:w="0" w:type="dxa"/>
              <w:right w:w="28" w:type="dxa"/>
            </w:tcMar>
            <w:hideMark/>
          </w:tcPr>
          <w:p w:rsidRPr="000C7754" w:rsidR="00D6624C" w:rsidP="00B465A6" w:rsidRDefault="00D6624C" w14:paraId="1050A302"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Statens haverikommission</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3"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47 799</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4"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30A"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306"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3:1</w:t>
            </w:r>
          </w:p>
        </w:tc>
        <w:tc>
          <w:tcPr>
            <w:tcW w:w="4632" w:type="dxa"/>
            <w:shd w:val="clear" w:color="auto" w:fill="FFFFFF"/>
            <w:tcMar>
              <w:top w:w="0" w:type="dxa"/>
              <w:left w:w="28" w:type="dxa"/>
              <w:bottom w:w="0" w:type="dxa"/>
              <w:right w:w="28" w:type="dxa"/>
            </w:tcMar>
            <w:hideMark/>
          </w:tcPr>
          <w:p w:rsidRPr="000C7754" w:rsidR="00D6624C" w:rsidP="00B465A6" w:rsidRDefault="00D6624C" w14:paraId="1050A307"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Strålsäkerhetsmyndigheten</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8"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409 945</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9"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30F" w14:textId="77777777">
        <w:trPr>
          <w:cantSplit/>
        </w:trPr>
        <w:tc>
          <w:tcPr>
            <w:tcW w:w="415" w:type="dxa"/>
            <w:shd w:val="clear" w:color="auto" w:fill="FFFFFF"/>
            <w:tcMar>
              <w:top w:w="0" w:type="dxa"/>
              <w:left w:w="28" w:type="dxa"/>
              <w:bottom w:w="0" w:type="dxa"/>
              <w:right w:w="28" w:type="dxa"/>
            </w:tcMar>
            <w:hideMark/>
          </w:tcPr>
          <w:p w:rsidRPr="000C7754" w:rsidR="00D6624C" w:rsidP="00B465A6" w:rsidRDefault="00D6624C" w14:paraId="1050A30B"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4:1</w:t>
            </w:r>
          </w:p>
        </w:tc>
        <w:tc>
          <w:tcPr>
            <w:tcW w:w="4632" w:type="dxa"/>
            <w:shd w:val="clear" w:color="auto" w:fill="FFFFFF"/>
            <w:tcMar>
              <w:top w:w="0" w:type="dxa"/>
              <w:left w:w="28" w:type="dxa"/>
              <w:bottom w:w="0" w:type="dxa"/>
              <w:right w:w="28" w:type="dxa"/>
            </w:tcMar>
            <w:hideMark/>
          </w:tcPr>
          <w:p w:rsidRPr="000C7754" w:rsidR="00D6624C" w:rsidP="00B465A6" w:rsidRDefault="00D6624C" w14:paraId="1050A30C" w14:textId="77777777">
            <w:pPr>
              <w:spacing w:before="80" w:line="240" w:lineRule="exact"/>
              <w:ind w:firstLine="0"/>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Elsäkerhetsverket</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D"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66 975</w:t>
            </w:r>
          </w:p>
        </w:tc>
        <w:tc>
          <w:tcPr>
            <w:tcW w:w="1729" w:type="dxa"/>
            <w:shd w:val="clear" w:color="auto" w:fill="FFFFFF"/>
            <w:tcMar>
              <w:top w:w="0" w:type="dxa"/>
              <w:left w:w="28" w:type="dxa"/>
              <w:bottom w:w="0" w:type="dxa"/>
              <w:right w:w="28" w:type="dxa"/>
            </w:tcMar>
            <w:hideMark/>
          </w:tcPr>
          <w:p w:rsidRPr="000C7754" w:rsidR="00D6624C" w:rsidP="00B465A6" w:rsidRDefault="00D6624C" w14:paraId="1050A30E" w14:textId="77777777">
            <w:pPr>
              <w:spacing w:before="80" w:line="240" w:lineRule="exact"/>
              <w:ind w:firstLine="0"/>
              <w:jc w:val="right"/>
              <w:rPr>
                <w:rFonts w:ascii="Times New Roman" w:hAnsi="Times New Roman" w:cs="Times New Roman"/>
                <w:color w:val="000000"/>
                <w:sz w:val="20"/>
                <w:szCs w:val="20"/>
                <w:lang w:eastAsia="sv-SE"/>
              </w:rPr>
            </w:pPr>
            <w:r w:rsidRPr="000C7754">
              <w:rPr>
                <w:rFonts w:ascii="Times New Roman" w:hAnsi="Times New Roman" w:cs="Times New Roman"/>
                <w:color w:val="000000"/>
                <w:sz w:val="20"/>
                <w:szCs w:val="20"/>
                <w:lang w:eastAsia="sv-SE"/>
              </w:rPr>
              <w:t>±0</w:t>
            </w:r>
          </w:p>
        </w:tc>
      </w:tr>
      <w:tr w:rsidRPr="000C7754" w:rsidR="00D6624C" w:rsidTr="00B465A6" w14:paraId="1050A313" w14:textId="77777777">
        <w:trPr>
          <w:cantSplit/>
        </w:trPr>
        <w:tc>
          <w:tcPr>
            <w:tcW w:w="5047" w:type="dxa"/>
            <w:gridSpan w:val="2"/>
            <w:tcBorders>
              <w:top w:val="nil"/>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310" w14:textId="77777777">
            <w:pPr>
              <w:spacing w:before="80" w:line="240" w:lineRule="exact"/>
              <w:ind w:firstLine="0"/>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Summa</w:t>
            </w:r>
          </w:p>
        </w:tc>
        <w:tc>
          <w:tcPr>
            <w:tcW w:w="1729" w:type="dxa"/>
            <w:tcBorders>
              <w:top w:val="nil"/>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311" w14:textId="77777777">
            <w:pPr>
              <w:spacing w:before="80" w:line="240" w:lineRule="exact"/>
              <w:ind w:firstLine="0"/>
              <w:jc w:val="right"/>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71 153 370</w:t>
            </w:r>
          </w:p>
        </w:tc>
        <w:tc>
          <w:tcPr>
            <w:tcW w:w="1729" w:type="dxa"/>
            <w:tcBorders>
              <w:top w:val="nil"/>
              <w:left w:val="nil"/>
              <w:bottom w:val="single" w:color="auto" w:sz="8" w:space="0"/>
              <w:right w:val="nil"/>
            </w:tcBorders>
            <w:shd w:val="clear" w:color="auto" w:fill="FFFFFF"/>
            <w:tcMar>
              <w:top w:w="0" w:type="dxa"/>
              <w:left w:w="28" w:type="dxa"/>
              <w:bottom w:w="0" w:type="dxa"/>
              <w:right w:w="28" w:type="dxa"/>
            </w:tcMar>
            <w:hideMark/>
          </w:tcPr>
          <w:p w:rsidRPr="000C7754" w:rsidR="00D6624C" w:rsidP="00B465A6" w:rsidRDefault="00D6624C" w14:paraId="1050A312" w14:textId="77777777">
            <w:pPr>
              <w:spacing w:before="80" w:line="240" w:lineRule="exact"/>
              <w:ind w:firstLine="0"/>
              <w:jc w:val="right"/>
              <w:rPr>
                <w:rFonts w:ascii="Times New Roman" w:hAnsi="Times New Roman" w:cs="Times New Roman"/>
                <w:b/>
                <w:bCs/>
                <w:color w:val="000000"/>
                <w:sz w:val="20"/>
                <w:szCs w:val="20"/>
                <w:lang w:eastAsia="sv-SE"/>
              </w:rPr>
            </w:pPr>
            <w:r w:rsidRPr="000C7754">
              <w:rPr>
                <w:rFonts w:ascii="Times New Roman" w:hAnsi="Times New Roman" w:cs="Times New Roman"/>
                <w:b/>
                <w:bCs/>
                <w:color w:val="000000"/>
                <w:sz w:val="20"/>
                <w:szCs w:val="20"/>
                <w:lang w:eastAsia="sv-SE"/>
              </w:rPr>
              <w:t>60 000</w:t>
            </w:r>
          </w:p>
        </w:tc>
      </w:tr>
    </w:tbl>
    <w:p w:rsidRPr="000C7754" w:rsidR="00422B9E" w:rsidP="006B2A13" w:rsidRDefault="00C15F68" w14:paraId="1050A315" w14:textId="77777777">
      <w:pPr>
        <w:pStyle w:val="Rubrik1"/>
      </w:pPr>
      <w:r w:rsidRPr="000C7754">
        <w:t>Politikens inriktning</w:t>
      </w:r>
    </w:p>
    <w:p w:rsidRPr="000C7754" w:rsidR="00C15F68" w:rsidP="00E75D37" w:rsidRDefault="00C15F68" w14:paraId="1050A316" w14:textId="77777777">
      <w:pPr>
        <w:pStyle w:val="Normalutanindragellerluft"/>
      </w:pPr>
      <w:r w:rsidRPr="000C7754">
        <w:t xml:space="preserve">Säkerhetsläget, både i Sveriges närområde och globalt, fortsätter att försämras. Den senaste tiden har vi bland annat sett folkliga protester i Belarus </w:t>
      </w:r>
      <w:r w:rsidRPr="000C7754" w:rsidR="00D013CE">
        <w:t>efter det omfattande valfusket och ökade</w:t>
      </w:r>
      <w:r w:rsidRPr="000C7754">
        <w:t xml:space="preserve"> spänningar i närområdet</w:t>
      </w:r>
      <w:r w:rsidRPr="000C7754" w:rsidR="00665177">
        <w:t xml:space="preserve"> på grund av Rysslands </w:t>
      </w:r>
      <w:r w:rsidRPr="000C7754" w:rsidR="00D013CE">
        <w:t>aggressiva agerande</w:t>
      </w:r>
      <w:r w:rsidRPr="000C7754">
        <w:t xml:space="preserve">. </w:t>
      </w:r>
      <w:r w:rsidRPr="000C7754" w:rsidR="00D013CE">
        <w:t xml:space="preserve">Dom omfattande ryska militära övningarna ledde till att </w:t>
      </w:r>
      <w:r w:rsidRPr="000C7754" w:rsidR="00665177">
        <w:t xml:space="preserve">Försvarsmakten </w:t>
      </w:r>
      <w:r w:rsidRPr="000C7754" w:rsidR="00D013CE">
        <w:t xml:space="preserve">nyligen </w:t>
      </w:r>
      <w:r w:rsidRPr="000C7754" w:rsidR="00665177">
        <w:t>genomförde</w:t>
      </w:r>
      <w:r w:rsidRPr="000C7754" w:rsidR="00D013CE">
        <w:t xml:space="preserve"> skarp </w:t>
      </w:r>
      <w:r w:rsidRPr="000C7754" w:rsidR="00665177">
        <w:t>en</w:t>
      </w:r>
      <w:r w:rsidRPr="000C7754" w:rsidR="00E14667">
        <w:t xml:space="preserve"> </w:t>
      </w:r>
      <w:r w:rsidRPr="000C7754">
        <w:t>beredskapsinsats</w:t>
      </w:r>
      <w:r w:rsidRPr="000C7754" w:rsidR="00D013CE">
        <w:t>.</w:t>
      </w:r>
      <w:r w:rsidRPr="000C7754" w:rsidR="00DD6814">
        <w:t xml:space="preserve"> Något motsvarande har</w:t>
      </w:r>
      <w:r w:rsidRPr="000C7754">
        <w:t xml:space="preserve"> inte s</w:t>
      </w:r>
      <w:r w:rsidRPr="000C7754" w:rsidR="00DD6814">
        <w:t>k</w:t>
      </w:r>
      <w:r w:rsidRPr="000C7754">
        <w:t>ett sedan 1991.</w:t>
      </w:r>
    </w:p>
    <w:p w:rsidRPr="000C7754" w:rsidR="00C15F68" w:rsidP="00432BCE" w:rsidRDefault="00C15F68" w14:paraId="1050A317" w14:textId="77777777">
      <w:r w:rsidRPr="000C7754">
        <w:t xml:space="preserve">Motsättningarna mellan USA och Kina eskalerar </w:t>
      </w:r>
      <w:r w:rsidRPr="000C7754" w:rsidR="00DD6814">
        <w:t xml:space="preserve">– </w:t>
      </w:r>
      <w:r w:rsidRPr="000C7754">
        <w:t>både i form av risk</w:t>
      </w:r>
      <w:r w:rsidRPr="000C7754" w:rsidR="00452078">
        <w:t>en</w:t>
      </w:r>
      <w:r w:rsidRPr="000C7754">
        <w:t xml:space="preserve"> för militära incidenter i Sydkinesiska havet, men även i form av risk för handels- och teknikkrig. </w:t>
      </w:r>
      <w:r w:rsidRPr="000C7754" w:rsidR="003B04DC">
        <w:t xml:space="preserve">Coronapandemin </w:t>
      </w:r>
      <w:r w:rsidRPr="000C7754" w:rsidR="00452078">
        <w:t>medför geopolitiska och geoekonomiska konsekvenser som ännu är svåra att överblicka</w:t>
      </w:r>
      <w:r w:rsidRPr="000C7754" w:rsidR="003B04DC">
        <w:t xml:space="preserve">. Andra hot som </w:t>
      </w:r>
      <w:r w:rsidRPr="000C7754" w:rsidR="00DD6814">
        <w:t xml:space="preserve">kärnvapenspridning, </w:t>
      </w:r>
      <w:r w:rsidRPr="000C7754" w:rsidR="003B04DC">
        <w:t>sönderfall, radikalisering och terrorism är fortsatt aktuell</w:t>
      </w:r>
      <w:r w:rsidRPr="000C7754" w:rsidR="00DD6814">
        <w:t>a</w:t>
      </w:r>
      <w:r w:rsidRPr="000C7754" w:rsidR="003B04DC">
        <w:t>.</w:t>
      </w:r>
    </w:p>
    <w:p w:rsidRPr="000C7754" w:rsidR="00432BCE" w:rsidP="00432BCE" w:rsidRDefault="00C15F68" w14:paraId="1050A318" w14:textId="77777777">
      <w:r w:rsidRPr="000C7754">
        <w:t xml:space="preserve">Sverige </w:t>
      </w:r>
      <w:r w:rsidRPr="000C7754" w:rsidR="003B04DC">
        <w:t>måste</w:t>
      </w:r>
      <w:r w:rsidRPr="000C7754">
        <w:t xml:space="preserve"> ha ett starkt försvar som kan hävda det svenska territoriet och värna svenska intressen.</w:t>
      </w:r>
      <w:r w:rsidRPr="000C7754" w:rsidR="00BC68CD">
        <w:t xml:space="preserve"> </w:t>
      </w:r>
      <w:r w:rsidRPr="000C7754" w:rsidR="00432BCE">
        <w:t>Det kräver satsningar på såväl det militära försvaret som det civila försvaret och att dessa satsningar går i takt för att skapa ett fungerande totalförsvar som stärker Sveriges säkerhet på bredden.</w:t>
      </w:r>
      <w:r w:rsidRPr="000C7754">
        <w:t xml:space="preserve"> </w:t>
      </w:r>
      <w:r w:rsidRPr="000C7754" w:rsidR="00432BCE">
        <w:t xml:space="preserve">Det är en absolut nödvändighet mot bakgrund av </w:t>
      </w:r>
      <w:r w:rsidRPr="000C7754" w:rsidR="00665177">
        <w:t xml:space="preserve">det försämrade </w:t>
      </w:r>
      <w:r w:rsidRPr="000C7754" w:rsidR="00432BCE">
        <w:t>säkerhetsläget.</w:t>
      </w:r>
    </w:p>
    <w:p w:rsidRPr="000C7754" w:rsidR="00432BCE" w:rsidP="00432BCE" w:rsidRDefault="00432BCE" w14:paraId="1050A319" w14:textId="767F55FF">
      <w:r w:rsidRPr="000C7754">
        <w:t>För att möjliggöra en substantiell förmågeökning ska Sverige gå mot ett försvars</w:t>
      </w:r>
      <w:r w:rsidR="00B7697C">
        <w:softHyphen/>
      </w:r>
      <w:r w:rsidRPr="000C7754">
        <w:t xml:space="preserve">anslag som på sikt </w:t>
      </w:r>
      <w:r w:rsidRPr="000C7754" w:rsidR="00665177">
        <w:t xml:space="preserve">motsvarar </w:t>
      </w:r>
      <w:r w:rsidRPr="000C7754">
        <w:t>två procent av BNP. I princip alla länder i Sveriges närområde har antingen redan nått detta mål eller har en plan för att uppnå det i relativ närtid.</w:t>
      </w:r>
    </w:p>
    <w:p w:rsidRPr="000C7754" w:rsidR="00E14667" w:rsidP="00E76334" w:rsidRDefault="00432BCE" w14:paraId="1050A31A" w14:textId="0E1305EF">
      <w:r w:rsidRPr="000C7754">
        <w:t xml:space="preserve">Till detta vill Moderaterna se ett svenskt Natomedlemskap. Ett Natomedlemskap </w:t>
      </w:r>
      <w:r w:rsidRPr="000C7754" w:rsidR="00452078">
        <w:t xml:space="preserve">skulle innebära att vi ingår i ett samarbete med försvarsgarantier och en gemensam försvarsplanering tillsammans med </w:t>
      </w:r>
      <w:r w:rsidRPr="000C7754" w:rsidR="00E76334">
        <w:t>30</w:t>
      </w:r>
      <w:r w:rsidRPr="000C7754">
        <w:t xml:space="preserve"> andra länder. </w:t>
      </w:r>
      <w:r w:rsidRPr="000C7754" w:rsidR="00452078">
        <w:t>Det skulle även förbättra förut</w:t>
      </w:r>
      <w:r w:rsidR="00B7697C">
        <w:softHyphen/>
      </w:r>
      <w:r w:rsidRPr="000C7754" w:rsidR="00452078">
        <w:lastRenderedPageBreak/>
        <w:t>sättningarna för att fördjupa det nordiska försvarssamarbetet. Ryggraden i den europeiska säkerhetsordningen utgörs av Nato och trovärdigheten i de gemensamma försvarsförpliktelserna.</w:t>
      </w:r>
    </w:p>
    <w:p w:rsidRPr="000C7754" w:rsidR="00144232" w:rsidP="00E76334" w:rsidRDefault="00C15F68" w14:paraId="1050A31B" w14:textId="77777777">
      <w:r w:rsidRPr="000C7754">
        <w:t xml:space="preserve">En förutsättning för </w:t>
      </w:r>
      <w:r w:rsidRPr="000C7754" w:rsidR="00432BCE">
        <w:t>en höjning av den nationella svenska försvarsförmågan</w:t>
      </w:r>
      <w:r w:rsidRPr="000C7754" w:rsidR="003B04DC">
        <w:t xml:space="preserve"> är att Försvarsmakten och de andra försvarsmyndigheterna ges långsiktiga förutsättningar att bygga försvarsförmåga. Politiken måste </w:t>
      </w:r>
      <w:r w:rsidRPr="000C7754" w:rsidR="00432BCE">
        <w:t xml:space="preserve">ge de förutsättningarna. </w:t>
      </w:r>
      <w:r w:rsidRPr="000C7754" w:rsidR="00D30B70">
        <w:t>Därför har regeringens agerande sedan våren 2019 med ständiga försök att sänka ambitionen för de ekonomiska tillskotten till försvaret</w:t>
      </w:r>
      <w:r w:rsidRPr="000C7754" w:rsidR="001B42A1">
        <w:t xml:space="preserve"> varit</w:t>
      </w:r>
      <w:r w:rsidRPr="000C7754" w:rsidR="00D30B70">
        <w:t xml:space="preserve"> direkt oansva</w:t>
      </w:r>
      <w:r w:rsidRPr="000C7754" w:rsidR="001B42A1">
        <w:t xml:space="preserve">rigt. </w:t>
      </w:r>
      <w:r w:rsidRPr="000C7754" w:rsidR="00494FD3">
        <w:t>S</w:t>
      </w:r>
      <w:r w:rsidRPr="000C7754" w:rsidR="00D30B70">
        <w:t xml:space="preserve">ärskilt mot bakgrund av att det innan dess fanns en bred politisk enighet i försvarsberedningen kring den säkerhetspolitiska analysen, de konkreta åtgärderna </w:t>
      </w:r>
      <w:r w:rsidRPr="000C7754" w:rsidR="001B42A1">
        <w:t>för att stärka försvaret och de</w:t>
      </w:r>
      <w:r w:rsidRPr="000C7754" w:rsidR="00452078">
        <w:t xml:space="preserve"> ekonomiska kostnaderna </w:t>
      </w:r>
      <w:r w:rsidRPr="000C7754" w:rsidR="00CC7425">
        <w:t>för detta</w:t>
      </w:r>
      <w:r w:rsidRPr="000C7754" w:rsidR="001B42A1">
        <w:t>.</w:t>
      </w:r>
    </w:p>
    <w:p w:rsidRPr="000C7754" w:rsidR="00E76334" w:rsidP="00201917" w:rsidRDefault="00E76334" w14:paraId="1050A31C" w14:textId="0AD763B1">
      <w:r w:rsidRPr="000C7754">
        <w:t xml:space="preserve">Moderaterna föreslår därför att riksdagen </w:t>
      </w:r>
      <w:r w:rsidRPr="000C7754" w:rsidR="00494FD3">
        <w:t xml:space="preserve">i höst </w:t>
      </w:r>
      <w:r w:rsidRPr="000C7754">
        <w:t>ska anvisa ekonomiska planerings</w:t>
      </w:r>
      <w:r w:rsidR="00B7697C">
        <w:softHyphen/>
      </w:r>
      <w:r w:rsidRPr="000C7754">
        <w:t>ramar även för försvarsbeslutsperioden åren 2026–2030. Att göra detta är helt i linje med den logik som försvarsberedningen har arbetat utifrån.</w:t>
      </w:r>
      <w:r w:rsidRPr="000C7754" w:rsidR="00D6624C">
        <w:t xml:space="preserve"> </w:t>
      </w:r>
      <w:r w:rsidRPr="000C7754">
        <w:t xml:space="preserve">Försvarsberedningens rapporter utgår ifrån premissen att bygga förmåga långsiktigt i två på varandra följande försvarsbeslutsperioder, 2021–2025 samt 2026–2030. </w:t>
      </w:r>
      <w:r w:rsidRPr="000C7754" w:rsidR="00CC7425">
        <w:t>Det ligger även i linje med ÖB:s militära råd som tar sin utgångspunkt i båda försvarsbeslutsperioderna.</w:t>
      </w:r>
    </w:p>
    <w:p w:rsidRPr="000C7754" w:rsidR="00E76334" w:rsidP="00E76334" w:rsidRDefault="00E76334" w14:paraId="1050A31D" w14:textId="041823D1">
      <w:r w:rsidRPr="000C7754">
        <w:t xml:space="preserve">Det är en styrka om det finns långsiktiga ekonomiska </w:t>
      </w:r>
      <w:r w:rsidRPr="000C7754" w:rsidR="00CC7425">
        <w:t>planeringsramar för försvaret som en</w:t>
      </w:r>
      <w:r w:rsidRPr="000C7754">
        <w:t xml:space="preserve"> bred majoritet i Sveriges riksdag</w:t>
      </w:r>
      <w:r w:rsidRPr="000C7754" w:rsidR="00CC7425">
        <w:t xml:space="preserve"> ställer sig bakom</w:t>
      </w:r>
      <w:r w:rsidRPr="000C7754">
        <w:t xml:space="preserve">. Då kan Försvarsmakten och de andra försvarsmyndigheterna </w:t>
      </w:r>
      <w:r w:rsidRPr="000C7754" w:rsidR="004B6E0D">
        <w:t>planera sin verksamhet över tid och inte behöva in</w:t>
      </w:r>
      <w:r w:rsidR="00B7697C">
        <w:softHyphen/>
      </w:r>
      <w:r w:rsidRPr="000C7754" w:rsidR="004B6E0D">
        <w:t>vänta nya kortsiktiga besked från politiken. Något som tyvärr har präglat de senaste årens försvarspolitik allt för mycket.</w:t>
      </w:r>
    </w:p>
    <w:p w:rsidRPr="000C7754" w:rsidR="00EC113B" w:rsidP="00E14667" w:rsidRDefault="004B6E0D" w14:paraId="1050A31E" w14:textId="7225015A">
      <w:r w:rsidRPr="000C7754">
        <w:t xml:space="preserve">Moderaterna </w:t>
      </w:r>
      <w:r w:rsidRPr="000C7754" w:rsidR="00CC7425">
        <w:t xml:space="preserve">anser att </w:t>
      </w:r>
      <w:r w:rsidRPr="000C7754">
        <w:t xml:space="preserve">helheten i försvarsberedningens förslag ska förverkligas </w:t>
      </w:r>
      <w:r w:rsidRPr="000C7754" w:rsidR="00665177">
        <w:t>samt att</w:t>
      </w:r>
      <w:r w:rsidRPr="000C7754">
        <w:t xml:space="preserve"> hela ÖB:s militära råd ska </w:t>
      </w:r>
      <w:r w:rsidRPr="000C7754" w:rsidR="00665177">
        <w:t xml:space="preserve">kunna </w:t>
      </w:r>
      <w:r w:rsidRPr="000C7754">
        <w:t xml:space="preserve">genomföras </w:t>
      </w:r>
      <w:r w:rsidRPr="000C7754" w:rsidR="00665177">
        <w:t xml:space="preserve">och finansieras </w:t>
      </w:r>
      <w:r w:rsidRPr="000C7754">
        <w:t xml:space="preserve">fram till 2030. Vi </w:t>
      </w:r>
      <w:r w:rsidRPr="000C7754" w:rsidR="00CC7425">
        <w:t>avser</w:t>
      </w:r>
      <w:r w:rsidRPr="000C7754">
        <w:t xml:space="preserve"> därför </w:t>
      </w:r>
      <w:r w:rsidRPr="000C7754" w:rsidR="00665177">
        <w:t xml:space="preserve">redan i höst </w:t>
      </w:r>
      <w:r w:rsidRPr="000C7754" w:rsidR="00CC7425">
        <w:t>att lägga fram skarpa förslag</w:t>
      </w:r>
      <w:r w:rsidRPr="000C7754">
        <w:t xml:space="preserve"> </w:t>
      </w:r>
      <w:r w:rsidRPr="000C7754" w:rsidR="00E14667">
        <w:t xml:space="preserve">för att få till stånd </w:t>
      </w:r>
      <w:r w:rsidRPr="000C7754">
        <w:t>en anslagsökning på 5</w:t>
      </w:r>
      <w:r w:rsidR="001C5884">
        <w:t> </w:t>
      </w:r>
      <w:r w:rsidRPr="000C7754">
        <w:t xml:space="preserve">miljarder kronor 2026 och ytterligare 5 miljarder kronor för 2027. Sammanlagt skulle det innebära 45 miljarder kronor </w:t>
      </w:r>
      <w:r w:rsidRPr="000C7754" w:rsidR="00494FD3">
        <w:t xml:space="preserve">extra </w:t>
      </w:r>
      <w:r w:rsidRPr="000C7754">
        <w:t>till försvaret i försvarsbeslutsperioden 2026–2030.</w:t>
      </w:r>
    </w:p>
    <w:p w:rsidRPr="000C7754" w:rsidR="00201917" w:rsidP="00E14667" w:rsidRDefault="00201917" w14:paraId="1050A31F" w14:textId="77777777">
      <w:r w:rsidRPr="000C7754">
        <w:t xml:space="preserve">Utifrån den högre ekonomiska ramen som Moderaterna föreslår </w:t>
      </w:r>
      <w:r w:rsidRPr="000C7754" w:rsidR="005360A2">
        <w:t xml:space="preserve">framöver </w:t>
      </w:r>
      <w:r w:rsidRPr="000C7754">
        <w:t xml:space="preserve">behöver det </w:t>
      </w:r>
      <w:r w:rsidRPr="000C7754" w:rsidR="00D83A5A">
        <w:t>dessutom</w:t>
      </w:r>
      <w:r w:rsidRPr="000C7754" w:rsidR="005360A2">
        <w:t xml:space="preserve"> löpande</w:t>
      </w:r>
      <w:r w:rsidRPr="000C7754" w:rsidR="00D83A5A">
        <w:t xml:space="preserve"> </w:t>
      </w:r>
      <w:r w:rsidRPr="000C7754" w:rsidR="005360A2">
        <w:t>säkerställas att</w:t>
      </w:r>
      <w:r w:rsidRPr="000C7754">
        <w:t xml:space="preserve"> beställningsbemyndigandena </w:t>
      </w:r>
      <w:r w:rsidRPr="000C7754" w:rsidR="005360A2">
        <w:t>anpassas</w:t>
      </w:r>
      <w:r w:rsidRPr="000C7754">
        <w:t xml:space="preserve"> </w:t>
      </w:r>
      <w:r w:rsidRPr="000C7754" w:rsidR="005360A2">
        <w:t xml:space="preserve">till </w:t>
      </w:r>
      <w:r w:rsidRPr="000C7754">
        <w:t xml:space="preserve">anslagsutvecklingen </w:t>
      </w:r>
      <w:r w:rsidRPr="000C7754" w:rsidR="005360A2">
        <w:t xml:space="preserve">under </w:t>
      </w:r>
      <w:r w:rsidRPr="000C7754">
        <w:t>kommande år</w:t>
      </w:r>
      <w:r w:rsidRPr="000C7754" w:rsidR="001D5232">
        <w:t xml:space="preserve"> för att försvarsmyndigheterna ska kunna leverera en planerad förmågeökning.</w:t>
      </w:r>
    </w:p>
    <w:p w:rsidRPr="000C7754" w:rsidR="004B6E0D" w:rsidP="004B6E0D" w:rsidRDefault="004B6E0D" w14:paraId="1050A320" w14:textId="77777777">
      <w:r w:rsidRPr="000C7754">
        <w:t xml:space="preserve">En viktig avstämningspunkt </w:t>
      </w:r>
      <w:r w:rsidRPr="000C7754" w:rsidR="00EC113B">
        <w:t xml:space="preserve">framgent </w:t>
      </w:r>
      <w:r w:rsidRPr="000C7754">
        <w:t xml:space="preserve">är att försvarsberedningen 2023 ska utvärdera förverkligandet av försvarsbeslutet 2020 i syfte att säkerställa att förstärkningen och kostnadsutvecklingen är i fas enligt riksdagens beslut om inriktning och ekonomisk ram. Den kommer att tydliggöra behoven framgent av ytterligare försvarssatsningar. </w:t>
      </w:r>
    </w:p>
    <w:p w:rsidRPr="000C7754" w:rsidR="00D6624C" w:rsidP="00D6624C" w:rsidRDefault="00D6624C" w14:paraId="1050A321" w14:textId="2B5B0F18">
      <w:r w:rsidRPr="000C7754">
        <w:t>Under punkt i 5 regeringens förslag i budgetpropositionen, utgiftsområde 6, föreslås att riksdagen ska bemyndiga regeringen att besluta om export av J</w:t>
      </w:r>
      <w:r w:rsidR="001C5884">
        <w:t>as</w:t>
      </w:r>
      <w:r w:rsidRPr="000C7754">
        <w:t xml:space="preserve"> 39 C/D genom upplåtelse eller överlåtelse av viss materiel, under förutsättning att exporten bidrar till den operativa tillgängligheten inom stridsflygssystemet och att exporten sker till förmån för den operativa tillgängligheten till J</w:t>
      </w:r>
      <w:r w:rsidRPr="000C7754" w:rsidR="001C5884">
        <w:t>as</w:t>
      </w:r>
      <w:r w:rsidRPr="000C7754">
        <w:t xml:space="preserve"> 39 C/D.</w:t>
      </w:r>
    </w:p>
    <w:p w:rsidRPr="000C7754" w:rsidR="00D6624C" w:rsidP="00D6624C" w:rsidRDefault="00D6624C" w14:paraId="1050A322" w14:textId="77777777">
      <w:r w:rsidRPr="000C7754">
        <w:t>Moderaterna är i grunden positiva till detta under förutsättning att regeringen inför en konkret exportaffär återkommer till riksdagen med en begäran om bemyndigande att sälja materielen för att då närmare kunna bedöma konsekvenserna av en export i ett sammanhang.</w:t>
      </w:r>
    </w:p>
    <w:p w:rsidRPr="000C7754" w:rsidR="00D6624C" w:rsidP="00D6624C" w:rsidRDefault="00D6624C" w14:paraId="1050A323" w14:textId="0F5A9D7F">
      <w:r w:rsidRPr="000C7754">
        <w:t>Tidigare år när regeringen har sökt bemyndiganden från riksdagen gällande export av J</w:t>
      </w:r>
      <w:r w:rsidR="001C5884">
        <w:t>as</w:t>
      </w:r>
      <w:r w:rsidRPr="000C7754">
        <w:t xml:space="preserve"> 39 C/D genom upplåtelse eller överlåtelse av viss materiel har bemyndigandet gällt ett år fram i tiden. I denna budgetproposition är förslaget till bemyndigande inte </w:t>
      </w:r>
      <w:r w:rsidRPr="000C7754">
        <w:lastRenderedPageBreak/>
        <w:t>tidsatt. Moderaterna anser att bemyndigandet även denna gång bör begränsas till kommande år och således gälla för 2021.</w:t>
      </w:r>
    </w:p>
    <w:p w:rsidRPr="000C7754" w:rsidR="004B6E0D" w:rsidP="00943515" w:rsidRDefault="00EC113B" w14:paraId="1050A324" w14:textId="2AB93509">
      <w:r w:rsidRPr="000C7754">
        <w:t xml:space="preserve">Utöver vårt förslag för att ge tydliga besked om den långsiktiga ekonomin för det militära försvaret föreslår vi nedan ett tillskott </w:t>
      </w:r>
      <w:r w:rsidRPr="000C7754" w:rsidR="00E14667">
        <w:t xml:space="preserve">i närtid </w:t>
      </w:r>
      <w:r w:rsidRPr="000C7754">
        <w:t>på viktiga områden där reger</w:t>
      </w:r>
      <w:r w:rsidR="00B7697C">
        <w:softHyphen/>
      </w:r>
      <w:r w:rsidRPr="000C7754">
        <w:t>ingen inte har tillfört tillräckligt med resurser. Det gäller en ökad cybersäkerhet samt att stärka den myndighet som kommer att ha ansvar för Sveriges bidrag till EU:s gemen</w:t>
      </w:r>
      <w:r w:rsidR="00B7697C">
        <w:softHyphen/>
      </w:r>
      <w:r w:rsidRPr="000C7754">
        <w:t>samma gränsövervakning.</w:t>
      </w:r>
    </w:p>
    <w:p w:rsidRPr="000C7754" w:rsidR="00EC113B" w:rsidP="006B2A13" w:rsidRDefault="00EC113B" w14:paraId="1050A325" w14:textId="77777777">
      <w:pPr>
        <w:pStyle w:val="Rubrik2"/>
      </w:pPr>
      <w:r w:rsidRPr="000C7754">
        <w:t>Anslag 1:8 Försvarets radioanstalt</w:t>
      </w:r>
    </w:p>
    <w:p w:rsidRPr="000C7754" w:rsidR="00EC113B" w:rsidP="00E75D37" w:rsidRDefault="00EC113B" w14:paraId="1050A326" w14:textId="77777777">
      <w:pPr>
        <w:pStyle w:val="Normalutanindragellerluft"/>
      </w:pPr>
      <w:r w:rsidRPr="000C7754">
        <w:t xml:space="preserve">Moderaterna ökar anslaget med </w:t>
      </w:r>
      <w:r w:rsidRPr="000C7754" w:rsidR="00201917">
        <w:t>30</w:t>
      </w:r>
      <w:r w:rsidRPr="000C7754">
        <w:t xml:space="preserve"> miljoner från år </w:t>
      </w:r>
      <w:r w:rsidRPr="000C7754" w:rsidR="006B2A13">
        <w:t>2021 och framåt.</w:t>
      </w:r>
    </w:p>
    <w:p w:rsidRPr="000C7754" w:rsidR="006B2A13" w:rsidP="00B7697C" w:rsidRDefault="006B2A13" w14:paraId="1050A327" w14:textId="1E347469">
      <w:r w:rsidRPr="000C7754">
        <w:t>Försvarets radioanstalt (FRA) fyller flera viktiga funktioner när det gäller signal-spaning och informationssäkerhet. FRA är även centralt för det nya cybersäkerhets</w:t>
      </w:r>
      <w:r w:rsidR="00B7697C">
        <w:softHyphen/>
      </w:r>
      <w:r w:rsidRPr="000C7754">
        <w:t xml:space="preserve">centrumet som inrättats i år. Moderaterna har pekat på behovet av ett centrum för att stärka svensk cybersäkerhet och </w:t>
      </w:r>
      <w:r w:rsidRPr="000C7754" w:rsidR="002347EA">
        <w:t>det är bra att regeringen meddelat att centrumet ska etableras.</w:t>
      </w:r>
    </w:p>
    <w:p w:rsidRPr="000C7754" w:rsidR="006B2A13" w:rsidP="006B2A13" w:rsidRDefault="006B2A13" w14:paraId="1050A328" w14:textId="77777777">
      <w:r w:rsidRPr="000C7754">
        <w:t>Det är dock problematiskt att regeringen dels inte har gett tydliga besked kring centrumets huvudmannaskap och dels inte har tillfört tillräckligt med resurser till de fyra myndigheter som ska samverka där.</w:t>
      </w:r>
    </w:p>
    <w:p w:rsidRPr="000C7754" w:rsidR="006B2A13" w:rsidP="006B2A13" w:rsidRDefault="006B2A13" w14:paraId="1050A329" w14:textId="77777777">
      <w:r w:rsidRPr="000C7754">
        <w:t xml:space="preserve">Moderaterna anser att FRA bör få ansvaret för att leda centrumet i egenskap av att de är den myndighet som har den största kompetensen på cybersäkerhetsområdet. Därför tillför vi även </w:t>
      </w:r>
      <w:r w:rsidRPr="000C7754" w:rsidR="002347EA">
        <w:t xml:space="preserve">i ett första steg </w:t>
      </w:r>
      <w:r w:rsidRPr="000C7754">
        <w:t>ett höjt anslag som ska användas för FRA:s arbete med cybersäkerhetscentrumet.</w:t>
      </w:r>
      <w:r w:rsidRPr="000C7754" w:rsidR="002347EA">
        <w:t xml:space="preserve"> Budgeten för cybercentrumet kommer stegvis att behöva höjas fram till 2025.</w:t>
      </w:r>
    </w:p>
    <w:p w:rsidRPr="000C7754" w:rsidR="00EC113B" w:rsidP="008A57FB" w:rsidRDefault="006B2A13" w14:paraId="1050A32A" w14:textId="77777777">
      <w:pPr>
        <w:pStyle w:val="Rubrik2"/>
      </w:pPr>
      <w:r w:rsidRPr="000C7754">
        <w:t>Anslag 2:1</w:t>
      </w:r>
      <w:r w:rsidRPr="000C7754" w:rsidR="008A57FB">
        <w:t xml:space="preserve"> Kustbevakningen</w:t>
      </w:r>
    </w:p>
    <w:p w:rsidRPr="000C7754" w:rsidR="0009055C" w:rsidP="00E75D37" w:rsidRDefault="0009055C" w14:paraId="1050A32B" w14:textId="77777777">
      <w:pPr>
        <w:pStyle w:val="Normalutanindragellerluft"/>
      </w:pPr>
      <w:r w:rsidRPr="000C7754">
        <w:t xml:space="preserve">Moderaterna ökar anslaget med </w:t>
      </w:r>
      <w:r w:rsidRPr="000C7754" w:rsidR="00201917">
        <w:t>30</w:t>
      </w:r>
      <w:r w:rsidRPr="000C7754">
        <w:t xml:space="preserve"> miljoner från år 2021 och framåt.</w:t>
      </w:r>
    </w:p>
    <w:p w:rsidRPr="000C7754" w:rsidR="008A57FB" w:rsidP="00E75D37" w:rsidRDefault="008A57FB" w14:paraId="1050A32C" w14:textId="5D62A753">
      <w:r w:rsidRPr="000C7754">
        <w:t>Kustbevakningen är en myndighet som utför flera viktiga uppdrag på ett antal olika områden. Det gäller bland annat gränsskydd, miljöövervakning, sjöräddning, brotts</w:t>
      </w:r>
      <w:r w:rsidR="00B7697C">
        <w:softHyphen/>
      </w:r>
      <w:r w:rsidRPr="000C7754">
        <w:t>bekämpning och även deltagande i internationella insatser inom ramen för</w:t>
      </w:r>
      <w:r w:rsidR="001C5884">
        <w:t xml:space="preserve"> </w:t>
      </w:r>
      <w:proofErr w:type="gramStart"/>
      <w:r w:rsidR="001C5884">
        <w:t>E</w:t>
      </w:r>
      <w:r w:rsidRPr="000C7754">
        <w:t>uropeiska</w:t>
      </w:r>
      <w:proofErr w:type="gramEnd"/>
      <w:r w:rsidRPr="000C7754">
        <w:t xml:space="preserve"> gräns- och kustbevakningsbyrån (</w:t>
      </w:r>
      <w:proofErr w:type="spellStart"/>
      <w:r w:rsidRPr="000C7754">
        <w:t>Frontex</w:t>
      </w:r>
      <w:proofErr w:type="spellEnd"/>
      <w:r w:rsidRPr="000C7754">
        <w:t>).</w:t>
      </w:r>
    </w:p>
    <w:p w:rsidRPr="000C7754" w:rsidR="008A57FB" w:rsidP="0009055C" w:rsidRDefault="008A57FB" w14:paraId="1050A32D" w14:textId="77777777">
      <w:r w:rsidRPr="000C7754">
        <w:t xml:space="preserve">De kommande åren kommer påfrestningarna på Kustbevakningen att öka främst utifrån ett större svenskt bidrag till </w:t>
      </w:r>
      <w:proofErr w:type="spellStart"/>
      <w:r w:rsidRPr="000C7754">
        <w:t>Frontex</w:t>
      </w:r>
      <w:proofErr w:type="spellEnd"/>
      <w:r w:rsidRPr="000C7754">
        <w:t xml:space="preserve"> och dess stående personalstyrka, men även utifrån ett större ansvar för brottsbekämpande verksamhet samt uppbyggnad av det civila försvaret.</w:t>
      </w:r>
    </w:p>
    <w:p w:rsidRPr="000C7754" w:rsidR="0009055C" w:rsidP="0009055C" w:rsidRDefault="008A57FB" w14:paraId="1050A32E" w14:textId="76A1BFDE">
      <w:r w:rsidRPr="000C7754">
        <w:t>Myndigheten beräknar därför att antalet årsarbetskrafter måste utökas med 150 under budgetunderlagsperioden 2021</w:t>
      </w:r>
      <w:r w:rsidR="001C5884">
        <w:t>–</w:t>
      </w:r>
      <w:r w:rsidRPr="000C7754">
        <w:t>2023. Denna föreslagna förstärkning omfattar omkring 100 årsarbetskrafter till den operativa</w:t>
      </w:r>
      <w:r w:rsidRPr="000C7754" w:rsidR="0009055C">
        <w:t xml:space="preserve"> </w:t>
      </w:r>
      <w:r w:rsidRPr="000C7754">
        <w:t>kustbevakningsverksamheten och en utökning</w:t>
      </w:r>
      <w:r w:rsidRPr="000C7754" w:rsidR="0009055C">
        <w:t xml:space="preserve"> </w:t>
      </w:r>
      <w:r w:rsidRPr="000C7754">
        <w:t>med cirka 50 årsarbetskrafter i andra</w:t>
      </w:r>
      <w:r w:rsidRPr="000C7754" w:rsidR="0009055C">
        <w:t xml:space="preserve"> </w:t>
      </w:r>
      <w:r w:rsidRPr="000C7754">
        <w:t>förmågeskapande funktioner.</w:t>
      </w:r>
    </w:p>
    <w:p w:rsidRPr="000C7754" w:rsidR="00FC3C93" w:rsidP="00E14667" w:rsidRDefault="0009055C" w14:paraId="1050A32F" w14:textId="77777777">
      <w:r w:rsidRPr="000C7754">
        <w:t xml:space="preserve">Moderaterna förslår därför ett tillskott utöver de anslagsförändringar som regeringen har aviserat för Kustbevakningen. Anslagsökningen är avsedd att användas för att stärka personaluppbyggnaden i myndigheten inför det ökande åtagandet i </w:t>
      </w:r>
      <w:proofErr w:type="spellStart"/>
      <w:r w:rsidRPr="000C7754">
        <w:t>Frontex</w:t>
      </w:r>
      <w:proofErr w:type="spellEnd"/>
      <w:r w:rsidRPr="000C7754">
        <w:t xml:space="preserve"> och för uppbyggnad av det civila försvaret.</w:t>
      </w:r>
    </w:p>
    <w:sdt>
      <w:sdtPr>
        <w:alias w:val="CC_Underskrifter"/>
        <w:tag w:val="CC_Underskrifter"/>
        <w:id w:val="583496634"/>
        <w:lock w:val="sdtContentLocked"/>
        <w:placeholder>
          <w:docPart w:val="47FDDF76C36D47A3B339C8BE0A596EE1"/>
        </w:placeholder>
      </w:sdtPr>
      <w:sdtEndPr/>
      <w:sdtContent>
        <w:p w:rsidR="00B831F4" w:rsidP="000C7754" w:rsidRDefault="00B831F4" w14:paraId="1050A330" w14:textId="77777777"/>
        <w:p w:rsidRPr="008E0FE2" w:rsidR="004801AC" w:rsidP="000C7754" w:rsidRDefault="004721C1" w14:paraId="1050A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39483B" w:rsidRDefault="0039483B" w14:paraId="1050A33B" w14:textId="77777777"/>
    <w:sectPr w:rsidR="003948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0A33D" w14:textId="77777777" w:rsidR="00722301" w:rsidRDefault="00722301" w:rsidP="000C1CAD">
      <w:pPr>
        <w:spacing w:line="240" w:lineRule="auto"/>
      </w:pPr>
      <w:r>
        <w:separator/>
      </w:r>
    </w:p>
  </w:endnote>
  <w:endnote w:type="continuationSeparator" w:id="0">
    <w:p w14:paraId="1050A33E" w14:textId="77777777" w:rsidR="00722301" w:rsidRDefault="00722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A3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A3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A34C" w14:textId="77777777" w:rsidR="00920BC0" w:rsidRPr="000C7754" w:rsidRDefault="00920BC0" w:rsidP="000C7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0A33B" w14:textId="77777777" w:rsidR="00722301" w:rsidRDefault="00722301" w:rsidP="000C1CAD">
      <w:pPr>
        <w:spacing w:line="240" w:lineRule="auto"/>
      </w:pPr>
      <w:r>
        <w:separator/>
      </w:r>
    </w:p>
  </w:footnote>
  <w:footnote w:type="continuationSeparator" w:id="0">
    <w:p w14:paraId="1050A33C" w14:textId="77777777" w:rsidR="00722301" w:rsidRDefault="00722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50A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0A34E" wp14:anchorId="1050A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1C1" w14:paraId="1050A351" w14:textId="77777777">
                          <w:pPr>
                            <w:jc w:val="right"/>
                          </w:pPr>
                          <w:sdt>
                            <w:sdtPr>
                              <w:alias w:val="CC_Noformat_Partikod"/>
                              <w:tag w:val="CC_Noformat_Partikod"/>
                              <w:id w:val="-53464382"/>
                              <w:placeholder>
                                <w:docPart w:val="AD725F7366E647CCB105906E95D16040"/>
                              </w:placeholder>
                              <w:text/>
                            </w:sdtPr>
                            <w:sdtEndPr/>
                            <w:sdtContent>
                              <w:r w:rsidR="00C15F68">
                                <w:t>M</w:t>
                              </w:r>
                            </w:sdtContent>
                          </w:sdt>
                          <w:sdt>
                            <w:sdtPr>
                              <w:alias w:val="CC_Noformat_Partinummer"/>
                              <w:tag w:val="CC_Noformat_Partinummer"/>
                              <w:id w:val="-1709555926"/>
                              <w:placeholder>
                                <w:docPart w:val="A75D8EDB059A45F3924D621A4F38F1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0A3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1C1" w14:paraId="1050A351" w14:textId="77777777">
                    <w:pPr>
                      <w:jc w:val="right"/>
                    </w:pPr>
                    <w:sdt>
                      <w:sdtPr>
                        <w:alias w:val="CC_Noformat_Partikod"/>
                        <w:tag w:val="CC_Noformat_Partikod"/>
                        <w:id w:val="-53464382"/>
                        <w:placeholder>
                          <w:docPart w:val="AD725F7366E647CCB105906E95D16040"/>
                        </w:placeholder>
                        <w:text/>
                      </w:sdtPr>
                      <w:sdtEndPr/>
                      <w:sdtContent>
                        <w:r w:rsidR="00C15F68">
                          <w:t>M</w:t>
                        </w:r>
                      </w:sdtContent>
                    </w:sdt>
                    <w:sdt>
                      <w:sdtPr>
                        <w:alias w:val="CC_Noformat_Partinummer"/>
                        <w:tag w:val="CC_Noformat_Partinummer"/>
                        <w:id w:val="-1709555926"/>
                        <w:placeholder>
                          <w:docPart w:val="A75D8EDB059A45F3924D621A4F38F1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50A3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50A341" w14:textId="77777777">
    <w:pPr>
      <w:jc w:val="right"/>
    </w:pPr>
  </w:p>
  <w:p w:rsidR="00262EA3" w:rsidP="00776B74" w:rsidRDefault="00262EA3" w14:paraId="1050A3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102" w:id="2"/>
  <w:bookmarkStart w:name="_Hlk52877103" w:id="3"/>
  <w:bookmarkStart w:name="_Hlk52878089" w:id="4"/>
  <w:bookmarkStart w:name="_Hlk52878090" w:id="5"/>
  <w:p w:rsidR="00262EA3" w:rsidP="008563AC" w:rsidRDefault="004721C1" w14:paraId="1050A3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0A350" wp14:anchorId="1050A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1C1" w14:paraId="1050A3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15F68">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721C1" w14:paraId="1050A3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1C1" w14:paraId="1050A3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00262EA3" w:rsidP="00E03A3D" w:rsidRDefault="004721C1" w14:paraId="1050A349" w14:textId="77777777">
    <w:pPr>
      <w:pStyle w:val="Motionr"/>
    </w:pPr>
    <w:sdt>
      <w:sdtPr>
        <w:alias w:val="CC_Noformat_Avtext"/>
        <w:tag w:val="CC_Noformat_Avtext"/>
        <w:id w:val="-2020768203"/>
        <w:lock w:val="sdtContentLocked"/>
        <w15:appearance w15:val="hidden"/>
        <w:text/>
      </w:sdtPr>
      <w:sdtEndPr/>
      <w:sdtContent>
        <w:r>
          <w:t>av Pål Jonson m.fl. (M)</w:t>
        </w:r>
      </w:sdtContent>
    </w:sdt>
  </w:p>
  <w:sdt>
    <w:sdtPr>
      <w:alias w:val="CC_Noformat_Rubtext"/>
      <w:tag w:val="CC_Noformat_Rubtext"/>
      <w:id w:val="-218060500"/>
      <w:lock w:val="sdtLocked"/>
      <w:text/>
    </w:sdtPr>
    <w:sdtEndPr/>
    <w:sdtContent>
      <w:p w:rsidR="00262EA3" w:rsidP="00283E0F" w:rsidRDefault="00C15F68" w14:paraId="1050A34A"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050A34B"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9C1A8A"/>
    <w:multiLevelType w:val="hybridMultilevel"/>
    <w:tmpl w:val="97AAFDAC"/>
    <w:lvl w:ilvl="0" w:tplc="569644C4">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5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55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54"/>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4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23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A1"/>
    <w:rsid w:val="001B481B"/>
    <w:rsid w:val="001B5424"/>
    <w:rsid w:val="001B6645"/>
    <w:rsid w:val="001B66CE"/>
    <w:rsid w:val="001B6716"/>
    <w:rsid w:val="001B697A"/>
    <w:rsid w:val="001B7753"/>
    <w:rsid w:val="001C0645"/>
    <w:rsid w:val="001C1DDA"/>
    <w:rsid w:val="001C2470"/>
    <w:rsid w:val="001C3B42"/>
    <w:rsid w:val="001C56A7"/>
    <w:rsid w:val="001C5884"/>
    <w:rsid w:val="001C5944"/>
    <w:rsid w:val="001C5EFB"/>
    <w:rsid w:val="001C71C7"/>
    <w:rsid w:val="001C756B"/>
    <w:rsid w:val="001C774A"/>
    <w:rsid w:val="001C77F8"/>
    <w:rsid w:val="001D0D3C"/>
    <w:rsid w:val="001D0E3E"/>
    <w:rsid w:val="001D218A"/>
    <w:rsid w:val="001D2BAE"/>
    <w:rsid w:val="001D2F8E"/>
    <w:rsid w:val="001D2FF1"/>
    <w:rsid w:val="001D3EE8"/>
    <w:rsid w:val="001D4232"/>
    <w:rsid w:val="001D4A48"/>
    <w:rsid w:val="001D4A9A"/>
    <w:rsid w:val="001D523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17"/>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7EA"/>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B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E7"/>
    <w:rsid w:val="00311EB7"/>
    <w:rsid w:val="00312304"/>
    <w:rsid w:val="003123AB"/>
    <w:rsid w:val="00313374"/>
    <w:rsid w:val="00313E6D"/>
    <w:rsid w:val="00313F21"/>
    <w:rsid w:val="00314099"/>
    <w:rsid w:val="003140DC"/>
    <w:rsid w:val="0031417D"/>
    <w:rsid w:val="00314D2A"/>
    <w:rsid w:val="00314E5A"/>
    <w:rsid w:val="0031560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D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3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4DC"/>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5AF"/>
    <w:rsid w:val="00403C6E"/>
    <w:rsid w:val="00403CDC"/>
    <w:rsid w:val="004046BA"/>
    <w:rsid w:val="00406010"/>
    <w:rsid w:val="004061CA"/>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CE"/>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7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C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4FD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0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A2"/>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04"/>
    <w:rsid w:val="00656D71"/>
    <w:rsid w:val="0065708F"/>
    <w:rsid w:val="0066104F"/>
    <w:rsid w:val="00661278"/>
    <w:rsid w:val="00662796"/>
    <w:rsid w:val="006629C4"/>
    <w:rsid w:val="00662A20"/>
    <w:rsid w:val="00662B4C"/>
    <w:rsid w:val="0066517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6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13"/>
    <w:rsid w:val="006B2ADF"/>
    <w:rsid w:val="006B35C4"/>
    <w:rsid w:val="006B3C99"/>
    <w:rsid w:val="006B3D40"/>
    <w:rsid w:val="006B4E46"/>
    <w:rsid w:val="006B5571"/>
    <w:rsid w:val="006B589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01"/>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4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7F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0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C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15"/>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2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5A6"/>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7C"/>
    <w:rsid w:val="00B77159"/>
    <w:rsid w:val="00B77AC6"/>
    <w:rsid w:val="00B77B7D"/>
    <w:rsid w:val="00B77F3E"/>
    <w:rsid w:val="00B80F88"/>
    <w:rsid w:val="00B80FDF"/>
    <w:rsid w:val="00B80FED"/>
    <w:rsid w:val="00B817ED"/>
    <w:rsid w:val="00B81ED7"/>
    <w:rsid w:val="00B82FD7"/>
    <w:rsid w:val="00B831F4"/>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C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68"/>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25"/>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7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03"/>
    <w:rsid w:val="00CF37E0"/>
    <w:rsid w:val="00CF3D13"/>
    <w:rsid w:val="00CF4519"/>
    <w:rsid w:val="00CF4FAC"/>
    <w:rsid w:val="00CF5033"/>
    <w:rsid w:val="00CF58E4"/>
    <w:rsid w:val="00CF669A"/>
    <w:rsid w:val="00CF70A8"/>
    <w:rsid w:val="00CF746D"/>
    <w:rsid w:val="00D001BD"/>
    <w:rsid w:val="00D010AE"/>
    <w:rsid w:val="00D0136F"/>
    <w:rsid w:val="00D013CE"/>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32"/>
    <w:rsid w:val="00D22922"/>
    <w:rsid w:val="00D2384D"/>
    <w:rsid w:val="00D23B5C"/>
    <w:rsid w:val="00D24C75"/>
    <w:rsid w:val="00D26C5C"/>
    <w:rsid w:val="00D27684"/>
    <w:rsid w:val="00D27FA7"/>
    <w:rsid w:val="00D3037D"/>
    <w:rsid w:val="00D30B70"/>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4C"/>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5A"/>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14"/>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6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37"/>
    <w:rsid w:val="00E75EFD"/>
    <w:rsid w:val="00E7633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1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4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13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85"/>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67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0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35"/>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93"/>
    <w:rsid w:val="00FC4E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36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A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50A297"/>
  <w15:chartTrackingRefBased/>
  <w15:docId w15:val="{B1E4AB12-4E5E-4827-B4AB-08A00790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7596D"/>
    <w:rPr>
      <w:color w:val="0563C1" w:themeColor="hyperlink"/>
      <w:u w:val="single"/>
    </w:rPr>
  </w:style>
  <w:style w:type="character" w:styleId="Olstomnmnande">
    <w:name w:val="Unresolved Mention"/>
    <w:basedOn w:val="Standardstycketeckensnitt"/>
    <w:uiPriority w:val="99"/>
    <w:semiHidden/>
    <w:unhideWhenUsed/>
    <w:rsid w:val="0067596D"/>
    <w:rPr>
      <w:color w:val="605E5C"/>
      <w:shd w:val="clear" w:color="auto" w:fill="E1DFDD"/>
    </w:rPr>
  </w:style>
  <w:style w:type="character" w:styleId="AnvndHyperlnk">
    <w:name w:val="FollowedHyperlink"/>
    <w:basedOn w:val="Standardstycketeckensnitt"/>
    <w:uiPriority w:val="58"/>
    <w:semiHidden/>
    <w:locked/>
    <w:rsid w:val="004061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77125">
      <w:bodyDiv w:val="1"/>
      <w:marLeft w:val="0"/>
      <w:marRight w:val="0"/>
      <w:marTop w:val="0"/>
      <w:marBottom w:val="0"/>
      <w:divBdr>
        <w:top w:val="none" w:sz="0" w:space="0" w:color="auto"/>
        <w:left w:val="none" w:sz="0" w:space="0" w:color="auto"/>
        <w:bottom w:val="none" w:sz="0" w:space="0" w:color="auto"/>
        <w:right w:val="none" w:sz="0" w:space="0" w:color="auto"/>
      </w:divBdr>
    </w:div>
    <w:div w:id="20024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1D9C367B154D478AC64F33A84F3DF2"/>
        <w:category>
          <w:name w:val="Allmänt"/>
          <w:gallery w:val="placeholder"/>
        </w:category>
        <w:types>
          <w:type w:val="bbPlcHdr"/>
        </w:types>
        <w:behaviors>
          <w:behavior w:val="content"/>
        </w:behaviors>
        <w:guid w:val="{2D8D2C8C-DE68-4EED-94E2-679709A08AF2}"/>
      </w:docPartPr>
      <w:docPartBody>
        <w:p w:rsidR="004658D1" w:rsidRDefault="004658D1">
          <w:pPr>
            <w:pStyle w:val="E81D9C367B154D478AC64F33A84F3DF2"/>
          </w:pPr>
          <w:r w:rsidRPr="005A0A93">
            <w:rPr>
              <w:rStyle w:val="Platshllartext"/>
            </w:rPr>
            <w:t>Förslag till riksdagsbeslut</w:t>
          </w:r>
        </w:p>
      </w:docPartBody>
    </w:docPart>
    <w:docPart>
      <w:docPartPr>
        <w:name w:val="796DBCE3251F4BEA98141C01B1451649"/>
        <w:category>
          <w:name w:val="Allmänt"/>
          <w:gallery w:val="placeholder"/>
        </w:category>
        <w:types>
          <w:type w:val="bbPlcHdr"/>
        </w:types>
        <w:behaviors>
          <w:behavior w:val="content"/>
        </w:behaviors>
        <w:guid w:val="{12890361-B4D0-45B3-B66D-524CB836557A}"/>
      </w:docPartPr>
      <w:docPartBody>
        <w:p w:rsidR="004658D1" w:rsidRDefault="004658D1">
          <w:pPr>
            <w:pStyle w:val="796DBCE3251F4BEA98141C01B1451649"/>
          </w:pPr>
          <w:r w:rsidRPr="005A0A93">
            <w:rPr>
              <w:rStyle w:val="Platshllartext"/>
            </w:rPr>
            <w:t>Motivering</w:t>
          </w:r>
        </w:p>
      </w:docPartBody>
    </w:docPart>
    <w:docPart>
      <w:docPartPr>
        <w:name w:val="AD725F7366E647CCB105906E95D16040"/>
        <w:category>
          <w:name w:val="Allmänt"/>
          <w:gallery w:val="placeholder"/>
        </w:category>
        <w:types>
          <w:type w:val="bbPlcHdr"/>
        </w:types>
        <w:behaviors>
          <w:behavior w:val="content"/>
        </w:behaviors>
        <w:guid w:val="{78FA5AD0-6E8A-430D-BD25-2157DBC24AC5}"/>
      </w:docPartPr>
      <w:docPartBody>
        <w:p w:rsidR="004658D1" w:rsidRDefault="004658D1">
          <w:pPr>
            <w:pStyle w:val="AD725F7366E647CCB105906E95D16040"/>
          </w:pPr>
          <w:r>
            <w:rPr>
              <w:rStyle w:val="Platshllartext"/>
            </w:rPr>
            <w:t xml:space="preserve"> </w:t>
          </w:r>
        </w:p>
      </w:docPartBody>
    </w:docPart>
    <w:docPart>
      <w:docPartPr>
        <w:name w:val="A75D8EDB059A45F3924D621A4F38F198"/>
        <w:category>
          <w:name w:val="Allmänt"/>
          <w:gallery w:val="placeholder"/>
        </w:category>
        <w:types>
          <w:type w:val="bbPlcHdr"/>
        </w:types>
        <w:behaviors>
          <w:behavior w:val="content"/>
        </w:behaviors>
        <w:guid w:val="{08BC9EC1-33AF-46FF-A671-E6AAA592F181}"/>
      </w:docPartPr>
      <w:docPartBody>
        <w:p w:rsidR="004658D1" w:rsidRDefault="004658D1">
          <w:pPr>
            <w:pStyle w:val="A75D8EDB059A45F3924D621A4F38F198"/>
          </w:pPr>
          <w:r>
            <w:t xml:space="preserve"> </w:t>
          </w:r>
        </w:p>
      </w:docPartBody>
    </w:docPart>
    <w:docPart>
      <w:docPartPr>
        <w:name w:val="47FDDF76C36D47A3B339C8BE0A596EE1"/>
        <w:category>
          <w:name w:val="Allmänt"/>
          <w:gallery w:val="placeholder"/>
        </w:category>
        <w:types>
          <w:type w:val="bbPlcHdr"/>
        </w:types>
        <w:behaviors>
          <w:behavior w:val="content"/>
        </w:behaviors>
        <w:guid w:val="{89ED876B-37EF-42EE-A91F-564EE3798C23}"/>
      </w:docPartPr>
      <w:docPartBody>
        <w:p w:rsidR="00BC2399" w:rsidRDefault="00BC2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D1"/>
    <w:rsid w:val="002F7A60"/>
    <w:rsid w:val="004658D1"/>
    <w:rsid w:val="005E766F"/>
    <w:rsid w:val="00BC2399"/>
    <w:rsid w:val="00BD0B0C"/>
    <w:rsid w:val="00D81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D3B"/>
    <w:rPr>
      <w:color w:val="F4B083" w:themeColor="accent2" w:themeTint="99"/>
    </w:rPr>
  </w:style>
  <w:style w:type="paragraph" w:customStyle="1" w:styleId="E81D9C367B154D478AC64F33A84F3DF2">
    <w:name w:val="E81D9C367B154D478AC64F33A84F3DF2"/>
  </w:style>
  <w:style w:type="paragraph" w:customStyle="1" w:styleId="B866E1FC58664DF7B674677EFE354AF0">
    <w:name w:val="B866E1FC58664DF7B674677EFE354A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54743815284EC39CD40F1B53F35DCD">
    <w:name w:val="8054743815284EC39CD40F1B53F35DCD"/>
  </w:style>
  <w:style w:type="paragraph" w:customStyle="1" w:styleId="796DBCE3251F4BEA98141C01B1451649">
    <w:name w:val="796DBCE3251F4BEA98141C01B1451649"/>
  </w:style>
  <w:style w:type="paragraph" w:customStyle="1" w:styleId="E93B2A521A874B179005D6F07C8E5FF2">
    <w:name w:val="E93B2A521A874B179005D6F07C8E5FF2"/>
  </w:style>
  <w:style w:type="paragraph" w:customStyle="1" w:styleId="D16326EE45254CCA8159F49404C49325">
    <w:name w:val="D16326EE45254CCA8159F49404C49325"/>
  </w:style>
  <w:style w:type="paragraph" w:customStyle="1" w:styleId="AD725F7366E647CCB105906E95D16040">
    <w:name w:val="AD725F7366E647CCB105906E95D16040"/>
  </w:style>
  <w:style w:type="paragraph" w:customStyle="1" w:styleId="A75D8EDB059A45F3924D621A4F38F198">
    <w:name w:val="A75D8EDB059A45F3924D621A4F38F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F00BC-C3B9-4637-8F02-376D34A72AF4}"/>
</file>

<file path=customXml/itemProps2.xml><?xml version="1.0" encoding="utf-8"?>
<ds:datastoreItem xmlns:ds="http://schemas.openxmlformats.org/officeDocument/2006/customXml" ds:itemID="{7EE5B4DF-99E0-44E7-9710-E940C0094A02}"/>
</file>

<file path=customXml/itemProps3.xml><?xml version="1.0" encoding="utf-8"?>
<ds:datastoreItem xmlns:ds="http://schemas.openxmlformats.org/officeDocument/2006/customXml" ds:itemID="{7A693B3B-2C32-4F19-BB9B-AFFA27D22942}"/>
</file>

<file path=docProps/app.xml><?xml version="1.0" encoding="utf-8"?>
<Properties xmlns="http://schemas.openxmlformats.org/officeDocument/2006/extended-properties" xmlns:vt="http://schemas.openxmlformats.org/officeDocument/2006/docPropsVTypes">
  <Template>Normal</Template>
  <TotalTime>25</TotalTime>
  <Pages>5</Pages>
  <Words>1421</Words>
  <Characters>8675</Characters>
  <Application>Microsoft Office Word</Application>
  <DocSecurity>0</DocSecurity>
  <Lines>234</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6 Försvar och samhällets krisberedskap</vt:lpstr>
      <vt:lpstr>
      </vt:lpstr>
    </vt:vector>
  </TitlesOfParts>
  <Company>Sveriges riksdag</Company>
  <LinksUpToDate>false</LinksUpToDate>
  <CharactersWithSpaces>9946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