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58D351B5" w14:textId="77777777">
      <w:pPr>
        <w:pStyle w:val="RubrikFrslagTIllRiksdagsbeslut"/>
      </w:pPr>
      <w:sdt>
        <w:sdtPr>
          <w:alias w:val="CC_Boilerplate_4"/>
          <w:tag w:val="CC_Boilerplate_4"/>
          <w:id w:val="-1644581176"/>
          <w:lock w:val="sdtContentLocked"/>
          <w:placeholder>
            <w:docPart w:val="86EB3026FA264DCDA8414043FFA533B5"/>
          </w:placeholder>
          <w:text/>
        </w:sdtPr>
        <w:sdtContent>
          <w:r w:rsidRPr="009B062B">
            <w:t>Förslag till riksdagsbeslut</w:t>
          </w:r>
        </w:sdtContent>
      </w:sdt>
      <w:bookmarkEnd w:id="0"/>
      <w:bookmarkEnd w:id="1"/>
    </w:p>
    <w:sdt>
      <w:sdtPr>
        <w:alias w:val="Yrkande 1"/>
        <w:tag w:val="d7c46447-edfa-4da6-a02a-ba969e7530e2"/>
        <w:id w:val="-2047130495"/>
        <w:lock w:val="sdtLocked"/>
        <w:richText/>
      </w:sdtPr>
      <w:sdtContent>
        <w:p w:rsidR="00EA7490" w14:paraId="780BE323" w14:textId="77777777">
          <w:pPr>
            <w:pStyle w:val="Frslagstext"/>
          </w:pPr>
          <w:r>
            <w:t>Riksdagen ställer sig bakom det som anförs i motionen om att regeringen i sina bilaterala kontakter med Nigeria särskilt ska uppmärksamma våldet mot kristna och tillkännager detta för regeringen.</w:t>
          </w:r>
        </w:p>
      </w:sdtContent>
    </w:sdt>
    <w:sdt>
      <w:sdtPr>
        <w:alias w:val="Yrkande 2"/>
        <w:tag w:val="cfcb4fed-82c8-4b66-a14f-f05860293be1"/>
        <w:id w:val="834037610"/>
        <w:lock w:val="sdtLocked"/>
        <w:richText/>
      </w:sdtPr>
      <w:sdtContent>
        <w:p w:rsidR="00EA7490" w14:paraId="375A28C8" w14:textId="77777777">
          <w:pPr>
            <w:pStyle w:val="Frslagstext"/>
          </w:pPr>
          <w:r>
            <w:t>Riksdagen ställer sig bakom det som anförs i motionen om att Sverige inom EU, FN och andra internationella forum ska verka för ökad uppmärksamhet kring religionsfriheten och de allvarliga övergrepp som begås mot kristna i Nigeria och tillkännager detta för regeringen.</w:t>
          </w:r>
        </w:p>
      </w:sdtContent>
    </w:sdt>
    <w:sdt>
      <w:sdtPr>
        <w:alias w:val="Yrkande 3"/>
        <w:tag w:val="e1762511-ee59-45ef-88ea-e3a63ef3fa15"/>
        <w:id w:val="-10919798"/>
        <w:lock w:val="sdtLocked"/>
        <w:richText/>
      </w:sdtPr>
      <w:sdtContent>
        <w:p w:rsidR="00EA7490" w14:paraId="4F4E089C" w14:textId="77777777">
          <w:pPr>
            <w:pStyle w:val="Frslagstext"/>
          </w:pPr>
          <w:r>
            <w:t>Riksdagen ställer sig bakom det som anförs i motionen om att regeringen bör utreda hur svenska biståndsinsatser och fredsbyggande insatser kan bidra till ökad säkerhet för utsatta kristna i Nigeria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63E8DA5D762444DB73A3BA00CBC2315"/>
        </w:placeholder>
        <w:text/>
      </w:sdtPr>
      <w:sdtContent>
        <w:p w:rsidR="006D79C9" w:rsidRPr="009B062B" w:rsidP="00333E95" w14:paraId="18AF9760" w14:textId="77777777">
          <w:pPr>
            <w:pStyle w:val="Heading1"/>
          </w:pPr>
          <w:r>
            <w:t>Motivering</w:t>
          </w:r>
        </w:p>
      </w:sdtContent>
    </w:sdt>
    <w:bookmarkEnd w:id="3" w:displacedByCustomXml="prev"/>
    <w:bookmarkEnd w:id="4" w:displacedByCustomXml="prev"/>
    <w:p w:rsidR="002345E4" w:rsidP="002A25D8" w14:paraId="394699DC" w14:textId="7ED76CBE">
      <w:pPr>
        <w:pStyle w:val="Normalutanindragellerluft"/>
      </w:pPr>
      <w:r>
        <w:t>Nigeria är ett av världens farligaste länder för kristna. Under många år har landet varit den plats i världen där flest kristna dödas på grund av sin tro. Kristna utsätts för terror</w:t>
      </w:r>
      <w:r w:rsidR="002A25D8">
        <w:softHyphen/>
      </w:r>
      <w:r>
        <w:t>attacker, kidnappningar, tvångsförflyttningar, diskriminering och dödligt våld från såväl jihadistiska grupper som andra militanta aktörer.</w:t>
      </w:r>
    </w:p>
    <w:p w:rsidR="002345E4" w:rsidP="002A25D8" w14:paraId="06017AF9" w14:textId="4942646F">
      <w:r>
        <w:t>Enligt organisationen Open Doors, som sedan början av 1990-talet dokumenterat förföljelsen av kristna i Nigeria, rankas landet som nummer sju på organisationens World Watch List över de länder där kristna möter den svåraste förföljelsen. Nigeria är det land i världen där flest kristna dödas för sin tros skull, och omkring 70 procent av alla kristna som dödades för sin tro i hela världen fanns där. Open Doors uppskattar att omkring 3</w:t>
      </w:r>
      <w:r w:rsidR="007C560F">
        <w:t> </w:t>
      </w:r>
      <w:r>
        <w:t>100 kristna dödades i Nigeria under det senaste rapporteringsåret på grund av sin tro, samtidigt som tusentals kristna kidnappades och stora mängder hem, kyrkor och annan egendom förstördes. Miljontals människor har dessutom tvingats lämna sina hem efter återkommande attacker mot kristna samhällen.</w:t>
      </w:r>
    </w:p>
    <w:p w:rsidR="002345E4" w:rsidP="002A25D8" w14:paraId="3D33A18F" w14:textId="7EF344C4">
      <w:r>
        <w:t xml:space="preserve">I norra Nigeria tillämpas sharialagstiftning i tolv delstater. För många kristna, särskilt konvertiter från islam, innebär detta betydande begränsningar av religionsfriheten och </w:t>
      </w:r>
      <w:r>
        <w:t>en ständig risk för diskriminering, hot och våld. Personer som misstänks ha lämnat islam eller anklagas för hädelse kan utsättas för allvarliga repressalier.</w:t>
      </w:r>
    </w:p>
    <w:p w:rsidR="002345E4" w:rsidP="002A25D8" w14:paraId="53FA6B50" w14:textId="2973A8CA">
      <w:r>
        <w:t xml:space="preserve">Våldsamma extremistgrupper som Boko Haram och Islamiska staten i Västafrika (ISWAP) fortsätter att genomföra attacker mot civila. Därutöver har militanta fulanimiliser under lång tid attackerat kristna jordbrukssamhällen, särskilt i Nigerias </w:t>
      </w:r>
      <w:r w:rsidR="007C560F">
        <w:t>m</w:t>
      </w:r>
      <w:r>
        <w:t>ellanbälte. Lokala kyrkoledare och människorättsorganisationer vittnar om åter</w:t>
      </w:r>
      <w:r w:rsidR="002A25D8">
        <w:softHyphen/>
      </w:r>
      <w:r>
        <w:t>kommande massakrer, kidnappningar och förstörelse av kyrkor, skolor och annan samhällsbärande verksamhet.</w:t>
      </w:r>
    </w:p>
    <w:p w:rsidR="002345E4" w:rsidP="002A25D8" w14:paraId="48B2FAC3" w14:textId="5BAD1CEA">
      <w:r>
        <w:t>Rapporter under 2025 har visat att en kristen dödades ungefär var 86:e minut i Nigeria under årets första månader. Samtidigt har flera internationella observatörer varnat för att omvärlden inte i tillräcklig utsträckning uppmärksammar den religiösa dimensionen av våldet. Även om konflikterna delvis handlar om mark, resurser och etniska motsättningar finns det omfattande dokumentation som visar att kristna i oproportionerligt hög grad drabbas av riktade attacker.</w:t>
      </w:r>
    </w:p>
    <w:p w:rsidR="002345E4" w:rsidP="002A25D8" w14:paraId="7381AC68" w14:textId="1188B4C9">
      <w:r>
        <w:t xml:space="preserve">Religionsfriheten är en grundläggande mänsklig rättighet. Sverige har en lång tradition av att försvara mänskliga rättigheter internationellt och bör därför tydligt uppmärksamma situationen för förföljda kristna i Nigeria. Regeringen bör inom ramen för Sveriges utrikespolitik, liksom inom EU och FN, samt i bilaterala kontakter med Nigeria och andra länder, verka för ett starkare internationellt fokus på religionsfrihet, skydd för utsatta religiösa minoriteter och ett ökat ansvarsutkrävande för de övergrepp </w:t>
      </w:r>
      <w:r w:rsidRPr="002A25D8">
        <w:rPr>
          <w:spacing w:val="-1"/>
        </w:rPr>
        <w:t>som begås. Därtill bör regeringen utreda hur svenska bistånds</w:t>
      </w:r>
      <w:r w:rsidRPr="002A25D8" w:rsidR="007C560F">
        <w:rPr>
          <w:spacing w:val="-1"/>
        </w:rPr>
        <w:t>insatser</w:t>
      </w:r>
      <w:r w:rsidRPr="002A25D8">
        <w:rPr>
          <w:spacing w:val="-1"/>
        </w:rPr>
        <w:t xml:space="preserve"> och fredsbyggande</w:t>
      </w:r>
      <w:r>
        <w:t xml:space="preserve"> insatser specifikt kan bidra till ökad säkerhet för utsatta kristna i Nigeria.</w:t>
      </w:r>
    </w:p>
    <w:p w:rsidR="00BB6339" w:rsidP="002A25D8" w14:paraId="271D94E7" w14:textId="6270FC1A">
      <w:r>
        <w:t>Mot denna bakgrund bör riksdagen ställa sig bakom det som anförs i motionen.</w:t>
      </w:r>
    </w:p>
    <w:sdt>
      <w:sdtPr>
        <w:alias w:val="CC_Underskrifter"/>
        <w:tag w:val="CC_Underskrifter"/>
        <w:id w:val="583496634"/>
        <w:lock w:val="sdtContentLocked"/>
        <w:placeholder>
          <w:docPart w:val="0C791324912D415AB956E1E3FB5303B9"/>
        </w:placeholder>
        <w:richText/>
      </w:sdtPr>
      <w:sdtEndPr>
        <w:rPr>
          <w:i/>
          <w:noProof/>
        </w:rPr>
      </w:sdtEndPr>
      <w:sdtContent>
        <w:p w:rsidR="00E106FE" w:rsidP="00132821" w14:paraId="66383DD1" w14:textId="77777777"/>
        <w:p w:rsidR="00E106FE" w:rsidP="00132821" w14:paraId="7F9615F8" w14:textId="1068A396"/>
      </w:sdtContent>
    </w:sdt>
    <w:tbl>
      <w:tblPr>
        <w:tblCaption w:val="underskrifter"/>
        <w:tblW w:w="5000" w:type="pct"/>
        <w:tblLook w:val="04A0"/>
      </w:tblPr>
      <w:tblGrid>
        <w:gridCol w:w="4252"/>
        <w:gridCol w:w="4252"/>
      </w:tblGrid>
      <w:tr w14:paraId="56BF5570" w14:textId="77777777">
        <w:tblPrEx>
          <w:tblW w:w="5000" w:type="pct"/>
          <w:tblLook w:val="04A0"/>
        </w:tblPrEx>
        <w:trPr>
          <w:cantSplit/>
        </w:trPr>
        <w:tc>
          <w:tcPr>
            <w:tcW w:w="50" w:type="pct"/>
            <w:vAlign w:val="bottom"/>
          </w:tcPr>
          <w:p w:rsidR="00EA7490" w14:paraId="76EFCEC2" w14:textId="77777777">
            <w:pPr>
              <w:pStyle w:val="Underskrifter"/>
              <w:spacing w:after="0"/>
            </w:pPr>
            <w:r>
              <w:t>Yusuf Aydin (KD)</w:t>
            </w:r>
          </w:p>
        </w:tc>
        <w:tc>
          <w:tcPr>
            <w:tcW w:w="50" w:type="pct"/>
            <w:vAlign w:val="bottom"/>
          </w:tcPr>
          <w:p w:rsidR="00EA7490" w14:paraId="68DBE3CE" w14:textId="77777777">
            <w:pPr>
              <w:pStyle w:val="Underskrifter"/>
              <w:spacing w:after="0"/>
            </w:pPr>
            <w:r>
              <w:t>Magnus Oscarsson (KD)</w:t>
            </w:r>
          </w:p>
        </w:tc>
      </w:tr>
    </w:tbl>
    <w:p w:rsidR="004801AC" w:rsidRPr="008E0FE2" w:rsidP="00DF3554" w14:paraId="7D5BEC7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4B582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02105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32821" w:rsidP="00132821" w14:paraId="3EFBB9FB" w14:textId="25B0C83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F12600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5F9C29">
                          <w:pPr>
                            <w:jc w:val="right"/>
                          </w:pPr>
                          <w:sdt>
                            <w:sdtPr>
                              <w:alias w:val="CC_Noformat_Partikod"/>
                              <w:tag w:val="CC_Noformat_Partikod"/>
                              <w:id w:val="-53464382"/>
                              <w:placeholder>
                                <w:docPart w:val="2C06929D90B649B1AD6E6807B2719240"/>
                              </w:placeholder>
                              <w:text/>
                            </w:sdtPr>
                            <w:sdtContent>
                              <w:r w:rsidR="002345E4">
                                <w:t>KD</w:t>
                              </w:r>
                            </w:sdtContent>
                          </w:sdt>
                          <w:sdt>
                            <w:sdtPr>
                              <w:alias w:val="CC_Noformat_Partinummer"/>
                              <w:tag w:val="CC_Noformat_Partinummer"/>
                              <w:id w:val="-1709555926"/>
                              <w:placeholder>
                                <w:docPart w:val="F7AAEEBD06404E90B2089DB0C4DF8B5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F5E0246" w14:textId="015F9C29">
                    <w:pPr>
                      <w:jc w:val="right"/>
                    </w:pPr>
                    <w:sdt>
                      <w:sdtPr>
                        <w:alias w:val="CC_Noformat_Partikod"/>
                        <w:tag w:val="CC_Noformat_Partikod"/>
                        <w:id w:val="1271939358"/>
                        <w:placeholder>
                          <w:docPart w:val="2C06929D90B649B1AD6E6807B2719240"/>
                        </w:placeholder>
                        <w:text/>
                      </w:sdtPr>
                      <w:sdtContent>
                        <w:r w:rsidR="002345E4">
                          <w:t>KD</w:t>
                        </w:r>
                      </w:sdtContent>
                    </w:sdt>
                    <w:sdt>
                      <w:sdtPr>
                        <w:alias w:val="CC_Noformat_Partinummer"/>
                        <w:tag w:val="CC_Noformat_Partinummer"/>
                        <w:id w:val="1397547379"/>
                        <w:placeholder>
                          <w:docPart w:val="F7AAEEBD06404E90B2089DB0C4DF8B51"/>
                        </w:placeholder>
                        <w:showingPlcHdr/>
                        <w:text/>
                      </w:sdtPr>
                      <w:sdtContent>
                        <w:r>
                          <w:t xml:space="preserve"> </w:t>
                        </w:r>
                      </w:sdtContent>
                    </w:sdt>
                  </w:p>
                </w:txbxContent>
              </v:textbox>
            </v:shape>
          </w:pict>
        </mc:Fallback>
      </mc:AlternateContent>
    </w:r>
  </w:p>
  <w:p w:rsidR="00262EA3" w:rsidRPr="00293C4F" w:rsidP="00776B74" w14:paraId="6EF9D6F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83193A" w14:textId="77777777">
    <w:pPr>
      <w:jc w:val="right"/>
    </w:pPr>
  </w:p>
  <w:p w:rsidR="00262EA3" w:rsidP="00776B74" w14:paraId="5D6B938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49BF1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035AC14" w14:textId="4AC287E0">
    <w:pPr>
      <w:pStyle w:val="FSHNormal"/>
      <w:spacing w:before="40"/>
    </w:pPr>
    <w:sdt>
      <w:sdtPr>
        <w:alias w:val="CC_Noformat_Motionstyp"/>
        <w:tag w:val="CC_Noformat_Motionstyp"/>
        <w:id w:val="1162973129"/>
        <w:lock w:val="sdtContentLocked"/>
        <w:text/>
        <w15:appearance w15:val="hidden"/>
      </w:sdtPr>
      <w:sdtContent>
        <w:r w:rsidR="008B7E45">
          <w:t>Enskild motion</w:t>
        </w:r>
      </w:sdtContent>
    </w:sdt>
    <w:r w:rsidR="00821B36">
      <w:t xml:space="preserve"> </w:t>
    </w:r>
    <w:sdt>
      <w:sdtPr>
        <w:alias w:val="CC_Noformat_Partikod"/>
        <w:tag w:val="CC_Noformat_Partikod"/>
        <w:id w:val="1471015553"/>
        <w:text/>
      </w:sdtPr>
      <w:sdtContent>
        <w:r w:rsidR="002345E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6174E5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260A1F" w14:textId="62525DAB">
    <w:pPr>
      <w:pStyle w:val="MotionTIllRiksdagen"/>
    </w:pPr>
    <w:sdt>
      <w:sdtPr>
        <w:rPr>
          <w:rStyle w:val="BeteckningChar"/>
        </w:rPr>
        <w:alias w:val="CC_Noformat_Riksmote"/>
        <w:tag w:val="CC_Noformat_Riksmote"/>
        <w:id w:val="1201050710"/>
        <w:lock w:val="sdtContentLocked"/>
        <w:placeholder>
          <w:docPart w:val="2F4B4385B6704B568077D727318535CC"/>
        </w:placeholder>
        <w:text/>
        <w15:appearance w15:val="hidden"/>
      </w:sdtPr>
      <w:sdtEndPr>
        <w:rPr>
          <w:rStyle w:val="Rubrik1Char"/>
          <w:rFonts w:asciiTheme="majorHAnsi" w:hAnsiTheme="majorHAnsi"/>
          <w:sz w:val="38"/>
        </w:rPr>
      </w:sdtEndPr>
      <w:sdtContent>
        <w:r w:rsidR="008B7E4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B7E45">
          <w:t>:246</w:t>
        </w:r>
      </w:sdtContent>
    </w:sdt>
  </w:p>
  <w:p w:rsidR="00262EA3" w:rsidP="00E03A3D" w14:paraId="295F13EA" w14:textId="7A889627">
    <w:pPr>
      <w:pStyle w:val="Motionr"/>
    </w:pPr>
    <w:sdt>
      <w:sdtPr>
        <w:alias w:val="CC_Noformat_Avtext"/>
        <w:tag w:val="CC_Noformat_Avtext"/>
        <w:id w:val="-2020768203"/>
        <w:lock w:val="sdtContentLocked"/>
        <w:placeholder>
          <w:docPart w:val="2C06929D90B649B1AD6E6807B2719240"/>
        </w:placeholder>
        <w:text/>
        <w15:appearance w15:val="hidden"/>
      </w:sdtPr>
      <w:sdtContent>
        <w:r w:rsidR="008B7E45">
          <w:t>av Yusuf Aydin och Magnus Oscarsson (båda KD)</w:t>
        </w:r>
      </w:sdtContent>
    </w:sdt>
  </w:p>
  <w:sdt>
    <w:sdtPr>
      <w:alias w:val="CC_Noformat_Rubtext"/>
      <w:tag w:val="CC_Noformat_Rubtext"/>
      <w:id w:val="-218060500"/>
      <w:lock w:val="sdtLocked"/>
      <w:placeholder>
        <w:docPart w:val="F7AAEEBD06404E90B2089DB0C4DF8B51"/>
      </w:placeholder>
      <w:text/>
    </w:sdtPr>
    <w:sdtContent>
      <w:p w:rsidR="00262EA3" w:rsidP="00283E0F" w14:paraId="3F8BCAE1" w14:textId="5B31FB19">
        <w:pPr>
          <w:pStyle w:val="FSHRub2"/>
        </w:pPr>
        <w:r>
          <w:t>Det dödliga våldet mot kristna i Nigeria</w:t>
        </w:r>
      </w:p>
    </w:sdtContent>
  </w:sdt>
  <w:sdt>
    <w:sdtPr>
      <w:alias w:val="CC_Boilerplate_3"/>
      <w:tag w:val="CC_Boilerplate_3"/>
      <w:id w:val="1606463544"/>
      <w:lock w:val="sdtContentLocked"/>
      <w:text w:multiLine="1"/>
      <w15:appearance w15:val="hidden"/>
    </w:sdtPr>
    <w:sdtContent>
      <w:p w:rsidR="00262EA3" w:rsidP="00283E0F" w14:paraId="70F2EF8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5E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2821"/>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5E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5D8"/>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39"/>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095"/>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60F"/>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45"/>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59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22C"/>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B75"/>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22B"/>
    <w:rsid w:val="00E0461C"/>
    <w:rsid w:val="00E0492C"/>
    <w:rsid w:val="00E04CC8"/>
    <w:rsid w:val="00E04D77"/>
    <w:rsid w:val="00E0611B"/>
    <w:rsid w:val="00E061D2"/>
    <w:rsid w:val="00E075EF"/>
    <w:rsid w:val="00E0766D"/>
    <w:rsid w:val="00E07723"/>
    <w:rsid w:val="00E07CAF"/>
    <w:rsid w:val="00E07E1C"/>
    <w:rsid w:val="00E106FE"/>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30E"/>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490"/>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7A6"/>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DEEDF80"/>
  <w15:chartTrackingRefBased/>
  <w15:docId w15:val="{91E5ED34-BEB3-4FBF-AE50-5FCBB5E38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6EB3026FA264DCDA8414043FFA533B5"/>
        <w:category>
          <w:name w:val="Allmänt"/>
          <w:gallery w:val="placeholder"/>
        </w:category>
        <w:types>
          <w:type w:val="bbPlcHdr"/>
        </w:types>
        <w:behaviors>
          <w:behavior w:val="content"/>
        </w:behaviors>
        <w:guid w:val="{4D427DC1-0FB5-42C7-886C-4FFD3B783259}"/>
      </w:docPartPr>
      <w:docPartBody>
        <w:p w:rsidR="00E2530E">
          <w:pPr>
            <w:pStyle w:val="86EB3026FA264DCDA8414043FFA533B5"/>
          </w:pPr>
          <w:r w:rsidRPr="005A0A93">
            <w:rPr>
              <w:rStyle w:val="PlaceholderText"/>
            </w:rPr>
            <w:t>Förslag till riksdagsbeslut</w:t>
          </w:r>
        </w:p>
      </w:docPartBody>
    </w:docPart>
    <w:docPart>
      <w:docPartPr>
        <w:name w:val="D63E8DA5D762444DB73A3BA00CBC2315"/>
        <w:category>
          <w:name w:val="Allmänt"/>
          <w:gallery w:val="placeholder"/>
        </w:category>
        <w:types>
          <w:type w:val="bbPlcHdr"/>
        </w:types>
        <w:behaviors>
          <w:behavior w:val="content"/>
        </w:behaviors>
        <w:guid w:val="{C44B9D6F-A1A0-4565-BE9D-74D414EFE4C4}"/>
      </w:docPartPr>
      <w:docPartBody>
        <w:p w:rsidR="00E2530E">
          <w:pPr>
            <w:pStyle w:val="D63E8DA5D762444DB73A3BA00CBC2315"/>
          </w:pPr>
          <w:r w:rsidRPr="005A0A93">
            <w:rPr>
              <w:rStyle w:val="PlaceholderText"/>
            </w:rPr>
            <w:t>Motivering</w:t>
          </w:r>
        </w:p>
      </w:docPartBody>
    </w:docPart>
    <w:docPart>
      <w:docPartPr>
        <w:name w:val="2C06929D90B649B1AD6E6807B2719240"/>
        <w:category>
          <w:name w:val="Allmänt"/>
          <w:gallery w:val="placeholder"/>
        </w:category>
        <w:types>
          <w:type w:val="bbPlcHdr"/>
        </w:types>
        <w:behaviors>
          <w:behavior w:val="content"/>
        </w:behaviors>
        <w:guid w:val="{CC0B5F91-B63F-4995-AAF5-F5E2721A4DD0}"/>
      </w:docPartPr>
      <w:docPartBody>
        <w:p w:rsidR="00E2530E">
          <w:pPr>
            <w:pStyle w:val="2C06929D90B649B1AD6E6807B2719240"/>
          </w:pPr>
          <w:r>
            <w:rPr>
              <w:rStyle w:val="PlaceholderText"/>
            </w:rPr>
            <w:t xml:space="preserve"> </w:t>
          </w:r>
        </w:p>
      </w:docPartBody>
    </w:docPart>
    <w:docPart>
      <w:docPartPr>
        <w:name w:val="F7AAEEBD06404E90B2089DB0C4DF8B51"/>
        <w:category>
          <w:name w:val="Allmänt"/>
          <w:gallery w:val="placeholder"/>
        </w:category>
        <w:types>
          <w:type w:val="bbPlcHdr"/>
        </w:types>
        <w:behaviors>
          <w:behavior w:val="content"/>
        </w:behaviors>
        <w:guid w:val="{B574228D-97A7-4FF1-B72B-9FE6576F1720}"/>
      </w:docPartPr>
      <w:docPartBody>
        <w:p w:rsidR="00E2530E">
          <w:pPr>
            <w:pStyle w:val="F7AAEEBD06404E90B2089DB0C4DF8B51"/>
          </w:pPr>
          <w:r>
            <w:t xml:space="preserve"> </w:t>
          </w:r>
        </w:p>
      </w:docPartBody>
    </w:docPart>
    <w:docPart>
      <w:docPartPr>
        <w:name w:val="2F4B4385B6704B568077D727318535CC"/>
        <w:category>
          <w:name w:val="Allmänt"/>
          <w:gallery w:val="placeholder"/>
        </w:category>
        <w:types>
          <w:type w:val="bbPlcHdr"/>
        </w:types>
        <w:behaviors>
          <w:behavior w:val="content"/>
        </w:behaviors>
        <w:guid w:val="{6B12A50A-27A7-45BD-8B1B-CF79CA01FEAE}"/>
      </w:docPartPr>
      <w:docPartBody>
        <w:p w:rsidR="00E2530E">
          <w:r w:rsidRPr="00CB022C">
            <w:rPr>
              <w:rStyle w:val="PlaceholderText"/>
              <w:lang w:val="en-GB"/>
            </w:rPr>
            <w:t>[ange din text här]</w:t>
          </w:r>
        </w:p>
      </w:docPartBody>
    </w:docPart>
    <w:docPart>
      <w:docPartPr>
        <w:name w:val="0C791324912D415AB956E1E3FB5303B9"/>
        <w:category>
          <w:name w:val="Allmänt"/>
          <w:gallery w:val="placeholder"/>
        </w:category>
        <w:types>
          <w:type w:val="bbPlcHdr"/>
        </w:types>
        <w:behaviors>
          <w:behavior w:val="content"/>
        </w:behaviors>
        <w:guid w:val="{807A4CC8-9ED9-4FCC-A160-E13197228D82}"/>
      </w:docPartPr>
      <w:docPartBody>
        <w:p w:rsidR="0096459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E71"/>
    <w:rsid w:val="00047640"/>
    <w:rsid w:val="00471E71"/>
    <w:rsid w:val="00472E39"/>
    <w:rsid w:val="0096459D"/>
    <w:rsid w:val="00DC3B75"/>
    <w:rsid w:val="00E0422B"/>
    <w:rsid w:val="00E2530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1E71"/>
    <w:rPr>
      <w:color w:val="F1A983" w:themeColor="accent2" w:themeTint="99"/>
    </w:rPr>
  </w:style>
  <w:style w:type="paragraph" w:customStyle="1" w:styleId="86EB3026FA264DCDA8414043FFA533B5">
    <w:name w:val="86EB3026FA264DCDA8414043FFA533B5"/>
  </w:style>
  <w:style w:type="paragraph" w:customStyle="1" w:styleId="D63E8DA5D762444DB73A3BA00CBC2315">
    <w:name w:val="D63E8DA5D762444DB73A3BA00CBC2315"/>
  </w:style>
  <w:style w:type="paragraph" w:customStyle="1" w:styleId="2C06929D90B649B1AD6E6807B2719240">
    <w:name w:val="2C06929D90B649B1AD6E6807B2719240"/>
  </w:style>
  <w:style w:type="paragraph" w:customStyle="1" w:styleId="F7AAEEBD06404E90B2089DB0C4DF8B51">
    <w:name w:val="F7AAEEBD06404E90B2089DB0C4DF8B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E8858F0-9910-4DF7-9E02-3AB8DF3ED9B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542</Words>
  <Characters>3300</Characters>
  <Application>Microsoft Office Word</Application>
  <DocSecurity>0</DocSecurity>
  <Lines>55</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