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72987" w:rsidRDefault="00E04389" w14:paraId="3AE0C545" w14:textId="77777777">
      <w:pPr>
        <w:pStyle w:val="RubrikFrslagTIllRiksdagsbeslut"/>
      </w:pPr>
      <w:sdt>
        <w:sdtPr>
          <w:alias w:val="CC_Boilerplate_4"/>
          <w:tag w:val="CC_Boilerplate_4"/>
          <w:id w:val="-1644581176"/>
          <w:lock w:val="sdtContentLocked"/>
          <w:placeholder>
            <w:docPart w:val="05E79531DFFE4E219B21D361D2D1B900"/>
          </w:placeholder>
          <w:text/>
        </w:sdtPr>
        <w:sdtEndPr/>
        <w:sdtContent>
          <w:r w:rsidRPr="009B062B" w:rsidR="00AF30DD">
            <w:t>Förslag till riksdagsbeslut</w:t>
          </w:r>
        </w:sdtContent>
      </w:sdt>
      <w:bookmarkEnd w:id="0"/>
      <w:bookmarkEnd w:id="1"/>
    </w:p>
    <w:sdt>
      <w:sdtPr>
        <w:alias w:val="Yrkande 1"/>
        <w:tag w:val="8a378ef9-d131-4787-a1ab-1476cbdfceff"/>
        <w:id w:val="-1754191567"/>
        <w:lock w:val="sdtLocked"/>
      </w:sdtPr>
      <w:sdtEndPr/>
      <w:sdtContent>
        <w:p w:rsidR="00680ED0" w:rsidRDefault="00633E75" w14:paraId="798057E6" w14:textId="77777777">
          <w:pPr>
            <w:pStyle w:val="Frslagstext"/>
          </w:pPr>
          <w:r>
            <w:t>Riksdagen ställer sig bakom det som anförs i motionen om att vidta åtgärder för att öka antalet kvalificerade familjehemsplatser och tillkännager detta för regeringen.</w:t>
          </w:r>
        </w:p>
      </w:sdtContent>
    </w:sdt>
    <w:sdt>
      <w:sdtPr>
        <w:alias w:val="Yrkande 2"/>
        <w:tag w:val="d9fd3332-0cae-4707-a384-11c9ee5fb0c1"/>
        <w:id w:val="-1969890348"/>
        <w:lock w:val="sdtLocked"/>
      </w:sdtPr>
      <w:sdtEndPr/>
      <w:sdtContent>
        <w:p w:rsidR="00680ED0" w:rsidRDefault="00633E75" w14:paraId="47B35184" w14:textId="77777777">
          <w:pPr>
            <w:pStyle w:val="Frslagstext"/>
          </w:pPr>
          <w:r>
            <w:t>Riksdagen ställer sig bakom det som anförs i motionen om att säkerställa att familjehemsföräldrar ges möjlighet till tjänstledighet vid behov när ett barn placeras i hemmet, och detta tillkännager riksdagen för regeringen.</w:t>
          </w:r>
        </w:p>
      </w:sdtContent>
    </w:sdt>
    <w:sdt>
      <w:sdtPr>
        <w:alias w:val="Yrkande 3"/>
        <w:tag w:val="18606737-9077-4881-b736-3fc7ded630be"/>
        <w:id w:val="-1768067637"/>
        <w:lock w:val="sdtLocked"/>
      </w:sdtPr>
      <w:sdtEndPr/>
      <w:sdtContent>
        <w:p w:rsidR="00680ED0" w:rsidRDefault="00633E75" w14:paraId="57008DDD" w14:textId="77777777">
          <w:pPr>
            <w:pStyle w:val="Frslagstext"/>
          </w:pPr>
          <w:r>
            <w:t>Riksdagen ställer sig bakom det som anförs i motionen om vikten av att utveckla stöd, utbildning och ersättning till familjehem för att långsiktigt stärka rekrytering och kvalitet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3DB6EFDC3B46ECA780EAD611A61E7F"/>
        </w:placeholder>
        <w:text/>
      </w:sdtPr>
      <w:sdtEndPr/>
      <w:sdtContent>
        <w:p w:rsidRPr="009B062B" w:rsidR="006D79C9" w:rsidP="00333E95" w:rsidRDefault="006D79C9" w14:paraId="0820F00E" w14:textId="77777777">
          <w:pPr>
            <w:pStyle w:val="Rubrik1"/>
          </w:pPr>
          <w:r>
            <w:t>Motivering</w:t>
          </w:r>
        </w:p>
      </w:sdtContent>
    </w:sdt>
    <w:bookmarkEnd w:displacedByCustomXml="prev" w:id="3"/>
    <w:bookmarkEnd w:displacedByCustomXml="prev" w:id="4"/>
    <w:p w:rsidR="004A58FE" w:rsidP="004A58FE" w:rsidRDefault="004A58FE" w14:paraId="20F70088" w14:textId="5E929354">
      <w:pPr>
        <w:pStyle w:val="Normalutanindragellerluft"/>
      </w:pPr>
      <w:r>
        <w:t>Familjehemsvård är den vanligaste placeringsformen när barn inte kan bo kvar hemma. I Sverige finns 10 000-tals barn och unga placerade i heldygnsvård, varav majoriteten i familjehem. Många kommuner rapporterar idag stor brist på familjehem, och Social</w:t>
      </w:r>
      <w:r w:rsidR="00EF72B8">
        <w:softHyphen/>
      </w:r>
      <w:r>
        <w:t>styrelsen driver kampanjer för att öka rekryteringen. Trots detta uppger tre av fyra socialtjänster att det är svårt eller mycket svårt att rekrytera familjehem.</w:t>
      </w:r>
    </w:p>
    <w:p w:rsidR="004A58FE" w:rsidP="004A58FE" w:rsidRDefault="004A58FE" w14:paraId="1E58D9E9" w14:textId="77777777">
      <w:r>
        <w:t>Barn som placeras i familjehem har ofta svåra erfarenheter och akuta behov. För att ge trygghet vid en placering behöver familjehemsföräldrar ha möjlighet att vara hemma under en period. Det är en investering i barnets framtid och i samhällets långsiktiga välfärd.</w:t>
      </w:r>
    </w:p>
    <w:p w:rsidR="004A58FE" w:rsidP="004A58FE" w:rsidRDefault="004A58FE" w14:paraId="62AEDC91" w14:textId="63DF65EE">
      <w:r>
        <w:t>Utredningen SOU 2023:66 För barn och unga i samhällsvård visar på behovet av nationell styrning, ökad kvalitet och bättre förutsättningar för familjehem. Genom riktade satsningar på utbildning, stöd och ersättning kan fler familjer lockas att ta på sig uppdraget, samtidigt som barnen garanteras en tryggare start.</w:t>
      </w:r>
    </w:p>
    <w:p w:rsidR="00772987" w:rsidP="004A58FE" w:rsidRDefault="004A58FE" w14:paraId="288C8C05" w14:textId="77777777">
      <w:r>
        <w:t>Att stärka familjehemsvården är en av de viktigaste samhällsuppgifterna. Alla barn har rätt att växa upp i en trygg miljö med stöd, omsorg och kärlek.</w:t>
      </w:r>
    </w:p>
    <w:sdt>
      <w:sdtPr>
        <w:rPr>
          <w:i/>
          <w:noProof/>
        </w:rPr>
        <w:alias w:val="CC_Underskrifter"/>
        <w:tag w:val="CC_Underskrifter"/>
        <w:id w:val="583496634"/>
        <w:lock w:val="sdtContentLocked"/>
        <w:placeholder>
          <w:docPart w:val="17FF5A03597D431B9F94B77C9CDF313E"/>
        </w:placeholder>
      </w:sdtPr>
      <w:sdtEndPr/>
      <w:sdtContent>
        <w:p w:rsidR="00772987" w:rsidP="00772987" w:rsidRDefault="00772987" w14:paraId="69C420EC" w14:textId="1A32C3C1"/>
        <w:p w:rsidR="00772987" w:rsidP="00772987" w:rsidRDefault="00E04389" w14:paraId="72B7E313" w14:textId="24067A5E"/>
      </w:sdtContent>
    </w:sdt>
    <w:tbl>
      <w:tblPr>
        <w:tblW w:w="5000" w:type="pct"/>
        <w:tblLook w:val="04A0" w:firstRow="1" w:lastRow="0" w:firstColumn="1" w:lastColumn="0" w:noHBand="0" w:noVBand="1"/>
        <w:tblCaption w:val="underskrifter"/>
      </w:tblPr>
      <w:tblGrid>
        <w:gridCol w:w="4252"/>
        <w:gridCol w:w="4252"/>
      </w:tblGrid>
      <w:tr w:rsidR="00680ED0" w14:paraId="60E46DF8" w14:textId="77777777">
        <w:trPr>
          <w:cantSplit/>
        </w:trPr>
        <w:tc>
          <w:tcPr>
            <w:tcW w:w="50" w:type="pct"/>
            <w:vAlign w:val="bottom"/>
          </w:tcPr>
          <w:p w:rsidR="00680ED0" w:rsidRDefault="00633E75" w14:paraId="2F7212CF" w14:textId="77777777">
            <w:pPr>
              <w:pStyle w:val="Underskrifter"/>
              <w:spacing w:after="0"/>
            </w:pPr>
            <w:r>
              <w:t>Anna-Belle Strömberg (S)</w:t>
            </w:r>
          </w:p>
        </w:tc>
        <w:tc>
          <w:tcPr>
            <w:tcW w:w="50" w:type="pct"/>
            <w:vAlign w:val="bottom"/>
          </w:tcPr>
          <w:p w:rsidR="00680ED0" w:rsidRDefault="00680ED0" w14:paraId="46485B54" w14:textId="77777777">
            <w:pPr>
              <w:pStyle w:val="Underskrifter"/>
              <w:spacing w:after="0"/>
            </w:pPr>
          </w:p>
        </w:tc>
      </w:tr>
      <w:tr w:rsidR="00680ED0" w14:paraId="7CFB2155" w14:textId="77777777">
        <w:trPr>
          <w:cantSplit/>
        </w:trPr>
        <w:tc>
          <w:tcPr>
            <w:tcW w:w="50" w:type="pct"/>
            <w:vAlign w:val="bottom"/>
          </w:tcPr>
          <w:p w:rsidR="00680ED0" w:rsidRDefault="00633E75" w14:paraId="365BB5BC" w14:textId="77777777">
            <w:pPr>
              <w:pStyle w:val="Underskrifter"/>
              <w:spacing w:after="0"/>
            </w:pPr>
            <w:r>
              <w:t>Malin Larsson (S)</w:t>
            </w:r>
          </w:p>
        </w:tc>
        <w:tc>
          <w:tcPr>
            <w:tcW w:w="50" w:type="pct"/>
            <w:vAlign w:val="bottom"/>
          </w:tcPr>
          <w:p w:rsidR="00680ED0" w:rsidRDefault="00633E75" w14:paraId="7757C3B0" w14:textId="77777777">
            <w:pPr>
              <w:pStyle w:val="Underskrifter"/>
              <w:spacing w:after="0"/>
            </w:pPr>
            <w:r>
              <w:t>Peter Hedberg (S)</w:t>
            </w:r>
          </w:p>
        </w:tc>
      </w:tr>
      <w:tr w:rsidR="00680ED0" w14:paraId="6D19242B" w14:textId="77777777">
        <w:trPr>
          <w:cantSplit/>
        </w:trPr>
        <w:tc>
          <w:tcPr>
            <w:tcW w:w="50" w:type="pct"/>
            <w:vAlign w:val="bottom"/>
          </w:tcPr>
          <w:p w:rsidR="00680ED0" w:rsidRDefault="00633E75" w14:paraId="493AB762" w14:textId="77777777">
            <w:pPr>
              <w:pStyle w:val="Underskrifter"/>
              <w:spacing w:after="0"/>
            </w:pPr>
            <w:r>
              <w:t>Peder Björk (S)</w:t>
            </w:r>
          </w:p>
        </w:tc>
        <w:tc>
          <w:tcPr>
            <w:tcW w:w="50" w:type="pct"/>
            <w:vAlign w:val="bottom"/>
          </w:tcPr>
          <w:p w:rsidR="00680ED0" w:rsidRDefault="00680ED0" w14:paraId="6C9A0E07" w14:textId="77777777">
            <w:pPr>
              <w:pStyle w:val="Underskrifter"/>
              <w:spacing w:after="0"/>
            </w:pPr>
          </w:p>
        </w:tc>
      </w:tr>
    </w:tbl>
    <w:p w:rsidRPr="008E0FE2" w:rsidR="004801AC" w:rsidP="00DF3554" w:rsidRDefault="004801AC" w14:paraId="3693EAB5" w14:textId="138F4CA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B866C" w14:textId="77777777" w:rsidR="004A58FE" w:rsidRDefault="004A58FE" w:rsidP="000C1CAD">
      <w:pPr>
        <w:spacing w:line="240" w:lineRule="auto"/>
      </w:pPr>
      <w:r>
        <w:separator/>
      </w:r>
    </w:p>
  </w:endnote>
  <w:endnote w:type="continuationSeparator" w:id="0">
    <w:p w14:paraId="0584CB57" w14:textId="77777777" w:rsidR="004A58FE" w:rsidRDefault="004A58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30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98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5BA4" w14:textId="3818C9D5" w:rsidR="00262EA3" w:rsidRPr="00772987" w:rsidRDefault="00262EA3" w:rsidP="007729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801F2" w14:textId="77777777" w:rsidR="004A58FE" w:rsidRDefault="004A58FE" w:rsidP="000C1CAD">
      <w:pPr>
        <w:spacing w:line="240" w:lineRule="auto"/>
      </w:pPr>
      <w:r>
        <w:separator/>
      </w:r>
    </w:p>
  </w:footnote>
  <w:footnote w:type="continuationSeparator" w:id="0">
    <w:p w14:paraId="5ADA4EE5" w14:textId="77777777" w:rsidR="004A58FE" w:rsidRDefault="004A58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2BC4" w14:textId="62F1EC7F" w:rsidR="00262EA3" w:rsidRDefault="00EF72B8"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760AB187" wp14:editId="6D1908C6">
              <wp:simplePos x="635" y="635"/>
              <wp:positionH relativeFrom="page">
                <wp:align>left</wp:align>
              </wp:positionH>
              <wp:positionV relativeFrom="page">
                <wp:align>top</wp:align>
              </wp:positionV>
              <wp:extent cx="1740535" cy="381000"/>
              <wp:effectExtent l="0" t="0" r="12065" b="0"/>
              <wp:wrapNone/>
              <wp:docPr id="1455286288"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39AC4647" w14:textId="2110DB00" w:rsidR="00EF72B8" w:rsidRPr="00EF72B8" w:rsidRDefault="00EF72B8" w:rsidP="00EF72B8">
                          <w:pPr>
                            <w:rPr>
                              <w:rFonts w:ascii="Gill Sans Nova Light" w:eastAsia="Gill Sans Nova Light" w:hAnsi="Gill Sans Nova Light" w:cs="Gill Sans Nova Light"/>
                              <w:noProof/>
                              <w:color w:val="000000"/>
                              <w:sz w:val="22"/>
                              <w:szCs w:val="22"/>
                            </w:rPr>
                          </w:pPr>
                          <w:r w:rsidRPr="00EF72B8">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0AB187"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39AC4647" w14:textId="2110DB00" w:rsidR="00EF72B8" w:rsidRPr="00EF72B8" w:rsidRDefault="00EF72B8" w:rsidP="00EF72B8">
                    <w:pPr>
                      <w:rPr>
                        <w:rFonts w:ascii="Gill Sans Nova Light" w:eastAsia="Gill Sans Nova Light" w:hAnsi="Gill Sans Nova Light" w:cs="Gill Sans Nova Light"/>
                        <w:noProof/>
                        <w:color w:val="000000"/>
                        <w:sz w:val="22"/>
                        <w:szCs w:val="22"/>
                      </w:rPr>
                    </w:pPr>
                    <w:r w:rsidRPr="00EF72B8">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08E0F3CA" wp14:editId="38F53C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F68295" w14:textId="2DCA247F" w:rsidR="00262EA3" w:rsidRDefault="00E04389" w:rsidP="008103B5">
                          <w:pPr>
                            <w:jc w:val="right"/>
                          </w:pPr>
                          <w:sdt>
                            <w:sdtPr>
                              <w:alias w:val="CC_Noformat_Partikod"/>
                              <w:tag w:val="CC_Noformat_Partikod"/>
                              <w:id w:val="-53464382"/>
                              <w:placeholder>
                                <w:docPart w:val="481CE78B5D6A4E8E851A3BF59AF9B1CB"/>
                              </w:placeholder>
                              <w:text/>
                            </w:sdtPr>
                            <w:sdtEndPr/>
                            <w:sdtContent>
                              <w:r w:rsidR="004A58FE">
                                <w:t>S</w:t>
                              </w:r>
                            </w:sdtContent>
                          </w:sdt>
                          <w:sdt>
                            <w:sdtPr>
                              <w:alias w:val="CC_Noformat_Partinummer"/>
                              <w:tag w:val="CC_Noformat_Partinummer"/>
                              <w:id w:val="-1709555926"/>
                              <w:placeholder>
                                <w:docPart w:val="DCDD782DE9994718A3D17B39A160B259"/>
                              </w:placeholder>
                              <w:text/>
                            </w:sdtPr>
                            <w:sdtEndPr/>
                            <w:sdtContent>
                              <w:r w:rsidR="004A58FE">
                                <w:t>587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E0F3CA"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7F68295" w14:textId="2DCA247F" w:rsidR="00262EA3" w:rsidRDefault="00E04389" w:rsidP="008103B5">
                    <w:pPr>
                      <w:jc w:val="right"/>
                    </w:pPr>
                    <w:sdt>
                      <w:sdtPr>
                        <w:alias w:val="CC_Noformat_Partikod"/>
                        <w:tag w:val="CC_Noformat_Partikod"/>
                        <w:id w:val="-53464382"/>
                        <w:placeholder>
                          <w:docPart w:val="481CE78B5D6A4E8E851A3BF59AF9B1CB"/>
                        </w:placeholder>
                        <w:text/>
                      </w:sdtPr>
                      <w:sdtEndPr/>
                      <w:sdtContent>
                        <w:r w:rsidR="004A58FE">
                          <w:t>S</w:t>
                        </w:r>
                      </w:sdtContent>
                    </w:sdt>
                    <w:sdt>
                      <w:sdtPr>
                        <w:alias w:val="CC_Noformat_Partinummer"/>
                        <w:tag w:val="CC_Noformat_Partinummer"/>
                        <w:id w:val="-1709555926"/>
                        <w:placeholder>
                          <w:docPart w:val="DCDD782DE9994718A3D17B39A160B259"/>
                        </w:placeholder>
                        <w:text/>
                      </w:sdtPr>
                      <w:sdtEndPr/>
                      <w:sdtContent>
                        <w:r w:rsidR="004A58FE">
                          <w:t>587</w:t>
                        </w:r>
                      </w:sdtContent>
                    </w:sdt>
                  </w:p>
                </w:txbxContent>
              </v:textbox>
              <w10:wrap anchorx="page"/>
            </v:shape>
          </w:pict>
        </mc:Fallback>
      </mc:AlternateContent>
    </w:r>
  </w:p>
  <w:p w14:paraId="2A8CC2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2C01" w14:textId="69425E56" w:rsidR="00262EA3" w:rsidRDefault="00EF72B8" w:rsidP="008563AC">
    <w:pPr>
      <w:jc w:val="right"/>
    </w:pPr>
    <w:r>
      <w:rPr>
        <w:noProof/>
        <w14:numSpacing w14:val="default"/>
      </w:rPr>
      <mc:AlternateContent>
        <mc:Choice Requires="wps">
          <w:drawing>
            <wp:anchor distT="0" distB="0" distL="0" distR="0" simplePos="0" relativeHeight="251666432" behindDoc="0" locked="0" layoutInCell="1" allowOverlap="1" wp14:anchorId="322A010E" wp14:editId="4A116FE8">
              <wp:simplePos x="635" y="635"/>
              <wp:positionH relativeFrom="page">
                <wp:align>left</wp:align>
              </wp:positionH>
              <wp:positionV relativeFrom="page">
                <wp:align>top</wp:align>
              </wp:positionV>
              <wp:extent cx="1740535" cy="381000"/>
              <wp:effectExtent l="0" t="0" r="12065" b="0"/>
              <wp:wrapNone/>
              <wp:docPr id="1444155831"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57F3641E" w14:textId="2F54A971" w:rsidR="00EF72B8" w:rsidRPr="00EF72B8" w:rsidRDefault="00EF72B8" w:rsidP="00EF72B8">
                          <w:pPr>
                            <w:rPr>
                              <w:rFonts w:ascii="Gill Sans Nova Light" w:eastAsia="Gill Sans Nova Light" w:hAnsi="Gill Sans Nova Light" w:cs="Gill Sans Nova Light"/>
                              <w:noProof/>
                              <w:color w:val="000000"/>
                              <w:sz w:val="22"/>
                              <w:szCs w:val="22"/>
                            </w:rPr>
                          </w:pPr>
                          <w:r w:rsidRPr="00EF72B8">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2A010E"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57F3641E" w14:textId="2F54A971" w:rsidR="00EF72B8" w:rsidRPr="00EF72B8" w:rsidRDefault="00EF72B8" w:rsidP="00EF72B8">
                    <w:pPr>
                      <w:rPr>
                        <w:rFonts w:ascii="Gill Sans Nova Light" w:eastAsia="Gill Sans Nova Light" w:hAnsi="Gill Sans Nova Light" w:cs="Gill Sans Nova Light"/>
                        <w:noProof/>
                        <w:color w:val="000000"/>
                        <w:sz w:val="22"/>
                        <w:szCs w:val="22"/>
                      </w:rPr>
                    </w:pPr>
                    <w:r w:rsidRPr="00EF72B8">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12ECD1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1148" w14:textId="6348F98B" w:rsidR="00262EA3" w:rsidRDefault="00EF72B8" w:rsidP="008563AC">
    <w:pPr>
      <w:jc w:val="right"/>
    </w:pPr>
    <w:r>
      <w:rPr>
        <w:noProof/>
        <w14:numSpacing w14:val="default"/>
      </w:rPr>
      <mc:AlternateContent>
        <mc:Choice Requires="wps">
          <w:drawing>
            <wp:anchor distT="0" distB="0" distL="0" distR="0" simplePos="0" relativeHeight="251664384" behindDoc="0" locked="0" layoutInCell="1" allowOverlap="1" wp14:anchorId="019A2284" wp14:editId="37F4A649">
              <wp:simplePos x="635" y="635"/>
              <wp:positionH relativeFrom="page">
                <wp:align>left</wp:align>
              </wp:positionH>
              <wp:positionV relativeFrom="page">
                <wp:align>top</wp:align>
              </wp:positionV>
              <wp:extent cx="1740535" cy="381000"/>
              <wp:effectExtent l="0" t="0" r="12065" b="0"/>
              <wp:wrapNone/>
              <wp:docPr id="411870580"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4D65B58D" w14:textId="51F2BCFF" w:rsidR="00EF72B8" w:rsidRPr="00EF72B8" w:rsidRDefault="00EF72B8" w:rsidP="00EF72B8">
                          <w:pPr>
                            <w:rPr>
                              <w:rFonts w:ascii="Gill Sans Nova Light" w:eastAsia="Gill Sans Nova Light" w:hAnsi="Gill Sans Nova Light" w:cs="Gill Sans Nova Light"/>
                              <w:noProof/>
                              <w:color w:val="000000"/>
                              <w:sz w:val="22"/>
                              <w:szCs w:val="22"/>
                            </w:rPr>
                          </w:pPr>
                          <w:r w:rsidRPr="00EF72B8">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19A2284"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4D65B58D" w14:textId="51F2BCFF" w:rsidR="00EF72B8" w:rsidRPr="00EF72B8" w:rsidRDefault="00EF72B8" w:rsidP="00EF72B8">
                    <w:pPr>
                      <w:rPr>
                        <w:rFonts w:ascii="Gill Sans Nova Light" w:eastAsia="Gill Sans Nova Light" w:hAnsi="Gill Sans Nova Light" w:cs="Gill Sans Nova Light"/>
                        <w:noProof/>
                        <w:color w:val="000000"/>
                        <w:sz w:val="22"/>
                        <w:szCs w:val="22"/>
                      </w:rPr>
                    </w:pPr>
                    <w:r w:rsidRPr="00EF72B8">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29D1E6" wp14:editId="666627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4DE380" w14:textId="3B49A295" w:rsidR="00262EA3" w:rsidRDefault="00E04389" w:rsidP="00A314CF">
    <w:pPr>
      <w:pStyle w:val="FSHNormal"/>
      <w:spacing w:before="40"/>
    </w:pPr>
    <w:sdt>
      <w:sdtPr>
        <w:alias w:val="CC_Noformat_Motionstyp"/>
        <w:tag w:val="CC_Noformat_Motionstyp"/>
        <w:id w:val="1162973129"/>
        <w:lock w:val="sdtContentLocked"/>
        <w15:appearance w15:val="hidden"/>
        <w:text/>
      </w:sdtPr>
      <w:sdtEndPr/>
      <w:sdtContent>
        <w:r w:rsidR="00772987">
          <w:t>Enskild motion</w:t>
        </w:r>
      </w:sdtContent>
    </w:sdt>
    <w:r w:rsidR="00821B36">
      <w:t xml:space="preserve"> </w:t>
    </w:r>
    <w:sdt>
      <w:sdtPr>
        <w:alias w:val="CC_Noformat_Partikod"/>
        <w:tag w:val="CC_Noformat_Partikod"/>
        <w:id w:val="1471015553"/>
        <w:text/>
      </w:sdtPr>
      <w:sdtEndPr/>
      <w:sdtContent>
        <w:r w:rsidR="004A58FE">
          <w:t>S</w:t>
        </w:r>
      </w:sdtContent>
    </w:sdt>
    <w:sdt>
      <w:sdtPr>
        <w:alias w:val="CC_Noformat_Partinummer"/>
        <w:tag w:val="CC_Noformat_Partinummer"/>
        <w:id w:val="-2014525982"/>
        <w:text/>
      </w:sdtPr>
      <w:sdtEndPr/>
      <w:sdtContent>
        <w:r w:rsidR="004A58FE">
          <w:t>587</w:t>
        </w:r>
      </w:sdtContent>
    </w:sdt>
  </w:p>
  <w:p w14:paraId="051D9885" w14:textId="77777777" w:rsidR="00262EA3" w:rsidRPr="008227B3" w:rsidRDefault="00E043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70D2D3" w14:textId="2EBB25F4" w:rsidR="00262EA3" w:rsidRPr="008227B3" w:rsidRDefault="00E04389" w:rsidP="00B37A37">
    <w:pPr>
      <w:pStyle w:val="MotionTIllRiksdagen"/>
    </w:pPr>
    <w:sdt>
      <w:sdtPr>
        <w:rPr>
          <w:rStyle w:val="BeteckningChar"/>
        </w:rPr>
        <w:alias w:val="CC_Noformat_Riksmote"/>
        <w:tag w:val="CC_Noformat_Riksmote"/>
        <w:id w:val="1201050710"/>
        <w:lock w:val="sdtContentLocked"/>
        <w:placeholder>
          <w:docPart w:val="A9B7D31E217D4FFCB2893DA4B7E12F68"/>
        </w:placeholder>
        <w15:appearance w15:val="hidden"/>
        <w:text/>
      </w:sdtPr>
      <w:sdtEndPr>
        <w:rPr>
          <w:rStyle w:val="Rubrik1Char"/>
          <w:rFonts w:asciiTheme="majorHAnsi" w:hAnsiTheme="majorHAnsi"/>
          <w:sz w:val="38"/>
        </w:rPr>
      </w:sdtEndPr>
      <w:sdtContent>
        <w:r w:rsidR="0077298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2987">
          <w:t>:1849</w:t>
        </w:r>
      </w:sdtContent>
    </w:sdt>
  </w:p>
  <w:p w14:paraId="1254BE73" w14:textId="2E8F0413" w:rsidR="00262EA3" w:rsidRDefault="00E04389" w:rsidP="00E03A3D">
    <w:pPr>
      <w:pStyle w:val="Motionr"/>
    </w:pPr>
    <w:sdt>
      <w:sdtPr>
        <w:alias w:val="CC_Noformat_Avtext"/>
        <w:tag w:val="CC_Noformat_Avtext"/>
        <w:id w:val="-2020768203"/>
        <w:lock w:val="sdtContentLocked"/>
        <w:placeholder>
          <w:docPart w:val="481CE78B5D6A4E8E851A3BF59AF9B1CB"/>
        </w:placeholder>
        <w15:appearance w15:val="hidden"/>
        <w:text/>
      </w:sdtPr>
      <w:sdtEndPr/>
      <w:sdtContent>
        <w:r w:rsidR="00772987">
          <w:t>av Anna-Belle Strömberg m.fl. (S)</w:t>
        </w:r>
      </w:sdtContent>
    </w:sdt>
  </w:p>
  <w:sdt>
    <w:sdtPr>
      <w:alias w:val="CC_Noformat_Rubtext"/>
      <w:tag w:val="CC_Noformat_Rubtext"/>
      <w:id w:val="-218060500"/>
      <w:lock w:val="sdtLocked"/>
      <w:placeholder>
        <w:docPart w:val="DCDD782DE9994718A3D17B39A160B259"/>
      </w:placeholder>
      <w:text/>
    </w:sdtPr>
    <w:sdtEndPr/>
    <w:sdtContent>
      <w:p w14:paraId="581AF46D" w14:textId="4B7AF985" w:rsidR="00262EA3" w:rsidRDefault="004A58FE" w:rsidP="00283E0F">
        <w:pPr>
          <w:pStyle w:val="FSHRub2"/>
        </w:pPr>
        <w:r>
          <w:t>Stärkt vård för familjehemsplacerade barn och bättre förutsättningar för familjehem</w:t>
        </w:r>
      </w:p>
    </w:sdtContent>
  </w:sdt>
  <w:sdt>
    <w:sdtPr>
      <w:alias w:val="CC_Boilerplate_3"/>
      <w:tag w:val="CC_Boilerplate_3"/>
      <w:id w:val="1606463544"/>
      <w:lock w:val="sdtContentLocked"/>
      <w15:appearance w15:val="hidden"/>
      <w:text w:multiLine="1"/>
    </w:sdtPr>
    <w:sdtEndPr/>
    <w:sdtContent>
      <w:p w14:paraId="1D1FF1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65693061">
    <w:abstractNumId w:val="9"/>
  </w:num>
  <w:num w:numId="2" w16cid:durableId="2113431647">
    <w:abstractNumId w:val="8"/>
  </w:num>
  <w:num w:numId="3" w16cid:durableId="1270428846">
    <w:abstractNumId w:val="16"/>
  </w:num>
  <w:num w:numId="4" w16cid:durableId="695228339">
    <w:abstractNumId w:val="14"/>
  </w:num>
  <w:num w:numId="5" w16cid:durableId="1663854776">
    <w:abstractNumId w:val="17"/>
  </w:num>
  <w:num w:numId="6" w16cid:durableId="254680246">
    <w:abstractNumId w:val="18"/>
  </w:num>
  <w:num w:numId="7" w16cid:durableId="1868789160">
    <w:abstractNumId w:val="11"/>
  </w:num>
  <w:num w:numId="8" w16cid:durableId="1204054556">
    <w:abstractNumId w:val="12"/>
  </w:num>
  <w:num w:numId="9" w16cid:durableId="1530794964">
    <w:abstractNumId w:val="15"/>
  </w:num>
  <w:num w:numId="10" w16cid:durableId="1612279976">
    <w:abstractNumId w:val="22"/>
  </w:num>
  <w:num w:numId="11" w16cid:durableId="441609262">
    <w:abstractNumId w:val="21"/>
  </w:num>
  <w:num w:numId="12" w16cid:durableId="199706037">
    <w:abstractNumId w:val="21"/>
  </w:num>
  <w:num w:numId="13" w16cid:durableId="653677269">
    <w:abstractNumId w:val="3"/>
  </w:num>
  <w:num w:numId="14" w16cid:durableId="482435615">
    <w:abstractNumId w:val="2"/>
  </w:num>
  <w:num w:numId="15" w16cid:durableId="1809855564">
    <w:abstractNumId w:val="1"/>
  </w:num>
  <w:num w:numId="16" w16cid:durableId="1634142451">
    <w:abstractNumId w:val="0"/>
  </w:num>
  <w:num w:numId="17" w16cid:durableId="352194079">
    <w:abstractNumId w:val="7"/>
  </w:num>
  <w:num w:numId="18" w16cid:durableId="18894134">
    <w:abstractNumId w:val="6"/>
  </w:num>
  <w:num w:numId="19" w16cid:durableId="1053692621">
    <w:abstractNumId w:val="5"/>
  </w:num>
  <w:num w:numId="20" w16cid:durableId="614602334">
    <w:abstractNumId w:val="4"/>
  </w:num>
  <w:num w:numId="21" w16cid:durableId="2029522396">
    <w:abstractNumId w:val="21"/>
  </w:num>
  <w:num w:numId="22" w16cid:durableId="410348298">
    <w:abstractNumId w:val="21"/>
  </w:num>
  <w:num w:numId="23" w16cid:durableId="691803735">
    <w:abstractNumId w:val="21"/>
  </w:num>
  <w:num w:numId="24" w16cid:durableId="2034191014">
    <w:abstractNumId w:val="21"/>
  </w:num>
  <w:num w:numId="25" w16cid:durableId="1984381238">
    <w:abstractNumId w:val="21"/>
  </w:num>
  <w:num w:numId="26" w16cid:durableId="1502311902">
    <w:abstractNumId w:val="22"/>
  </w:num>
  <w:num w:numId="27" w16cid:durableId="38821576">
    <w:abstractNumId w:val="22"/>
  </w:num>
  <w:num w:numId="28" w16cid:durableId="691498560">
    <w:abstractNumId w:val="22"/>
  </w:num>
  <w:num w:numId="29" w16cid:durableId="1616406041">
    <w:abstractNumId w:val="22"/>
  </w:num>
  <w:num w:numId="30" w16cid:durableId="978727739">
    <w:abstractNumId w:val="21"/>
  </w:num>
  <w:num w:numId="31" w16cid:durableId="2039817070">
    <w:abstractNumId w:val="21"/>
  </w:num>
  <w:num w:numId="32" w16cid:durableId="2116092194">
    <w:abstractNumId w:val="22"/>
  </w:num>
  <w:num w:numId="33" w16cid:durableId="1640382485">
    <w:abstractNumId w:val="21"/>
  </w:num>
  <w:num w:numId="34" w16cid:durableId="132722317">
    <w:abstractNumId w:val="18"/>
  </w:num>
  <w:num w:numId="35" w16cid:durableId="342899878">
    <w:abstractNumId w:val="18"/>
    <w:lvlOverride w:ilvl="0">
      <w:startOverride w:val="1"/>
    </w:lvlOverride>
  </w:num>
  <w:num w:numId="36" w16cid:durableId="1332948853">
    <w:abstractNumId w:val="19"/>
  </w:num>
  <w:num w:numId="37" w16cid:durableId="770318902">
    <w:abstractNumId w:val="18"/>
    <w:lvlOverride w:ilvl="0">
      <w:startOverride w:val="1"/>
    </w:lvlOverride>
  </w:num>
  <w:num w:numId="38" w16cid:durableId="1528371378">
    <w:abstractNumId w:val="13"/>
  </w:num>
  <w:num w:numId="39" w16cid:durableId="951472931">
    <w:abstractNumId w:val="10"/>
  </w:num>
  <w:num w:numId="40" w16cid:durableId="194048250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58F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9AE"/>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8FE"/>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75"/>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ED0"/>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D8"/>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987"/>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97"/>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389"/>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B8"/>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27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CD7063"/>
  <w15:chartTrackingRefBased/>
  <w15:docId w15:val="{5BC3ACE0-9D07-4273-8E8C-E619B65B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82915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E79531DFFE4E219B21D361D2D1B900"/>
        <w:category>
          <w:name w:val="Allmänt"/>
          <w:gallery w:val="placeholder"/>
        </w:category>
        <w:types>
          <w:type w:val="bbPlcHdr"/>
        </w:types>
        <w:behaviors>
          <w:behavior w:val="content"/>
        </w:behaviors>
        <w:guid w:val="{65B4A7E5-D7AD-4081-A7D5-4F73012881B4}"/>
      </w:docPartPr>
      <w:docPartBody>
        <w:p w:rsidR="008243CA" w:rsidRDefault="00147640">
          <w:pPr>
            <w:pStyle w:val="05E79531DFFE4E219B21D361D2D1B900"/>
          </w:pPr>
          <w:r w:rsidRPr="005A0A93">
            <w:rPr>
              <w:rStyle w:val="Platshllartext"/>
            </w:rPr>
            <w:t>Förslag till riksdagsbeslut</w:t>
          </w:r>
        </w:p>
      </w:docPartBody>
    </w:docPart>
    <w:docPart>
      <w:docPartPr>
        <w:name w:val="B13DB6EFDC3B46ECA780EAD611A61E7F"/>
        <w:category>
          <w:name w:val="Allmänt"/>
          <w:gallery w:val="placeholder"/>
        </w:category>
        <w:types>
          <w:type w:val="bbPlcHdr"/>
        </w:types>
        <w:behaviors>
          <w:behavior w:val="content"/>
        </w:behaviors>
        <w:guid w:val="{E390384D-7AF8-492F-A6FF-9341C418844F}"/>
      </w:docPartPr>
      <w:docPartBody>
        <w:p w:rsidR="008243CA" w:rsidRDefault="00147640">
          <w:pPr>
            <w:pStyle w:val="B13DB6EFDC3B46ECA780EAD611A61E7F"/>
          </w:pPr>
          <w:r w:rsidRPr="005A0A93">
            <w:rPr>
              <w:rStyle w:val="Platshllartext"/>
            </w:rPr>
            <w:t>Motivering</w:t>
          </w:r>
        </w:p>
      </w:docPartBody>
    </w:docPart>
    <w:docPart>
      <w:docPartPr>
        <w:name w:val="481CE78B5D6A4E8E851A3BF59AF9B1CB"/>
        <w:category>
          <w:name w:val="Allmänt"/>
          <w:gallery w:val="placeholder"/>
        </w:category>
        <w:types>
          <w:type w:val="bbPlcHdr"/>
        </w:types>
        <w:behaviors>
          <w:behavior w:val="content"/>
        </w:behaviors>
        <w:guid w:val="{27FD7FC9-3184-471F-BA4B-F98E4824F170}"/>
      </w:docPartPr>
      <w:docPartBody>
        <w:p w:rsidR="008243CA" w:rsidRDefault="00147640">
          <w:pPr>
            <w:pStyle w:val="481CE78B5D6A4E8E851A3BF59AF9B1CB"/>
          </w:pPr>
          <w:r>
            <w:rPr>
              <w:rStyle w:val="Platshllartext"/>
            </w:rPr>
            <w:t xml:space="preserve"> </w:t>
          </w:r>
        </w:p>
      </w:docPartBody>
    </w:docPart>
    <w:docPart>
      <w:docPartPr>
        <w:name w:val="DCDD782DE9994718A3D17B39A160B259"/>
        <w:category>
          <w:name w:val="Allmänt"/>
          <w:gallery w:val="placeholder"/>
        </w:category>
        <w:types>
          <w:type w:val="bbPlcHdr"/>
        </w:types>
        <w:behaviors>
          <w:behavior w:val="content"/>
        </w:behaviors>
        <w:guid w:val="{95F10F65-1A52-4823-AB7F-6D5D4E8D8E05}"/>
      </w:docPartPr>
      <w:docPartBody>
        <w:p w:rsidR="008243CA" w:rsidRDefault="00147640">
          <w:pPr>
            <w:pStyle w:val="DCDD782DE9994718A3D17B39A160B259"/>
          </w:pPr>
          <w:r>
            <w:t xml:space="preserve"> </w:t>
          </w:r>
        </w:p>
      </w:docPartBody>
    </w:docPart>
    <w:docPart>
      <w:docPartPr>
        <w:name w:val="A9B7D31E217D4FFCB2893DA4B7E12F68"/>
        <w:category>
          <w:name w:val="Allmänt"/>
          <w:gallery w:val="placeholder"/>
        </w:category>
        <w:types>
          <w:type w:val="bbPlcHdr"/>
        </w:types>
        <w:behaviors>
          <w:behavior w:val="content"/>
        </w:behaviors>
        <w:guid w:val="{AC90441D-A7E0-476E-9960-8F092B91D8AA}"/>
      </w:docPartPr>
      <w:docPartBody>
        <w:p w:rsidR="008243CA" w:rsidRDefault="00147640">
          <w:r w:rsidRPr="009D4540">
            <w:rPr>
              <w:rStyle w:val="Platshllartext"/>
            </w:rPr>
            <w:t>[ange din text här]</w:t>
          </w:r>
        </w:p>
      </w:docPartBody>
    </w:docPart>
    <w:docPart>
      <w:docPartPr>
        <w:name w:val="17FF5A03597D431B9F94B77C9CDF313E"/>
        <w:category>
          <w:name w:val="Allmänt"/>
          <w:gallery w:val="placeholder"/>
        </w:category>
        <w:types>
          <w:type w:val="bbPlcHdr"/>
        </w:types>
        <w:behaviors>
          <w:behavior w:val="content"/>
        </w:behaviors>
        <w:guid w:val="{DA3F0899-7E3F-4109-9B2B-FF637AF29743}"/>
      </w:docPartPr>
      <w:docPartBody>
        <w:p w:rsidR="00C72EAD" w:rsidRDefault="00C72E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40"/>
    <w:rsid w:val="00147640"/>
    <w:rsid w:val="006E48D8"/>
    <w:rsid w:val="008243CA"/>
    <w:rsid w:val="00C72EAD"/>
    <w:rsid w:val="00F832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7640"/>
    <w:rPr>
      <w:color w:val="F1A983" w:themeColor="accent2" w:themeTint="99"/>
    </w:rPr>
  </w:style>
  <w:style w:type="paragraph" w:customStyle="1" w:styleId="05E79531DFFE4E219B21D361D2D1B900">
    <w:name w:val="05E79531DFFE4E219B21D361D2D1B900"/>
  </w:style>
  <w:style w:type="paragraph" w:customStyle="1" w:styleId="B13DB6EFDC3B46ECA780EAD611A61E7F">
    <w:name w:val="B13DB6EFDC3B46ECA780EAD611A61E7F"/>
  </w:style>
  <w:style w:type="paragraph" w:customStyle="1" w:styleId="481CE78B5D6A4E8E851A3BF59AF9B1CB">
    <w:name w:val="481CE78B5D6A4E8E851A3BF59AF9B1CB"/>
  </w:style>
  <w:style w:type="paragraph" w:customStyle="1" w:styleId="DCDD782DE9994718A3D17B39A160B259">
    <w:name w:val="DCDD782DE9994718A3D17B39A160B2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3A604D-DC78-4156-91ED-AC11D15752CA}"/>
</file>

<file path=customXml/itemProps2.xml><?xml version="1.0" encoding="utf-8"?>
<ds:datastoreItem xmlns:ds="http://schemas.openxmlformats.org/officeDocument/2006/customXml" ds:itemID="{B5259AA4-5DBD-46BC-A6C8-AD3B6CAFB9E6}"/>
</file>

<file path=customXml/itemProps3.xml><?xml version="1.0" encoding="utf-8"?>
<ds:datastoreItem xmlns:ds="http://schemas.openxmlformats.org/officeDocument/2006/customXml" ds:itemID="{CBE9A3D3-AF37-48D9-A0D3-C97C495CCB3E}"/>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281</Words>
  <Characters>1611</Characters>
  <Application>Microsoft Office Word</Application>
  <DocSecurity>0</DocSecurity>
  <Lines>34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