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5FC60A" w14:textId="77777777" w:rsidR="00FB32B9" w:rsidRDefault="000D5B3E" w:rsidP="00FB32B9">
      <w:pPr>
        <w:pStyle w:val="UDrubrik"/>
        <w:tabs>
          <w:tab w:val="left" w:pos="1701"/>
          <w:tab w:val="left" w:pos="1985"/>
        </w:tabs>
        <w:rPr>
          <w:rFonts w:cs="Arial"/>
          <w:sz w:val="28"/>
        </w:rPr>
      </w:pPr>
      <w:bookmarkStart w:id="0" w:name="_GoBack"/>
      <w:bookmarkEnd w:id="0"/>
    </w:p>
    <w:p w14:paraId="1F5FC60B" w14:textId="77777777" w:rsidR="00FB32B9" w:rsidRDefault="000D5B3E" w:rsidP="00FB32B9">
      <w:pPr>
        <w:pStyle w:val="UDrubrik"/>
        <w:tabs>
          <w:tab w:val="left" w:pos="1701"/>
          <w:tab w:val="left" w:pos="1985"/>
        </w:tabs>
        <w:rPr>
          <w:rFonts w:cs="Arial"/>
          <w:sz w:val="28"/>
        </w:rPr>
      </w:pPr>
    </w:p>
    <w:p w14:paraId="1F5FC60C" w14:textId="77777777" w:rsidR="00FB32B9" w:rsidRDefault="000D5B3E" w:rsidP="00FB32B9">
      <w:pPr>
        <w:pStyle w:val="UDrubrik"/>
        <w:tabs>
          <w:tab w:val="left" w:pos="1701"/>
          <w:tab w:val="left" w:pos="1985"/>
        </w:tabs>
        <w:rPr>
          <w:rFonts w:cs="Arial"/>
          <w:sz w:val="28"/>
        </w:rPr>
      </w:pPr>
    </w:p>
    <w:p w14:paraId="1F5FC60D" w14:textId="77777777" w:rsidR="00FB32B9" w:rsidRDefault="000D5B3E" w:rsidP="00FB32B9">
      <w:pPr>
        <w:pStyle w:val="UDrubrik"/>
        <w:tabs>
          <w:tab w:val="left" w:pos="1701"/>
          <w:tab w:val="left" w:pos="1985"/>
        </w:tabs>
        <w:rPr>
          <w:rFonts w:cs="Arial"/>
          <w:sz w:val="28"/>
        </w:rPr>
      </w:pPr>
    </w:p>
    <w:p w14:paraId="1F5FC60E" w14:textId="3EA5DC71" w:rsidR="00FB32B9" w:rsidRDefault="008724EF" w:rsidP="00FB32B9">
      <w:pPr>
        <w:pStyle w:val="UDrubrik"/>
        <w:tabs>
          <w:tab w:val="left" w:pos="1701"/>
          <w:tab w:val="left" w:pos="1985"/>
        </w:tabs>
        <w:rPr>
          <w:rFonts w:cs="Arial"/>
          <w:sz w:val="28"/>
        </w:rPr>
      </w:pPr>
      <w:r>
        <w:rPr>
          <w:rFonts w:cs="Arial"/>
          <w:sz w:val="28"/>
        </w:rPr>
        <w:t xml:space="preserve">Troliga A-punkter inför kommande rådsmöten som </w:t>
      </w:r>
      <w:r w:rsidR="00C01320">
        <w:rPr>
          <w:rFonts w:cs="Arial"/>
          <w:sz w:val="28"/>
        </w:rPr>
        <w:t>godkändes</w:t>
      </w:r>
      <w:r>
        <w:rPr>
          <w:rFonts w:cs="Arial"/>
          <w:sz w:val="28"/>
        </w:rPr>
        <w:t xml:space="preserve"> vid </w:t>
      </w:r>
      <w:proofErr w:type="spellStart"/>
      <w:r>
        <w:rPr>
          <w:rFonts w:cs="Arial"/>
          <w:sz w:val="28"/>
        </w:rPr>
        <w:t>Coreper</w:t>
      </w:r>
      <w:proofErr w:type="spellEnd"/>
      <w:r>
        <w:rPr>
          <w:rFonts w:cs="Arial"/>
          <w:sz w:val="28"/>
        </w:rPr>
        <w:t xml:space="preserve"> I den </w:t>
      </w:r>
      <w:r w:rsidR="00B311E5">
        <w:rPr>
          <w:rFonts w:cs="Arial"/>
          <w:sz w:val="28"/>
        </w:rPr>
        <w:t>20 juli 2016</w:t>
      </w:r>
      <w:r>
        <w:rPr>
          <w:rFonts w:cs="Arial"/>
          <w:sz w:val="28"/>
        </w:rPr>
        <w:t>.</w:t>
      </w:r>
    </w:p>
    <w:p w14:paraId="1F5FC60F" w14:textId="77777777" w:rsidR="00FB32B9" w:rsidRDefault="000D5B3E" w:rsidP="00FB32B9">
      <w:pPr>
        <w:pStyle w:val="Brdtext"/>
      </w:pPr>
    </w:p>
    <w:p w14:paraId="1F5FC611" w14:textId="77777777" w:rsidR="00FB32B9" w:rsidRDefault="008724EF">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1F5FC612" w14:textId="77777777" w:rsidR="00D957FB" w:rsidRPr="00283DF3" w:rsidRDefault="008724EF">
          <w:pPr>
            <w:pStyle w:val="Innehllsfrteckningsrubrik"/>
            <w:rPr>
              <w:color w:val="auto"/>
              <w:lang w:val="sv-SE"/>
            </w:rPr>
          </w:pPr>
          <w:r w:rsidRPr="00283DF3">
            <w:rPr>
              <w:color w:val="auto"/>
              <w:lang w:val="sv-SE"/>
            </w:rPr>
            <w:t>Innehållsförteckning</w:t>
          </w:r>
        </w:p>
        <w:p w14:paraId="1F5FC613" w14:textId="77777777" w:rsidR="00DA7250" w:rsidRPr="00283DF3" w:rsidRDefault="000D5B3E" w:rsidP="00DA7250">
          <w:pPr>
            <w:rPr>
              <w:lang w:eastAsia="ja-JP"/>
            </w:rPr>
          </w:pPr>
        </w:p>
        <w:p w14:paraId="6B3AA23F" w14:textId="77777777" w:rsidR="006045CB" w:rsidRDefault="008724EF">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56773628" w:history="1">
            <w:r w:rsidR="006045CB" w:rsidRPr="006515F4">
              <w:rPr>
                <w:rStyle w:val="Hyperlnk"/>
                <w:noProof/>
                <w:lang w:val="en-US"/>
              </w:rPr>
              <w:t>1.</w:t>
            </w:r>
            <w:r w:rsidR="006045CB">
              <w:rPr>
                <w:rFonts w:asciiTheme="minorHAnsi" w:eastAsiaTheme="minorEastAsia" w:hAnsiTheme="minorHAnsi" w:cstheme="minorBidi"/>
                <w:noProof/>
                <w:lang w:eastAsia="sv-SE"/>
              </w:rPr>
              <w:tab/>
            </w:r>
            <w:r w:rsidR="006045CB" w:rsidRPr="006515F4">
              <w:rPr>
                <w:rStyle w:val="Hyperlnk"/>
                <w:noProof/>
                <w:lang w:val="en-US"/>
              </w:rPr>
              <w:t>Replies to written questions put to the Council by Members of the European Parliament</w:t>
            </w:r>
            <w:r w:rsidR="006045CB">
              <w:rPr>
                <w:noProof/>
                <w:webHidden/>
              </w:rPr>
              <w:tab/>
            </w:r>
            <w:r w:rsidR="006045CB">
              <w:rPr>
                <w:noProof/>
                <w:webHidden/>
              </w:rPr>
              <w:fldChar w:fldCharType="begin"/>
            </w:r>
            <w:r w:rsidR="006045CB">
              <w:rPr>
                <w:noProof/>
                <w:webHidden/>
              </w:rPr>
              <w:instrText xml:space="preserve"> PAGEREF _Toc456773628 \h </w:instrText>
            </w:r>
            <w:r w:rsidR="006045CB">
              <w:rPr>
                <w:noProof/>
                <w:webHidden/>
              </w:rPr>
            </w:r>
            <w:r w:rsidR="006045CB">
              <w:rPr>
                <w:noProof/>
                <w:webHidden/>
              </w:rPr>
              <w:fldChar w:fldCharType="separate"/>
            </w:r>
            <w:r w:rsidR="006045CB">
              <w:rPr>
                <w:noProof/>
                <w:webHidden/>
              </w:rPr>
              <w:t>3</w:t>
            </w:r>
            <w:r w:rsidR="006045CB">
              <w:rPr>
                <w:noProof/>
                <w:webHidden/>
              </w:rPr>
              <w:fldChar w:fldCharType="end"/>
            </w:r>
          </w:hyperlink>
        </w:p>
        <w:p w14:paraId="436F3955" w14:textId="77777777" w:rsidR="006045CB" w:rsidRDefault="000D5B3E">
          <w:pPr>
            <w:pStyle w:val="Innehll1"/>
            <w:tabs>
              <w:tab w:val="left" w:pos="440"/>
              <w:tab w:val="right" w:leader="dot" w:pos="9062"/>
            </w:tabs>
            <w:rPr>
              <w:rFonts w:asciiTheme="minorHAnsi" w:eastAsiaTheme="minorEastAsia" w:hAnsiTheme="minorHAnsi" w:cstheme="minorBidi"/>
              <w:noProof/>
              <w:lang w:eastAsia="sv-SE"/>
            </w:rPr>
          </w:pPr>
          <w:hyperlink w:anchor="_Toc456773629" w:history="1">
            <w:r w:rsidR="006045CB" w:rsidRPr="006515F4">
              <w:rPr>
                <w:rStyle w:val="Hyperlnk"/>
                <w:noProof/>
                <w:lang w:val="en-US"/>
              </w:rPr>
              <w:t>2.</w:t>
            </w:r>
            <w:r w:rsidR="006045CB">
              <w:rPr>
                <w:rFonts w:asciiTheme="minorHAnsi" w:eastAsiaTheme="minorEastAsia" w:hAnsiTheme="minorHAnsi" w:cstheme="minorBidi"/>
                <w:noProof/>
                <w:lang w:eastAsia="sv-SE"/>
              </w:rPr>
              <w:tab/>
            </w:r>
            <w:r w:rsidR="006045CB" w:rsidRPr="006515F4">
              <w:rPr>
                <w:rStyle w:val="Hyperlnk"/>
                <w:noProof/>
                <w:lang w:val="en-US"/>
              </w:rPr>
              <w:t>(poss.) IMO – Draft Union submission to be submitted to the 97th session of the Committee on Maritime Safety (MSC 97) of the IMO in London from 21–25 November 2016 concerning a new work programme item in relation to fire safety of ro-ro passenger ships</w:t>
            </w:r>
            <w:r w:rsidR="006045CB">
              <w:rPr>
                <w:noProof/>
                <w:webHidden/>
              </w:rPr>
              <w:tab/>
            </w:r>
            <w:r w:rsidR="006045CB">
              <w:rPr>
                <w:noProof/>
                <w:webHidden/>
              </w:rPr>
              <w:fldChar w:fldCharType="begin"/>
            </w:r>
            <w:r w:rsidR="006045CB">
              <w:rPr>
                <w:noProof/>
                <w:webHidden/>
              </w:rPr>
              <w:instrText xml:space="preserve"> PAGEREF _Toc456773629 \h </w:instrText>
            </w:r>
            <w:r w:rsidR="006045CB">
              <w:rPr>
                <w:noProof/>
                <w:webHidden/>
              </w:rPr>
            </w:r>
            <w:r w:rsidR="006045CB">
              <w:rPr>
                <w:noProof/>
                <w:webHidden/>
              </w:rPr>
              <w:fldChar w:fldCharType="separate"/>
            </w:r>
            <w:r w:rsidR="006045CB">
              <w:rPr>
                <w:noProof/>
                <w:webHidden/>
              </w:rPr>
              <w:t>3</w:t>
            </w:r>
            <w:r w:rsidR="006045CB">
              <w:rPr>
                <w:noProof/>
                <w:webHidden/>
              </w:rPr>
              <w:fldChar w:fldCharType="end"/>
            </w:r>
          </w:hyperlink>
        </w:p>
        <w:p w14:paraId="1CF741D4" w14:textId="77777777" w:rsidR="006045CB" w:rsidRDefault="000D5B3E">
          <w:pPr>
            <w:pStyle w:val="Innehll1"/>
            <w:tabs>
              <w:tab w:val="left" w:pos="440"/>
              <w:tab w:val="right" w:leader="dot" w:pos="9062"/>
            </w:tabs>
            <w:rPr>
              <w:rFonts w:asciiTheme="minorHAnsi" w:eastAsiaTheme="minorEastAsia" w:hAnsiTheme="minorHAnsi" w:cstheme="minorBidi"/>
              <w:noProof/>
              <w:lang w:eastAsia="sv-SE"/>
            </w:rPr>
          </w:pPr>
          <w:hyperlink w:anchor="_Toc456773630" w:history="1">
            <w:r w:rsidR="006045CB" w:rsidRPr="006515F4">
              <w:rPr>
                <w:rStyle w:val="Hyperlnk"/>
                <w:noProof/>
                <w:lang w:val="en-US"/>
              </w:rPr>
              <w:t>3.</w:t>
            </w:r>
            <w:r w:rsidR="006045CB">
              <w:rPr>
                <w:rFonts w:asciiTheme="minorHAnsi" w:eastAsiaTheme="minorEastAsia" w:hAnsiTheme="minorHAnsi" w:cstheme="minorBidi"/>
                <w:noProof/>
                <w:lang w:eastAsia="sv-SE"/>
              </w:rPr>
              <w:tab/>
            </w:r>
            <w:r w:rsidR="006045CB" w:rsidRPr="006515F4">
              <w:rPr>
                <w:rStyle w:val="Hyperlnk"/>
                <w:noProof/>
                <w:lang w:val="en-US"/>
              </w:rPr>
              <w:t xml:space="preserve">Preparation of the 39th ICAO Assembly (Montreal, 27 September </w:t>
            </w:r>
            <w:r w:rsidR="006045CB" w:rsidRPr="006515F4">
              <w:rPr>
                <w:rStyle w:val="Hyperlnk"/>
                <w:noProof/>
              </w:rPr>
              <w:t></w:t>
            </w:r>
            <w:r w:rsidR="006045CB" w:rsidRPr="006515F4">
              <w:rPr>
                <w:rStyle w:val="Hyperlnk"/>
                <w:noProof/>
                <w:lang w:val="en-US"/>
              </w:rPr>
              <w:t>7 October 2016) Third batch of European working papers</w:t>
            </w:r>
            <w:r w:rsidR="006045CB">
              <w:rPr>
                <w:noProof/>
                <w:webHidden/>
              </w:rPr>
              <w:tab/>
            </w:r>
            <w:r w:rsidR="006045CB">
              <w:rPr>
                <w:noProof/>
                <w:webHidden/>
              </w:rPr>
              <w:fldChar w:fldCharType="begin"/>
            </w:r>
            <w:r w:rsidR="006045CB">
              <w:rPr>
                <w:noProof/>
                <w:webHidden/>
              </w:rPr>
              <w:instrText xml:space="preserve"> PAGEREF _Toc456773630 \h </w:instrText>
            </w:r>
            <w:r w:rsidR="006045CB">
              <w:rPr>
                <w:noProof/>
                <w:webHidden/>
              </w:rPr>
            </w:r>
            <w:r w:rsidR="006045CB">
              <w:rPr>
                <w:noProof/>
                <w:webHidden/>
              </w:rPr>
              <w:fldChar w:fldCharType="separate"/>
            </w:r>
            <w:r w:rsidR="006045CB">
              <w:rPr>
                <w:noProof/>
                <w:webHidden/>
              </w:rPr>
              <w:t>4</w:t>
            </w:r>
            <w:r w:rsidR="006045CB">
              <w:rPr>
                <w:noProof/>
                <w:webHidden/>
              </w:rPr>
              <w:fldChar w:fldCharType="end"/>
            </w:r>
          </w:hyperlink>
        </w:p>
        <w:p w14:paraId="54A53496" w14:textId="77777777" w:rsidR="006045CB" w:rsidRDefault="000D5B3E">
          <w:pPr>
            <w:pStyle w:val="Innehll1"/>
            <w:tabs>
              <w:tab w:val="left" w:pos="440"/>
              <w:tab w:val="right" w:leader="dot" w:pos="9062"/>
            </w:tabs>
            <w:rPr>
              <w:rFonts w:asciiTheme="minorHAnsi" w:eastAsiaTheme="minorEastAsia" w:hAnsiTheme="minorHAnsi" w:cstheme="minorBidi"/>
              <w:noProof/>
              <w:lang w:eastAsia="sv-SE"/>
            </w:rPr>
          </w:pPr>
          <w:hyperlink w:anchor="_Toc456773631" w:history="1">
            <w:r w:rsidR="006045CB" w:rsidRPr="006515F4">
              <w:rPr>
                <w:rStyle w:val="Hyperlnk"/>
                <w:noProof/>
                <w:lang w:val="en-US"/>
              </w:rPr>
              <w:t>4.</w:t>
            </w:r>
            <w:r w:rsidR="006045CB">
              <w:rPr>
                <w:rFonts w:asciiTheme="minorHAnsi" w:eastAsiaTheme="minorEastAsia" w:hAnsiTheme="minorHAnsi" w:cstheme="minorBidi"/>
                <w:noProof/>
                <w:lang w:eastAsia="sv-SE"/>
              </w:rPr>
              <w:tab/>
            </w:r>
            <w:r w:rsidR="006045CB" w:rsidRPr="006515F4">
              <w:rPr>
                <w:rStyle w:val="Hyperlnk"/>
                <w:noProof/>
                <w:lang w:val="en-US"/>
              </w:rPr>
              <w:t>Fourth Railway Package (market pillar) (First reading) (Legislative deliberation)</w:t>
            </w:r>
            <w:r w:rsidR="006045CB">
              <w:rPr>
                <w:noProof/>
                <w:webHidden/>
              </w:rPr>
              <w:tab/>
            </w:r>
            <w:r w:rsidR="006045CB">
              <w:rPr>
                <w:noProof/>
                <w:webHidden/>
              </w:rPr>
              <w:fldChar w:fldCharType="begin"/>
            </w:r>
            <w:r w:rsidR="006045CB">
              <w:rPr>
                <w:noProof/>
                <w:webHidden/>
              </w:rPr>
              <w:instrText xml:space="preserve"> PAGEREF _Toc456773631 \h </w:instrText>
            </w:r>
            <w:r w:rsidR="006045CB">
              <w:rPr>
                <w:noProof/>
                <w:webHidden/>
              </w:rPr>
            </w:r>
            <w:r w:rsidR="006045CB">
              <w:rPr>
                <w:noProof/>
                <w:webHidden/>
              </w:rPr>
              <w:fldChar w:fldCharType="separate"/>
            </w:r>
            <w:r w:rsidR="006045CB">
              <w:rPr>
                <w:noProof/>
                <w:webHidden/>
              </w:rPr>
              <w:t>4</w:t>
            </w:r>
            <w:r w:rsidR="006045CB">
              <w:rPr>
                <w:noProof/>
                <w:webHidden/>
              </w:rPr>
              <w:fldChar w:fldCharType="end"/>
            </w:r>
          </w:hyperlink>
        </w:p>
        <w:p w14:paraId="1F5FC618" w14:textId="77777777" w:rsidR="00D957FB" w:rsidRDefault="008724EF">
          <w:r>
            <w:rPr>
              <w:b/>
              <w:bCs/>
              <w:noProof/>
            </w:rPr>
            <w:fldChar w:fldCharType="end"/>
          </w:r>
        </w:p>
      </w:sdtContent>
    </w:sdt>
    <w:p w14:paraId="1F5FC619" w14:textId="77777777" w:rsidR="00D957FB" w:rsidRDefault="008724EF">
      <w:pPr>
        <w:ind w:left="0"/>
      </w:pPr>
      <w:r>
        <w:br w:type="page"/>
      </w:r>
    </w:p>
    <w:p w14:paraId="1F5FC61B" w14:textId="77777777" w:rsidR="00643D86" w:rsidRPr="00B311E5" w:rsidRDefault="008724EF" w:rsidP="00643D86">
      <w:pPr>
        <w:pStyle w:val="Rubrik1"/>
        <w:rPr>
          <w:lang w:val="en-US"/>
        </w:rPr>
      </w:pPr>
      <w:bookmarkStart w:id="1" w:name="_Toc456773628"/>
      <w:bookmarkStart w:id="2" w:name="_Toc364854645"/>
      <w:r w:rsidRPr="00B311E5">
        <w:rPr>
          <w:noProof/>
          <w:lang w:val="en-US"/>
        </w:rPr>
        <w:lastRenderedPageBreak/>
        <w:t>Replies to written questions put to the Council by Members of the European Parliament</w:t>
      </w:r>
      <w:bookmarkEnd w:id="1"/>
    </w:p>
    <w:p w14:paraId="1F5FC61C" w14:textId="76B23D04" w:rsidR="00643D86" w:rsidRDefault="008724EF" w:rsidP="00643D86">
      <w:pPr>
        <w:rPr>
          <w:lang w:val="en-US"/>
        </w:rPr>
      </w:pPr>
      <w:r>
        <w:rPr>
          <w:noProof/>
          <w:lang w:val="en-US"/>
        </w:rPr>
        <w:t>=</w:t>
      </w:r>
      <w:r>
        <w:rPr>
          <w:lang w:val="en-US"/>
        </w:rPr>
        <w:t>Adoption by silence procedure (+)</w:t>
      </w:r>
      <w:r w:rsidR="00B311E5">
        <w:rPr>
          <w:lang w:val="en-US"/>
        </w:rPr>
        <w:br/>
      </w:r>
      <w:r>
        <w:rPr>
          <w:lang w:val="en-US"/>
        </w:rPr>
        <w:t>a)E-001102/2016 - Keith Taylor (Verts/ALE)Engagement with the business community on human rights in Israel and Palestine10479/16 PE-QE 232</w:t>
      </w:r>
      <w:r w:rsidR="00B311E5">
        <w:rPr>
          <w:lang w:val="en-US"/>
        </w:rPr>
        <w:br/>
      </w:r>
      <w:r>
        <w:rPr>
          <w:lang w:val="en-US"/>
        </w:rPr>
        <w:t xml:space="preserve">b)E-002597/2016 - </w:t>
      </w:r>
      <w:proofErr w:type="spellStart"/>
      <w:r>
        <w:rPr>
          <w:lang w:val="en-US"/>
        </w:rPr>
        <w:t>Theodoros</w:t>
      </w:r>
      <w:proofErr w:type="spellEnd"/>
      <w:r>
        <w:rPr>
          <w:lang w:val="en-US"/>
        </w:rPr>
        <w:t xml:space="preserve"> </w:t>
      </w:r>
      <w:proofErr w:type="spellStart"/>
      <w:r>
        <w:rPr>
          <w:lang w:val="en-US"/>
        </w:rPr>
        <w:t>Zagorakis</w:t>
      </w:r>
      <w:proofErr w:type="spellEnd"/>
      <w:r>
        <w:rPr>
          <w:lang w:val="en-US"/>
        </w:rPr>
        <w:t xml:space="preserve"> (PPE)Safety in marine sports and games10688/16 PE-QE 242</w:t>
      </w:r>
      <w:r w:rsidR="00B311E5">
        <w:rPr>
          <w:lang w:val="en-US"/>
        </w:rPr>
        <w:br/>
      </w:r>
      <w:r>
        <w:rPr>
          <w:lang w:val="en-US"/>
        </w:rPr>
        <w:t xml:space="preserve">c)E-002745/2016 - Rosa </w:t>
      </w:r>
      <w:proofErr w:type="spellStart"/>
      <w:r>
        <w:rPr>
          <w:lang w:val="en-US"/>
        </w:rPr>
        <w:t>Estaràs</w:t>
      </w:r>
      <w:proofErr w:type="spellEnd"/>
      <w:r>
        <w:rPr>
          <w:lang w:val="en-US"/>
        </w:rPr>
        <w:t xml:space="preserve"> </w:t>
      </w:r>
      <w:proofErr w:type="spellStart"/>
      <w:r>
        <w:rPr>
          <w:lang w:val="en-US"/>
        </w:rPr>
        <w:t>Ferragut</w:t>
      </w:r>
      <w:proofErr w:type="spellEnd"/>
      <w:r>
        <w:rPr>
          <w:lang w:val="en-US"/>
        </w:rPr>
        <w:t xml:space="preserve"> (PPE)Ratification of the Marrakesh Treaty10908/16 PE-QE 249</w:t>
      </w:r>
      <w:r w:rsidR="00B311E5">
        <w:rPr>
          <w:lang w:val="en-US"/>
        </w:rPr>
        <w:br/>
      </w:r>
      <w:r>
        <w:rPr>
          <w:lang w:val="en-US"/>
        </w:rPr>
        <w:t xml:space="preserve">d)E-003024/2016 - Marco </w:t>
      </w:r>
      <w:proofErr w:type="spellStart"/>
      <w:r>
        <w:rPr>
          <w:lang w:val="en-US"/>
        </w:rPr>
        <w:t>Zanni</w:t>
      </w:r>
      <w:proofErr w:type="spellEnd"/>
      <w:r>
        <w:rPr>
          <w:lang w:val="en-US"/>
        </w:rPr>
        <w:t xml:space="preserve"> (EFDD) and Marco </w:t>
      </w:r>
      <w:proofErr w:type="spellStart"/>
      <w:r>
        <w:rPr>
          <w:lang w:val="en-US"/>
        </w:rPr>
        <w:t>Valli</w:t>
      </w:r>
      <w:proofErr w:type="spellEnd"/>
      <w:r>
        <w:rPr>
          <w:lang w:val="en-US"/>
        </w:rPr>
        <w:t xml:space="preserve"> (EFDD)David Cameron's connection with the Panama Papers10577/16 PE-QE 238</w:t>
      </w:r>
      <w:r w:rsidR="00B311E5">
        <w:rPr>
          <w:lang w:val="en-US"/>
        </w:rPr>
        <w:br/>
      </w:r>
      <w:r>
        <w:rPr>
          <w:lang w:val="en-US"/>
        </w:rPr>
        <w:t xml:space="preserve">e)E-003268/2016 - Kazimierz </w:t>
      </w:r>
      <w:proofErr w:type="spellStart"/>
      <w:r>
        <w:rPr>
          <w:lang w:val="en-US"/>
        </w:rPr>
        <w:t>Michał</w:t>
      </w:r>
      <w:proofErr w:type="spellEnd"/>
      <w:r>
        <w:rPr>
          <w:lang w:val="en-US"/>
        </w:rPr>
        <w:t xml:space="preserve"> </w:t>
      </w:r>
      <w:proofErr w:type="spellStart"/>
      <w:r>
        <w:rPr>
          <w:lang w:val="en-US"/>
        </w:rPr>
        <w:t>Ujazdowski</w:t>
      </w:r>
      <w:proofErr w:type="spellEnd"/>
      <w:r>
        <w:rPr>
          <w:lang w:val="en-US"/>
        </w:rPr>
        <w:t xml:space="preserve"> (ECR)On enhancing transparency in </w:t>
      </w:r>
      <w:proofErr w:type="spellStart"/>
      <w:r>
        <w:rPr>
          <w:lang w:val="en-US"/>
        </w:rPr>
        <w:t>trilogues</w:t>
      </w:r>
      <w:proofErr w:type="spellEnd"/>
      <w:r>
        <w:rPr>
          <w:lang w:val="en-US"/>
        </w:rPr>
        <w:t xml:space="preserve"> between the Commission, the Council and Parliament10481/16 PE-QE 233</w:t>
      </w:r>
      <w:r w:rsidR="00B311E5">
        <w:rPr>
          <w:lang w:val="en-US"/>
        </w:rPr>
        <w:br/>
      </w:r>
      <w:r>
        <w:rPr>
          <w:lang w:val="en-US"/>
        </w:rPr>
        <w:t xml:space="preserve">f)E-003572/2016 - Marine Le Pen (ENF)Visit to </w:t>
      </w:r>
      <w:proofErr w:type="spellStart"/>
      <w:r>
        <w:rPr>
          <w:lang w:val="en-US"/>
        </w:rPr>
        <w:t>Nizip</w:t>
      </w:r>
      <w:proofErr w:type="spellEnd"/>
      <w:r>
        <w:rPr>
          <w:lang w:val="en-US"/>
        </w:rPr>
        <w:t xml:space="preserve"> refugee camp10372/16 PE-QE 230</w:t>
      </w:r>
      <w:r w:rsidR="00B311E5">
        <w:rPr>
          <w:lang w:val="en-US"/>
        </w:rPr>
        <w:br/>
      </w:r>
      <w:r>
        <w:rPr>
          <w:lang w:val="en-US"/>
        </w:rPr>
        <w:t xml:space="preserve">g)E-003692/2016 - Marie-Christine </w:t>
      </w:r>
      <w:proofErr w:type="spellStart"/>
      <w:r>
        <w:rPr>
          <w:lang w:val="en-US"/>
        </w:rPr>
        <w:t>Arnautu</w:t>
      </w:r>
      <w:proofErr w:type="spellEnd"/>
      <w:r>
        <w:rPr>
          <w:lang w:val="en-US"/>
        </w:rPr>
        <w:t xml:space="preserve"> (ENF)European institutions and the subsidiarity principle10646/16 PE-QE 241</w:t>
      </w:r>
      <w:r w:rsidR="00B311E5">
        <w:rPr>
          <w:lang w:val="en-US"/>
        </w:rPr>
        <w:br/>
      </w:r>
      <w:r>
        <w:rPr>
          <w:lang w:val="en-US"/>
        </w:rPr>
        <w:t xml:space="preserve">h)E-003750/2016 - Annie </w:t>
      </w:r>
      <w:proofErr w:type="spellStart"/>
      <w:r>
        <w:rPr>
          <w:lang w:val="en-US"/>
        </w:rPr>
        <w:t>Schreijer-Pierik</w:t>
      </w:r>
      <w:proofErr w:type="spellEnd"/>
      <w:r>
        <w:rPr>
          <w:lang w:val="en-US"/>
        </w:rPr>
        <w:t xml:space="preserve"> (PPE), Bas </w:t>
      </w:r>
      <w:proofErr w:type="spellStart"/>
      <w:r>
        <w:rPr>
          <w:lang w:val="en-US"/>
        </w:rPr>
        <w:t>Belder</w:t>
      </w:r>
      <w:proofErr w:type="spellEnd"/>
      <w:r>
        <w:rPr>
          <w:lang w:val="en-US"/>
        </w:rPr>
        <w:t xml:space="preserve"> (ECR) and Peter van Dalen (ECR)Providing visas to Syrian clergy without intention to request asylum10369/16 PE-QE 229</w:t>
      </w:r>
      <w:r w:rsidR="00B311E5">
        <w:rPr>
          <w:lang w:val="en-US"/>
        </w:rPr>
        <w:br/>
      </w:r>
      <w:proofErr w:type="spellStart"/>
      <w:r>
        <w:rPr>
          <w:lang w:val="en-US"/>
        </w:rPr>
        <w:t>i</w:t>
      </w:r>
      <w:proofErr w:type="spellEnd"/>
      <w:r>
        <w:rPr>
          <w:lang w:val="en-US"/>
        </w:rPr>
        <w:t xml:space="preserve">)E-004103/2016 - Morten </w:t>
      </w:r>
      <w:proofErr w:type="spellStart"/>
      <w:r>
        <w:rPr>
          <w:lang w:val="en-US"/>
        </w:rPr>
        <w:t>Løkkegaard</w:t>
      </w:r>
      <w:proofErr w:type="spellEnd"/>
      <w:r>
        <w:rPr>
          <w:lang w:val="en-US"/>
        </w:rPr>
        <w:t xml:space="preserve"> (ALDE)Parallel agreements10373/16 PE-QE 231</w:t>
      </w:r>
      <w:r w:rsidR="00B311E5">
        <w:rPr>
          <w:lang w:val="en-US"/>
        </w:rPr>
        <w:br/>
      </w:r>
      <w:r>
        <w:rPr>
          <w:lang w:val="en-US"/>
        </w:rPr>
        <w:t>j)E-</w:t>
      </w:r>
      <w:r w:rsidR="006045CB">
        <w:rPr>
          <w:lang w:val="en-US"/>
        </w:rPr>
        <w:t xml:space="preserve">004125/2016 - </w:t>
      </w:r>
      <w:proofErr w:type="spellStart"/>
      <w:r w:rsidR="006045CB">
        <w:rPr>
          <w:lang w:val="en-US"/>
        </w:rPr>
        <w:t>Siôn</w:t>
      </w:r>
      <w:proofErr w:type="spellEnd"/>
      <w:r w:rsidR="006045CB">
        <w:rPr>
          <w:lang w:val="en-US"/>
        </w:rPr>
        <w:t xml:space="preserve"> Simon (S&amp;</w:t>
      </w:r>
      <w:r>
        <w:rPr>
          <w:lang w:val="en-US"/>
        </w:rPr>
        <w:t>D)Contract lengths of unpaid trainees at the Council of the European Union10593/16 PE-QE 240</w:t>
      </w:r>
      <w:r w:rsidR="00B311E5">
        <w:rPr>
          <w:lang w:val="en-US"/>
        </w:rPr>
        <w:br/>
      </w:r>
      <w:r>
        <w:rPr>
          <w:lang w:val="en-US"/>
        </w:rPr>
        <w:t xml:space="preserve">k)P-004615/2016 - Eleni </w:t>
      </w:r>
      <w:proofErr w:type="spellStart"/>
      <w:r>
        <w:rPr>
          <w:lang w:val="en-US"/>
        </w:rPr>
        <w:t>Theocharous</w:t>
      </w:r>
      <w:proofErr w:type="spellEnd"/>
      <w:r>
        <w:rPr>
          <w:lang w:val="en-US"/>
        </w:rPr>
        <w:t xml:space="preserve"> (ECR)Threat by Turkey to suspend the agreement on refugees10494/16 PE-QE 234</w:t>
      </w:r>
      <w:r>
        <w:rPr>
          <w:lang w:val="en-US"/>
        </w:rPr>
        <w:br/>
      </w:r>
      <w:r>
        <w:rPr>
          <w:noProof/>
          <w:lang w:val="en-US"/>
        </w:rPr>
        <w:t>10479</w:t>
      </w:r>
      <w:r>
        <w:rPr>
          <w:lang w:val="en-US"/>
        </w:rPr>
        <w:t>/16 PE-QE 23210688/16 PE-QE 24210908/16 PE-QE 24910577/16 PE-QE 23810481/16 PE-QE 23310372/16 PE-QE 23010646/16 PE-QE 24110369/16 PE-QE 22910373/16 PE-QE 23110593/16 PE-QE 24010494/16 PE-QE 234</w:t>
      </w:r>
    </w:p>
    <w:p w14:paraId="1F5FC61D" w14:textId="77777777" w:rsidR="00643D86" w:rsidRDefault="008724EF" w:rsidP="00643D86">
      <w:r>
        <w:rPr>
          <w:b/>
        </w:rPr>
        <w:t>Ansvarigt statsråd</w:t>
      </w:r>
      <w:r>
        <w:rPr>
          <w:b/>
        </w:rPr>
        <w:br/>
      </w:r>
      <w:r>
        <w:rPr>
          <w:noProof/>
        </w:rPr>
        <w:t>Stefan</w:t>
      </w:r>
      <w:r>
        <w:t xml:space="preserve"> </w:t>
      </w:r>
      <w:proofErr w:type="spellStart"/>
      <w:r>
        <w:t>Löfven</w:t>
      </w:r>
      <w:proofErr w:type="spellEnd"/>
    </w:p>
    <w:p w14:paraId="1F5FC61E" w14:textId="77777777" w:rsidR="00E0653A" w:rsidRDefault="008724EF"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F5FC61F" w14:textId="77777777" w:rsidR="00E0653A" w:rsidRDefault="008724EF"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F5FC620" w14:textId="77777777" w:rsidR="00E0653A" w:rsidRDefault="008724EF"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F5FC621" w14:textId="77777777" w:rsidR="00E0653A" w:rsidRDefault="008724EF"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F5FC622" w14:textId="77777777" w:rsidR="00E0653A" w:rsidRDefault="008724EF"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F5FC623" w14:textId="77777777" w:rsidR="00E0653A" w:rsidRDefault="008724EF"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F5FC624" w14:textId="77777777" w:rsidR="00E0653A" w:rsidRDefault="008724EF"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F5FC625" w14:textId="77777777" w:rsidR="00E0653A" w:rsidRDefault="008724EF"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F5FC626" w14:textId="77777777" w:rsidR="00E0653A" w:rsidRDefault="008724EF"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F5FC627" w14:textId="77777777" w:rsidR="00643D86" w:rsidRDefault="008724EF" w:rsidP="00643D86">
      <w:r>
        <w:instrText>"</w:instrText>
      </w:r>
      <w:r>
        <w:rPr>
          <w:b/>
        </w:rPr>
        <w:instrText xml:space="preserve"> </w:instrText>
      </w:r>
      <w:r>
        <w:rPr>
          <w:b/>
        </w:rPr>
        <w:fldChar w:fldCharType="end"/>
      </w:r>
      <w:r w:rsidRPr="00B44CE2">
        <w:rPr>
          <w:b/>
        </w:rPr>
        <w:t>Annotering</w:t>
      </w:r>
      <w:r>
        <w:rPr>
          <w:b/>
        </w:rPr>
        <w:br/>
      </w:r>
      <w:r>
        <w:t>Föranleder ingen annotering.</w:t>
      </w:r>
    </w:p>
    <w:p w14:paraId="1F5FC628" w14:textId="77777777" w:rsidR="00643D86" w:rsidRPr="00B311E5" w:rsidRDefault="008724EF" w:rsidP="00643D86">
      <w:pPr>
        <w:pStyle w:val="Rubrik1"/>
        <w:rPr>
          <w:lang w:val="en-US"/>
        </w:rPr>
      </w:pPr>
      <w:bookmarkStart w:id="3" w:name="_Toc456773629"/>
      <w:r w:rsidRPr="00B311E5">
        <w:rPr>
          <w:noProof/>
          <w:lang w:val="en-US"/>
        </w:rPr>
        <w:t>(poss.) IMO – Draft Union submission to be submitted to the 97th session of the Committee on Maritime Safety (MSC 97) of the IMO in London from 21–25 November 2016 concerning a new work programme item in relation to fire safety of ro-ro passenger ships</w:t>
      </w:r>
      <w:bookmarkEnd w:id="3"/>
    </w:p>
    <w:p w14:paraId="1F5FC629" w14:textId="77777777" w:rsidR="00643D86" w:rsidRPr="00B311E5" w:rsidRDefault="008724EF" w:rsidP="00643D86">
      <w:r w:rsidRPr="00B311E5">
        <w:rPr>
          <w:noProof/>
        </w:rPr>
        <w:t>=</w:t>
      </w:r>
      <w:r w:rsidRPr="00B311E5">
        <w:t>Approval</w:t>
      </w:r>
      <w:r w:rsidRPr="00B311E5">
        <w:br/>
      </w:r>
      <w:r w:rsidRPr="00B311E5">
        <w:rPr>
          <w:noProof/>
        </w:rPr>
        <w:t>11295</w:t>
      </w:r>
      <w:r w:rsidRPr="00B311E5">
        <w:t xml:space="preserve">/16 </w:t>
      </w:r>
      <w:proofErr w:type="gramStart"/>
      <w:r w:rsidRPr="00B311E5">
        <w:t>MAR</w:t>
      </w:r>
      <w:proofErr w:type="gramEnd"/>
      <w:r w:rsidRPr="00B311E5">
        <w:t xml:space="preserve"> 197 OMI 51</w:t>
      </w:r>
    </w:p>
    <w:p w14:paraId="1F5FC62A" w14:textId="77777777" w:rsidR="00643D86" w:rsidRDefault="008724EF" w:rsidP="00643D86">
      <w:r>
        <w:rPr>
          <w:b/>
        </w:rPr>
        <w:t>Ansvarigt statsråd</w:t>
      </w:r>
      <w:r>
        <w:rPr>
          <w:b/>
        </w:rPr>
        <w:br/>
      </w:r>
      <w:r>
        <w:rPr>
          <w:noProof/>
        </w:rPr>
        <w:t>Anna</w:t>
      </w:r>
      <w:r>
        <w:t xml:space="preserve"> Johansson</w:t>
      </w:r>
    </w:p>
    <w:p w14:paraId="1F5FC62B" w14:textId="77777777" w:rsidR="00E0653A" w:rsidRDefault="008724EF"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F5FC62C" w14:textId="77777777" w:rsidR="00E0653A" w:rsidRDefault="008724EF"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F5FC62D" w14:textId="77777777" w:rsidR="00E0653A" w:rsidRDefault="008724EF"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F5FC62E" w14:textId="77777777" w:rsidR="00E0653A" w:rsidRDefault="008724EF"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F5FC62F" w14:textId="77777777" w:rsidR="00E0653A" w:rsidRDefault="008724EF"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F5FC630" w14:textId="77777777" w:rsidR="00E0653A" w:rsidRDefault="008724EF"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F5FC631" w14:textId="77777777" w:rsidR="00E0653A" w:rsidRDefault="008724EF"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F5FC632" w14:textId="77777777" w:rsidR="00E0653A" w:rsidRDefault="008724EF"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F5FC633" w14:textId="77777777" w:rsidR="00E0653A" w:rsidRDefault="008724EF"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F5FC634" w14:textId="404C0806" w:rsidR="00643D86" w:rsidRDefault="008724EF" w:rsidP="00643D86">
      <w:r>
        <w:instrText>"</w:instrText>
      </w:r>
      <w:r>
        <w:rPr>
          <w:b/>
        </w:rPr>
        <w:instrText xml:space="preserve"> </w:instrText>
      </w:r>
      <w:r>
        <w:rPr>
          <w:b/>
        </w:rPr>
        <w:fldChar w:fldCharType="end"/>
      </w:r>
      <w:r w:rsidRPr="00B44CE2">
        <w:rPr>
          <w:b/>
        </w:rPr>
        <w:t>Annoterin</w:t>
      </w:r>
      <w:r w:rsidR="00B311E5">
        <w:rPr>
          <w:b/>
        </w:rPr>
        <w:t>g</w:t>
      </w:r>
    </w:p>
    <w:p w14:paraId="1F5FC636" w14:textId="6E2A4EFE" w:rsidR="00185E60" w:rsidRDefault="008724EF">
      <w:pPr>
        <w:spacing w:after="280" w:afterAutospacing="1"/>
      </w:pPr>
      <w:r>
        <w:rPr>
          <w:b/>
          <w:bCs/>
        </w:rPr>
        <w:t>Avsikt med behandlingen i rådet:</w:t>
      </w:r>
      <w:r>
        <w:t xml:space="preserve"> Avsikten är att fastställa en EU-gemensam inlaga till IMO som handlar om en ny </w:t>
      </w:r>
      <w:proofErr w:type="spellStart"/>
      <w:r>
        <w:t>unplanned</w:t>
      </w:r>
      <w:proofErr w:type="spellEnd"/>
      <w:r>
        <w:t xml:space="preserve"> output om bränder på </w:t>
      </w:r>
      <w:proofErr w:type="spellStart"/>
      <w:r>
        <w:t>RoRo</w:t>
      </w:r>
      <w:proofErr w:type="spellEnd"/>
      <w:r>
        <w:t>-däck på passagerarfartyg.</w:t>
      </w:r>
    </w:p>
    <w:p w14:paraId="1F5FC638" w14:textId="1AF20B5B" w:rsidR="00185E60" w:rsidRDefault="008724EF">
      <w:pPr>
        <w:spacing w:after="280" w:afterAutospacing="1"/>
      </w:pPr>
      <w:r>
        <w:rPr>
          <w:b/>
          <w:bCs/>
        </w:rPr>
        <w:lastRenderedPageBreak/>
        <w:t>Hur regeringen ställer sig till den blivande A-punkten:</w:t>
      </w:r>
      <w:r w:rsidR="00B311E5">
        <w:rPr>
          <w:b/>
          <w:bCs/>
        </w:rPr>
        <w:t xml:space="preserve"> </w:t>
      </w:r>
      <w:r>
        <w:t>Regeringen stödjer att inlagan skickas till IMO.</w:t>
      </w:r>
    </w:p>
    <w:p w14:paraId="1F5FC63B" w14:textId="4682E246" w:rsidR="00FB32B9" w:rsidRDefault="008724EF">
      <w:pPr>
        <w:spacing w:after="280" w:afterAutospacing="1"/>
        <w:rPr>
          <w:noProof/>
        </w:rPr>
      </w:pPr>
      <w:r>
        <w:rPr>
          <w:b/>
          <w:bCs/>
        </w:rPr>
        <w:t>Bakgrund:</w:t>
      </w:r>
      <w:r>
        <w:t xml:space="preserve"> Det har uppmärksammats att det internationellt förekommit ett antal allvarliga bränder som uppkommit på </w:t>
      </w:r>
      <w:proofErr w:type="spellStart"/>
      <w:r>
        <w:t>RoRo</w:t>
      </w:r>
      <w:proofErr w:type="spellEnd"/>
      <w:r>
        <w:t xml:space="preserve">-däck i ro-pax-fartyg. Då ett </w:t>
      </w:r>
      <w:proofErr w:type="spellStart"/>
      <w:r>
        <w:t>RoRo</w:t>
      </w:r>
      <w:proofErr w:type="spellEnd"/>
      <w:r>
        <w:t xml:space="preserve">-däck ofta sträcker sig över mer eller mindre hela fartygslängden kan en brand som sprider sig över däcket få stora konsekvenser eftersom den potentiellt kan påverka ett antal, eller i värsta fall alla, vertikala huvudzoner i fartyget. Detta har sammantaget lett till att det bildats en expertgrupp inom EMSA som ska arbeta med problematiken. Expertgruppen har tagit fram ett utkast till en </w:t>
      </w:r>
      <w:proofErr w:type="spellStart"/>
      <w:r>
        <w:t>proposed</w:t>
      </w:r>
      <w:proofErr w:type="spellEnd"/>
      <w:r>
        <w:t xml:space="preserve"> new </w:t>
      </w:r>
      <w:proofErr w:type="spellStart"/>
      <w:r>
        <w:t>unplanned</w:t>
      </w:r>
      <w:proofErr w:type="spellEnd"/>
      <w:r>
        <w:t xml:space="preserve"> output till IMO MSC 97 med titeln </w:t>
      </w:r>
      <w:proofErr w:type="spellStart"/>
      <w:r>
        <w:t>Fire</w:t>
      </w:r>
      <w:proofErr w:type="spellEnd"/>
      <w:r>
        <w:t xml:space="preserve"> </w:t>
      </w:r>
      <w:proofErr w:type="spellStart"/>
      <w:r>
        <w:t>Safety</w:t>
      </w:r>
      <w:proofErr w:type="spellEnd"/>
      <w:r>
        <w:t xml:space="preserve"> </w:t>
      </w:r>
      <w:proofErr w:type="spellStart"/>
      <w:r>
        <w:t>of</w:t>
      </w:r>
      <w:proofErr w:type="spellEnd"/>
      <w:r>
        <w:t xml:space="preserve"> </w:t>
      </w:r>
      <w:proofErr w:type="spellStart"/>
      <w:r>
        <w:t>RoRo</w:t>
      </w:r>
      <w:proofErr w:type="spellEnd"/>
      <w:r>
        <w:t xml:space="preserve"> Ships. Avsikten med inlagan är, bland annat, att den ska leda till ändringar i SOLAS med tillhörande regelverk som i sin tur ska hantera de brandskyddsfrågor som identifierats. Inlagan har diskuterats i rådsarbetsgruppen för sjöfart under juli 2016. </w:t>
      </w:r>
    </w:p>
    <w:p w14:paraId="1F5FC63C" w14:textId="18CB4B6A" w:rsidR="00643D86" w:rsidRPr="00B311E5" w:rsidRDefault="008724EF" w:rsidP="00643D86">
      <w:pPr>
        <w:pStyle w:val="Rubrik1"/>
        <w:rPr>
          <w:lang w:val="en-US"/>
        </w:rPr>
      </w:pPr>
      <w:bookmarkStart w:id="4" w:name="_Toc456773630"/>
      <w:r w:rsidRPr="00B311E5">
        <w:rPr>
          <w:noProof/>
          <w:lang w:val="en-US"/>
        </w:rPr>
        <w:t xml:space="preserve">Preparation of the 39th ICAO Assembly (Montreal, 27 September </w:t>
      </w:r>
      <w:r w:rsidR="006045CB" w:rsidRPr="006045CB">
        <w:rPr>
          <w:noProof/>
          <w:lang w:val="en-US"/>
        </w:rPr>
        <w:t xml:space="preserve">- </w:t>
      </w:r>
      <w:r w:rsidRPr="00B311E5">
        <w:rPr>
          <w:noProof/>
          <w:lang w:val="en-US"/>
        </w:rPr>
        <w:t>7 October 2016)</w:t>
      </w:r>
      <w:r w:rsidRPr="00B311E5">
        <w:rPr>
          <w:noProof/>
          <w:lang w:val="en-US"/>
        </w:rPr>
        <w:br/>
        <w:t>Third batch of European working papers</w:t>
      </w:r>
      <w:bookmarkEnd w:id="4"/>
    </w:p>
    <w:p w14:paraId="1F5FC63D" w14:textId="77777777" w:rsidR="00643D86" w:rsidRPr="00B311E5" w:rsidRDefault="008724EF" w:rsidP="00643D86">
      <w:r w:rsidRPr="00B311E5">
        <w:rPr>
          <w:noProof/>
        </w:rPr>
        <w:t>=</w:t>
      </w:r>
      <w:r w:rsidRPr="00B311E5">
        <w:t>Approval</w:t>
      </w:r>
      <w:r w:rsidRPr="00B311E5">
        <w:br/>
      </w:r>
      <w:r w:rsidRPr="00B311E5">
        <w:rPr>
          <w:noProof/>
        </w:rPr>
        <w:t>11323</w:t>
      </w:r>
      <w:r w:rsidRPr="00B311E5">
        <w:t>/16 AVIATION 156</w:t>
      </w:r>
    </w:p>
    <w:p w14:paraId="1F5FC63E" w14:textId="77777777" w:rsidR="00643D86" w:rsidRDefault="008724EF" w:rsidP="00643D86">
      <w:r>
        <w:rPr>
          <w:b/>
        </w:rPr>
        <w:t>Ansvarigt statsråd</w:t>
      </w:r>
      <w:r>
        <w:rPr>
          <w:b/>
        </w:rPr>
        <w:br/>
      </w:r>
      <w:r>
        <w:rPr>
          <w:noProof/>
        </w:rPr>
        <w:t>Anna</w:t>
      </w:r>
      <w:r>
        <w:t xml:space="preserve"> Johansson</w:t>
      </w:r>
    </w:p>
    <w:p w14:paraId="1F5FC63F" w14:textId="77777777" w:rsidR="00E0653A" w:rsidRDefault="008724EF"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F5FC640" w14:textId="77777777" w:rsidR="00E0653A" w:rsidRDefault="008724EF"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F5FC641" w14:textId="77777777" w:rsidR="00E0653A" w:rsidRDefault="008724EF"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F5FC642" w14:textId="77777777" w:rsidR="00E0653A" w:rsidRDefault="008724EF"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F5FC643" w14:textId="77777777" w:rsidR="00E0653A" w:rsidRDefault="008724EF"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F5FC644" w14:textId="77777777" w:rsidR="00E0653A" w:rsidRDefault="008724EF"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F5FC645" w14:textId="77777777" w:rsidR="00E0653A" w:rsidRDefault="008724EF"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F5FC646" w14:textId="77777777" w:rsidR="00E0653A" w:rsidRDefault="008724EF"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F5FC647" w14:textId="77777777" w:rsidR="00E0653A" w:rsidRDefault="008724EF"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F5FC648" w14:textId="470E2170" w:rsidR="00643D86" w:rsidRDefault="008724EF" w:rsidP="00643D86">
      <w:r>
        <w:instrText>"</w:instrText>
      </w:r>
      <w:r>
        <w:rPr>
          <w:b/>
        </w:rPr>
        <w:instrText xml:space="preserve"> </w:instrText>
      </w:r>
      <w:r>
        <w:rPr>
          <w:b/>
        </w:rPr>
        <w:fldChar w:fldCharType="end"/>
      </w:r>
      <w:r w:rsidRPr="00B44CE2">
        <w:rPr>
          <w:b/>
        </w:rPr>
        <w:t>Annotering</w:t>
      </w:r>
    </w:p>
    <w:p w14:paraId="1F5FC649" w14:textId="5EAFBA34" w:rsidR="00185E60" w:rsidRDefault="008724EF">
      <w:pPr>
        <w:spacing w:after="280" w:afterAutospacing="1"/>
      </w:pPr>
      <w:r>
        <w:rPr>
          <w:b/>
          <w:bCs/>
        </w:rPr>
        <w:t>Avsikt med behandlingen i rådet:</w:t>
      </w:r>
      <w:r>
        <w:t xml:space="preserve"> </w:t>
      </w:r>
      <w:proofErr w:type="spellStart"/>
      <w:r>
        <w:t>Coreper</w:t>
      </w:r>
      <w:proofErr w:type="spellEnd"/>
      <w:r>
        <w:t xml:space="preserve"> ska godkänna arbetspapper som ska lämnas till ICAO inför generalförsamlingens möte i höst.</w:t>
      </w:r>
    </w:p>
    <w:p w14:paraId="1F5FC64A" w14:textId="1687378F" w:rsidR="00185E60" w:rsidRDefault="008724EF">
      <w:pPr>
        <w:spacing w:after="280" w:afterAutospacing="1"/>
      </w:pPr>
      <w:r>
        <w:rPr>
          <w:b/>
          <w:bCs/>
        </w:rPr>
        <w:t>Hur regeringen ställer sig till den blivande A-punkten:</w:t>
      </w:r>
      <w:r>
        <w:t xml:space="preserve"> Regeringen kan ställa sig bakom de aktuella arbetspappren och att EU:s ordförandeskap får i uppdrag att sända dokumenten till </w:t>
      </w:r>
      <w:proofErr w:type="spellStart"/>
      <w:r>
        <w:t>Icao</w:t>
      </w:r>
      <w:proofErr w:type="spellEnd"/>
      <w:r>
        <w:t xml:space="preserve"> på EUs och dess medlemsstaters vägnar.</w:t>
      </w:r>
    </w:p>
    <w:p w14:paraId="1F5FC64C" w14:textId="1AF19DE6" w:rsidR="00FB32B9" w:rsidRDefault="008724EF">
      <w:pPr>
        <w:spacing w:after="280" w:afterAutospacing="1"/>
        <w:rPr>
          <w:noProof/>
        </w:rPr>
      </w:pPr>
      <w:r>
        <w:rPr>
          <w:b/>
          <w:bCs/>
        </w:rPr>
        <w:t>Bakgrund:</w:t>
      </w:r>
      <w:r>
        <w:t xml:space="preserve"> FN:s organ för civil luftfart, ICAO (International Civil Aviation </w:t>
      </w:r>
      <w:proofErr w:type="spellStart"/>
      <w:r>
        <w:t>Authority</w:t>
      </w:r>
      <w:proofErr w:type="spellEnd"/>
      <w:r>
        <w:t>) ska hålla sin 39:e generalförsamling den 27 september - 7 oktober i år. Vid generalförsamlingen kommer bland annat ett stort antal arbetspapper att läggas fram som generalförsamlingen föreslås diskutera och stödja. De tre aktuella arbetspapperen (WPs) handlar om konfliktzoner, kapacitetsuppbyggnad, och luftfartsmedicin. </w:t>
      </w:r>
    </w:p>
    <w:p w14:paraId="1F5FC64D" w14:textId="77777777" w:rsidR="00643D86" w:rsidRPr="00B311E5" w:rsidRDefault="008724EF" w:rsidP="00643D86">
      <w:pPr>
        <w:pStyle w:val="Rubrik1"/>
        <w:rPr>
          <w:lang w:val="en-US"/>
        </w:rPr>
      </w:pPr>
      <w:bookmarkStart w:id="5" w:name="_Toc456773631"/>
      <w:r w:rsidRPr="00B311E5">
        <w:rPr>
          <w:noProof/>
          <w:lang w:val="en-US"/>
        </w:rPr>
        <w:t>Fourth Railway Package (market pillar) (First reading) (Legislative deliberation)</w:t>
      </w:r>
      <w:bookmarkEnd w:id="5"/>
    </w:p>
    <w:p w14:paraId="1F5FC64E" w14:textId="4D28E087" w:rsidR="00643D86" w:rsidRDefault="006045CB" w:rsidP="00643D86">
      <w:pPr>
        <w:rPr>
          <w:lang w:val="en-US"/>
        </w:rPr>
      </w:pPr>
      <w:r>
        <w:rPr>
          <w:noProof/>
          <w:lang w:val="en-US"/>
        </w:rPr>
        <w:t>a</w:t>
      </w:r>
      <w:r>
        <w:rPr>
          <w:lang w:val="en-US"/>
        </w:rPr>
        <w:t>) Proposal</w:t>
      </w:r>
      <w:r w:rsidR="008724EF">
        <w:rPr>
          <w:lang w:val="en-US"/>
        </w:rPr>
        <w:t xml:space="preserve"> for a Regulation of the European Parliament and of the Council amending Regulation (EC) No 1370/2007 concerning the opening of the market for domestic passenger transport services by rail.</w:t>
      </w:r>
      <w:r w:rsidR="00B311E5">
        <w:rPr>
          <w:lang w:val="en-US"/>
        </w:rPr>
        <w:br/>
      </w:r>
      <w:r w:rsidR="008724EF">
        <w:rPr>
          <w:lang w:val="en-US"/>
        </w:rPr>
        <w:t>b)Proposal for a Directive of the European Parliament and of the Council amending Directive 2012/34/EU establishing a single European railway area, as regards the opening of the market for domestic passenger transport services by rail and the governance of the railway infrastructure</w:t>
      </w:r>
      <w:r w:rsidR="00B311E5">
        <w:rPr>
          <w:lang w:val="en-US"/>
        </w:rPr>
        <w:br/>
      </w:r>
      <w:r w:rsidR="008724EF">
        <w:rPr>
          <w:lang w:val="en-US"/>
        </w:rPr>
        <w:t xml:space="preserve">c)Proposal for a Regulation of the European Parliament and of the Council repealing Regulation (EEC) No 1192/69 of the Council on common rules for the </w:t>
      </w:r>
      <w:proofErr w:type="spellStart"/>
      <w:r w:rsidR="008724EF">
        <w:rPr>
          <w:lang w:val="en-US"/>
        </w:rPr>
        <w:t>normalisation</w:t>
      </w:r>
      <w:proofErr w:type="spellEnd"/>
      <w:r w:rsidR="008724EF">
        <w:rPr>
          <w:lang w:val="en-US"/>
        </w:rPr>
        <w:t xml:space="preserve"> of the </w:t>
      </w:r>
      <w:r w:rsidR="008724EF">
        <w:rPr>
          <w:lang w:val="en-US"/>
        </w:rPr>
        <w:lastRenderedPageBreak/>
        <w:t>accounts of railway undertakings=Political agreement</w:t>
      </w:r>
      <w:r w:rsidR="008724EF">
        <w:rPr>
          <w:lang w:val="en-US"/>
        </w:rPr>
        <w:br/>
      </w:r>
      <w:r w:rsidR="008724EF">
        <w:rPr>
          <w:noProof/>
          <w:lang w:val="en-US"/>
        </w:rPr>
        <w:t>11202</w:t>
      </w:r>
      <w:r w:rsidR="008724EF">
        <w:rPr>
          <w:lang w:val="en-US"/>
        </w:rPr>
        <w:t>/16 TRANS 299 CODEC 105910731/16 TRANS 268 CODEC 979+ COR 110733/16 TRANS 269 CODEC 980+ COR 110853/16 TRANS 277 CODEC 1012+ COR 1</w:t>
      </w:r>
    </w:p>
    <w:p w14:paraId="1F5FC64F" w14:textId="77777777" w:rsidR="00643D86" w:rsidRDefault="008724EF" w:rsidP="00643D86">
      <w:r>
        <w:rPr>
          <w:b/>
        </w:rPr>
        <w:t>Ansvarigt statsråd</w:t>
      </w:r>
      <w:r>
        <w:rPr>
          <w:b/>
        </w:rPr>
        <w:br/>
      </w:r>
      <w:r>
        <w:rPr>
          <w:noProof/>
        </w:rPr>
        <w:t>Anna</w:t>
      </w:r>
      <w:r>
        <w:t xml:space="preserve"> Johansson</w:t>
      </w:r>
    </w:p>
    <w:p w14:paraId="1F5FC650" w14:textId="77777777" w:rsidR="00E0653A" w:rsidRDefault="008724EF" w:rsidP="00C8338E">
      <w:r>
        <w:rPr>
          <w:b/>
        </w:rPr>
        <w:fldChar w:fldCharType="begin"/>
      </w:r>
      <w:r>
        <w:rPr>
          <w:b/>
        </w:rPr>
        <w:instrText xml:space="preserve"> IF "2015-09-29" = "-" </w:instrText>
      </w:r>
      <w:r>
        <w:rPr>
          <w:b/>
        </w:rPr>
        <w:fldChar w:fldCharType="begin"/>
      </w:r>
      <w:r>
        <w:rPr>
          <w:b/>
        </w:rPr>
        <w:instrText xml:space="preserve"> IF "2015-10-08" = "-" </w:instrText>
      </w:r>
      <w:r>
        <w:rPr>
          <w:b/>
        </w:rPr>
        <w:fldChar w:fldCharType="begin"/>
      </w:r>
      <w:r>
        <w:rPr>
          <w:b/>
        </w:rPr>
        <w:instrText xml:space="preserve"> IF "2015-10-02"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2015-09-29</w:instrText>
      </w:r>
    </w:p>
    <w:p w14:paraId="1F5FC651" w14:textId="77777777" w:rsidR="00E0653A" w:rsidRDefault="008724EF" w:rsidP="00C8338E">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2015-09-29</w:instrText>
      </w:r>
    </w:p>
    <w:p w14:paraId="1F5FC652" w14:textId="77777777" w:rsidR="001F56AB" w:rsidRDefault="008724EF" w:rsidP="00C8338E">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2015-09-29</w:instrText>
      </w:r>
    </w:p>
    <w:p w14:paraId="1F5FC653" w14:textId="77777777" w:rsidR="00E0653A" w:rsidRDefault="008724EF" w:rsidP="00C8338E">
      <w:pPr>
        <w:rPr>
          <w:noProof/>
        </w:rPr>
      </w:pPr>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2015-09-29</w:instrText>
      </w:r>
    </w:p>
    <w:p w14:paraId="1F5FC654" w14:textId="77777777" w:rsidR="001F56AB" w:rsidRDefault="008724EF" w:rsidP="00C8338E">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2015-09-29</w:instrText>
      </w:r>
    </w:p>
    <w:p w14:paraId="1F5FC655" w14:textId="77777777" w:rsidR="00E0653A" w:rsidRDefault="008724EF" w:rsidP="00C8338E">
      <w:r>
        <w:instrText>"</w:instrText>
      </w:r>
      <w:r>
        <w:rPr>
          <w:b/>
        </w:rPr>
        <w:instrText xml:space="preserve"> </w:instrText>
      </w:r>
      <w:r>
        <w:rPr>
          <w:b/>
        </w:rPr>
        <w:fldChar w:fldCharType="separate"/>
      </w:r>
      <w:r>
        <w:rPr>
          <w:b/>
        </w:rPr>
        <w:t xml:space="preserve">Tidigare behandlat i </w:t>
      </w:r>
      <w:r w:rsidRPr="0001065A">
        <w:rPr>
          <w:b/>
        </w:rPr>
        <w:t>EU</w:t>
      </w:r>
      <w:r>
        <w:rPr>
          <w:b/>
        </w:rPr>
        <w:t>-</w:t>
      </w:r>
      <w:r w:rsidRPr="0001065A">
        <w:rPr>
          <w:b/>
        </w:rPr>
        <w:t>näm</w:t>
      </w:r>
      <w:r w:rsidRPr="00562140">
        <w:rPr>
          <w:b/>
        </w:rPr>
        <w:t>nden</w:t>
      </w:r>
      <w:r>
        <w:rPr>
          <w:b/>
        </w:rPr>
        <w:br/>
      </w:r>
      <w:r>
        <w:t>2015-09-29</w:t>
      </w:r>
    </w:p>
    <w:p w14:paraId="1F5FC656" w14:textId="77777777" w:rsidR="001F56AB" w:rsidRDefault="008724EF" w:rsidP="00C8338E">
      <w:pPr>
        <w:rPr>
          <w:b/>
        </w:rPr>
      </w:pPr>
      <w:r>
        <w:rPr>
          <w:b/>
        </w:rPr>
        <w:fldChar w:fldCharType="end"/>
      </w:r>
      <w:r>
        <w:rPr>
          <w:b/>
        </w:rPr>
        <w:fldChar w:fldCharType="begin"/>
      </w:r>
      <w:r>
        <w:rPr>
          <w:b/>
        </w:rPr>
        <w:instrText xml:space="preserve"> IF "2015-09-29" = "-" </w:instrText>
      </w:r>
      <w:r>
        <w:rPr>
          <w:b/>
        </w:rPr>
        <w:fldChar w:fldCharType="begin"/>
      </w:r>
      <w:r>
        <w:rPr>
          <w:b/>
        </w:rPr>
        <w:instrText xml:space="preserve"> IF "2015-10-08" = "-" </w:instrText>
      </w:r>
      <w:r>
        <w:rPr>
          <w:b/>
        </w:rPr>
        <w:fldChar w:fldCharType="begin"/>
      </w:r>
      <w:r>
        <w:rPr>
          <w:b/>
        </w:rPr>
        <w:instrText xml:space="preserve"> IF "2015-10-02" = "-" "" "Tidigare behandlat i </w:instrText>
      </w:r>
      <w:r w:rsidRPr="00643D86">
        <w:rPr>
          <w:b/>
        </w:rPr>
        <w:instrText>råde</w:instrText>
      </w:r>
      <w:r>
        <w:rPr>
          <w:b/>
        </w:rPr>
        <w:instrText xml:space="preserve">t </w:instrText>
      </w:r>
      <w:r>
        <w:rPr>
          <w:b/>
        </w:rPr>
        <w:br/>
      </w:r>
      <w:r w:rsidRPr="002F0461">
        <w:instrText>2015-10-08</w:instrText>
      </w:r>
    </w:p>
    <w:p w14:paraId="1F5FC657" w14:textId="77777777" w:rsidR="00E0653A" w:rsidRDefault="008724EF" w:rsidP="00C8338E">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 xml:space="preserve">t </w:instrText>
      </w:r>
      <w:r>
        <w:rPr>
          <w:b/>
        </w:rPr>
        <w:br/>
      </w:r>
      <w:r w:rsidRPr="002F0461">
        <w:instrText>2015-10-08</w:instrText>
      </w:r>
    </w:p>
    <w:p w14:paraId="1F5FC658" w14:textId="77777777" w:rsidR="00185E60" w:rsidRDefault="008724EF" w:rsidP="00C8338E">
      <w:pPr>
        <w:rPr>
          <w:b/>
        </w:rPr>
      </w:pP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2015-10-08</w:instrText>
      </w:r>
    </w:p>
    <w:p w14:paraId="1F5FC659" w14:textId="77777777" w:rsidR="00E0653A" w:rsidRDefault="008724EF" w:rsidP="00C8338E">
      <w:pPr>
        <w:rPr>
          <w:noProof/>
        </w:rPr>
      </w:pPr>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t</w:instrText>
      </w:r>
      <w:r>
        <w:rPr>
          <w:b/>
        </w:rPr>
        <w:br/>
      </w:r>
      <w:r w:rsidRPr="002F0461">
        <w:instrText>2015-10-08</w:instrText>
      </w:r>
    </w:p>
    <w:p w14:paraId="1F5FC65A" w14:textId="77777777" w:rsidR="00185E60" w:rsidRDefault="008724EF" w:rsidP="00C8338E">
      <w:pPr>
        <w:rPr>
          <w:b/>
        </w:rPr>
      </w:pPr>
      <w:r>
        <w:rPr>
          <w:b/>
        </w:rPr>
        <w:fldChar w:fldCharType="end"/>
      </w:r>
      <w:r>
        <w:rPr>
          <w:b/>
        </w:rPr>
        <w:instrText xml:space="preserve">  "Tidigare behandlat i </w:instrText>
      </w:r>
      <w:r w:rsidRPr="00643D86">
        <w:rPr>
          <w:b/>
        </w:rPr>
        <w:instrText>råde</w:instrText>
      </w:r>
      <w:r>
        <w:rPr>
          <w:b/>
        </w:rPr>
        <w:instrText>t</w:instrText>
      </w:r>
      <w:r>
        <w:rPr>
          <w:b/>
        </w:rPr>
        <w:br/>
      </w:r>
      <w:r>
        <w:instrText>2015-10-08</w:instrText>
      </w:r>
    </w:p>
    <w:p w14:paraId="1F5FC65B" w14:textId="77777777" w:rsidR="00E0653A" w:rsidRDefault="008724EF" w:rsidP="00C8338E">
      <w:r>
        <w:instrText>"</w:instrText>
      </w:r>
      <w:r>
        <w:rPr>
          <w:b/>
        </w:rPr>
        <w:instrText xml:space="preserve"> </w:instrText>
      </w:r>
      <w:r>
        <w:rPr>
          <w:b/>
        </w:rPr>
        <w:fldChar w:fldCharType="separate"/>
      </w:r>
      <w:r>
        <w:rPr>
          <w:b/>
        </w:rPr>
        <w:t xml:space="preserve">Tidigare behandlat i </w:t>
      </w:r>
      <w:r w:rsidRPr="00643D86">
        <w:rPr>
          <w:b/>
        </w:rPr>
        <w:t>råde</w:t>
      </w:r>
      <w:r>
        <w:rPr>
          <w:b/>
        </w:rPr>
        <w:t>t</w:t>
      </w:r>
      <w:r>
        <w:rPr>
          <w:b/>
        </w:rPr>
        <w:br/>
      </w:r>
      <w:r>
        <w:t>2015-10-08</w:t>
      </w:r>
    </w:p>
    <w:p w14:paraId="1F5FC65C" w14:textId="77777777" w:rsidR="00185E60" w:rsidRDefault="008724EF" w:rsidP="00C8338E">
      <w:pPr>
        <w:rPr>
          <w:b/>
        </w:rPr>
      </w:pPr>
      <w:r>
        <w:rPr>
          <w:b/>
        </w:rPr>
        <w:fldChar w:fldCharType="end"/>
      </w:r>
      <w:r>
        <w:rPr>
          <w:b/>
        </w:rPr>
        <w:fldChar w:fldCharType="begin"/>
      </w:r>
      <w:r>
        <w:rPr>
          <w:b/>
        </w:rPr>
        <w:instrText xml:space="preserve"> IF "2015-09-29" = "-" </w:instrText>
      </w:r>
      <w:r>
        <w:rPr>
          <w:b/>
        </w:rPr>
        <w:fldChar w:fldCharType="begin"/>
      </w:r>
      <w:r>
        <w:rPr>
          <w:b/>
        </w:rPr>
        <w:instrText xml:space="preserve"> IF "2015-10-08" = "-" </w:instrText>
      </w:r>
      <w:r>
        <w:rPr>
          <w:b/>
        </w:rPr>
        <w:fldChar w:fldCharType="begin"/>
      </w:r>
      <w:r>
        <w:rPr>
          <w:b/>
        </w:rPr>
        <w:instrText xml:space="preserve"> IF "2015-10-02" = "-" "" "Tidigare behandlat i utskottet </w:instrText>
      </w:r>
      <w:r>
        <w:rPr>
          <w:b/>
        </w:rPr>
        <w:br/>
      </w:r>
      <w:r w:rsidRPr="002F0461">
        <w:instrText>2015-10-02</w:instrText>
      </w:r>
    </w:p>
    <w:p w14:paraId="1F5FC65D" w14:textId="77777777" w:rsidR="00E0653A" w:rsidRDefault="008724EF" w:rsidP="00C8338E">
      <w:r>
        <w:instrText>"</w:instrText>
      </w:r>
      <w:r>
        <w:rPr>
          <w:b/>
        </w:rPr>
        <w:instrText xml:space="preserve"> </w:instrText>
      </w:r>
      <w:r>
        <w:rPr>
          <w:b/>
        </w:rPr>
        <w:fldChar w:fldCharType="separate"/>
      </w:r>
      <w:r>
        <w:rPr>
          <w:b/>
        </w:rPr>
        <w:instrText xml:space="preserve">Tidigare behandlat i utskottet </w:instrText>
      </w:r>
      <w:r>
        <w:rPr>
          <w:b/>
        </w:rPr>
        <w:br/>
      </w:r>
      <w:r w:rsidRPr="002F0461">
        <w:instrText>2015-10-02</w:instrText>
      </w:r>
    </w:p>
    <w:p w14:paraId="1F5FC65E" w14:textId="77777777" w:rsidR="00185E60" w:rsidRDefault="008724EF" w:rsidP="00C8338E">
      <w:pPr>
        <w:rPr>
          <w:b/>
        </w:rPr>
      </w:pPr>
      <w:r>
        <w:rPr>
          <w:b/>
        </w:rPr>
        <w:fldChar w:fldCharType="end"/>
      </w:r>
      <w:r>
        <w:rPr>
          <w:b/>
        </w:rPr>
        <w:instrText xml:space="preserve"> "Tidigare behandlat i utskottet</w:instrText>
      </w:r>
      <w:r>
        <w:rPr>
          <w:b/>
        </w:rPr>
        <w:br/>
      </w:r>
      <w:r w:rsidRPr="002F0461">
        <w:instrText>2015-10-02</w:instrText>
      </w:r>
    </w:p>
    <w:p w14:paraId="1F5FC65F" w14:textId="77777777" w:rsidR="00E0653A" w:rsidRDefault="008724EF" w:rsidP="00C8338E">
      <w:pPr>
        <w:rPr>
          <w:noProof/>
        </w:rPr>
      </w:pPr>
      <w:r>
        <w:instrText>"</w:instrText>
      </w:r>
      <w:r>
        <w:rPr>
          <w:b/>
        </w:rPr>
        <w:instrText xml:space="preserve"> </w:instrText>
      </w:r>
      <w:r>
        <w:rPr>
          <w:b/>
        </w:rPr>
        <w:fldChar w:fldCharType="separate"/>
      </w:r>
      <w:r>
        <w:rPr>
          <w:b/>
        </w:rPr>
        <w:instrText>Tidigare behandlat i utskottet</w:instrText>
      </w:r>
      <w:r>
        <w:rPr>
          <w:b/>
        </w:rPr>
        <w:br/>
      </w:r>
      <w:r w:rsidRPr="002F0461">
        <w:instrText>2015-10-02</w:instrText>
      </w:r>
    </w:p>
    <w:p w14:paraId="1F5FC660" w14:textId="77777777" w:rsidR="00185E60" w:rsidRDefault="008724EF" w:rsidP="00C8338E">
      <w:pPr>
        <w:rPr>
          <w:b/>
        </w:rPr>
      </w:pPr>
      <w:r>
        <w:rPr>
          <w:b/>
        </w:rPr>
        <w:fldChar w:fldCharType="end"/>
      </w:r>
      <w:r>
        <w:rPr>
          <w:b/>
        </w:rPr>
        <w:instrText xml:space="preserve">  "Tidigare behandlat i utskottet</w:instrText>
      </w:r>
      <w:r>
        <w:rPr>
          <w:b/>
        </w:rPr>
        <w:br/>
      </w:r>
      <w:r>
        <w:instrText>2015-10-02</w:instrText>
      </w:r>
    </w:p>
    <w:p w14:paraId="1F5FC661" w14:textId="77777777" w:rsidR="00643D86" w:rsidRDefault="008724EF" w:rsidP="00643D86">
      <w:r>
        <w:instrText>"</w:instrText>
      </w:r>
      <w:r>
        <w:rPr>
          <w:b/>
        </w:rPr>
        <w:instrText xml:space="preserve"> </w:instrText>
      </w:r>
      <w:r>
        <w:rPr>
          <w:b/>
        </w:rPr>
        <w:fldChar w:fldCharType="separate"/>
      </w:r>
      <w:r>
        <w:rPr>
          <w:b/>
        </w:rPr>
        <w:t>Tidigare behandlat i utskottet</w:t>
      </w:r>
      <w:r>
        <w:rPr>
          <w:b/>
        </w:rPr>
        <w:br/>
      </w:r>
      <w:r>
        <w:t>2015-10-02</w:t>
      </w:r>
    </w:p>
    <w:p w14:paraId="1F5FC662" w14:textId="6C8B3AFD" w:rsidR="00185E60" w:rsidRDefault="008724EF" w:rsidP="00643D86">
      <w:pPr>
        <w:rPr>
          <w:b/>
        </w:rPr>
      </w:pPr>
      <w:r>
        <w:rPr>
          <w:b/>
        </w:rPr>
        <w:fldChar w:fldCharType="end"/>
      </w:r>
      <w:r w:rsidRPr="00B44CE2">
        <w:rPr>
          <w:b/>
        </w:rPr>
        <w:t>Annotering</w:t>
      </w:r>
    </w:p>
    <w:p w14:paraId="1F5FC663" w14:textId="77777777" w:rsidR="00185E60" w:rsidRDefault="008724EF">
      <w:pPr>
        <w:spacing w:after="280" w:afterAutospacing="1"/>
      </w:pPr>
      <w:r>
        <w:rPr>
          <w:b/>
          <w:bCs/>
        </w:rPr>
        <w:t>Avsikt med behandlingen i rådet:</w:t>
      </w:r>
      <w:r>
        <w:t xml:space="preserve"> Att anta de förslag till förhandlingsöverenskommelse avseende det fjärde järnvägspaketets s.k. marknadsdel som slöts i april 2016 mellan ORDF och EPs rapportörer.</w:t>
      </w:r>
    </w:p>
    <w:p w14:paraId="1F5FC664" w14:textId="77777777" w:rsidR="00185E60" w:rsidRDefault="008724EF">
      <w:pPr>
        <w:spacing w:after="280" w:afterAutospacing="1"/>
      </w:pPr>
      <w:r>
        <w:rPr>
          <w:b/>
          <w:bCs/>
        </w:rPr>
        <w:t>Hur regeringen ställer sig till den blivande A-punkten:</w:t>
      </w:r>
      <w:r>
        <w:t xml:space="preserve"> Regeringen avser att rösta för förslaget.</w:t>
      </w:r>
    </w:p>
    <w:p w14:paraId="1F5FC665" w14:textId="77777777" w:rsidR="00185E60" w:rsidRDefault="008724EF">
      <w:pPr>
        <w:spacing w:after="280" w:afterAutospacing="1"/>
      </w:pPr>
      <w:r>
        <w:rPr>
          <w:b/>
          <w:bCs/>
        </w:rPr>
        <w:t>Bakgrund:</w:t>
      </w:r>
      <w:r>
        <w:t xml:space="preserve"> Det fjärde järnvägspaketets s.k. marknadsdel består av tre rättsakter. Dessa innehåller bestämmelser som dels ändrar det s.k. SERA-direktivet (2012/34/EU) respektive EUs s.k. kollektivtrafikförordning (1307/2007), dels upphäver förordning (EEG) Nr 1192/69. Det bakomliggande syftet är att öppna marknaderna för nationell persontrafik på järnväg för konkurrens och att undanröja hinder för att denna ska kunna ske på icke-diskriminerande villkor. </w:t>
      </w:r>
    </w:p>
    <w:p w14:paraId="1F5FC666" w14:textId="77777777" w:rsidR="00185E60" w:rsidRDefault="008724EF">
      <w:pPr>
        <w:spacing w:after="280" w:afterAutospacing="1"/>
      </w:pPr>
      <w:r>
        <w:t xml:space="preserve">Sakligt sett innebär ändringarna av SERA-direktivet att varje järnvägsföretag får rätt att nyttja järnvägsinfrastrukturen inom hela EES-området för att tillhandahålla persontransportjänster. Denna rätt kan, om sådan prövning tillåts i medlemslandets rättsordning, endast inskränkas efter särskild prövning av tillsynsmyndigheten (i Sverige Transportstyrelsen). Sådan eventuell prövning får endast avse enskilda trafikupplägg och inskränkningar får endast komma ifråga för att skydda existerande trafikupplägg som bedrivs på grundval av avtal med behörig myndighet (i Sverige främst regional kollektivtrafikmyndighet) om allmän trafik. Det enda som kan prövas är om ett nytillkommande persontrafikupplägg väsentligt försämrar den ekonomiska grunden för ett eller flera existerande avtal om allmän trafik. Utöver detta förses SERA-direktivet med ett antal nya/ändrade bestämmelser som främst rör infrastrukturförvaltarfunktionens oberoende i olika relationer i syfte att garantera icke-diskriminerande behandling av järnvägsföretag. </w:t>
      </w:r>
    </w:p>
    <w:p w14:paraId="1F5FC667" w14:textId="77777777" w:rsidR="00185E60" w:rsidRDefault="008724EF">
      <w:pPr>
        <w:spacing w:after="280" w:afterAutospacing="1"/>
      </w:pPr>
      <w:r>
        <w:t>Den främsta innebörden av ändringarna av EUs kollektivtrafikförordning är att det blir svårare att tilldela järnvägsföretag avtal om allmän trafik utan föregående upphandling i konkurrens. Den generella undantagsbestämmelsen från huvudregeln att allmän trafik ska konkurrensupphandlas som idag gäller för järnvägstransporter byts ut mot ett antal klart avgränsade undantagsbestämmelser. De senare får behöriga upphandlingsmyndigheter tillämpa på eget ansvar, under förutsättning att medlemsstatens rättsordning ger dem sådan möjlighet. I övrigt förtydligas också ett antal redan existerande bestämmelser, främst avseende hur upphandlingsprocessen ska gå till.</w:t>
      </w:r>
    </w:p>
    <w:p w14:paraId="1F5FC66A" w14:textId="10437C0F" w:rsidR="00643D86" w:rsidRPr="00377012" w:rsidRDefault="008724EF" w:rsidP="00B311E5">
      <w:pPr>
        <w:spacing w:after="280" w:afterAutospacing="1"/>
      </w:pPr>
      <w:r>
        <w:t>Upphävandet av förordning (EEG) Nr 1192/69 innebär att ett antal obsoleta krav på hur räkenskaper för ett järnvägsföretag får se ut försvinner. Förordningen har sedan bolagiseringen av affärsverket SJ i början av 2000-talet inte varit tillämplig i Sverige.</w:t>
      </w:r>
      <w:bookmarkEnd w:id="2"/>
    </w:p>
    <w:sectPr w:rsidR="00643D86" w:rsidRPr="00377012" w:rsidSect="002C27BD">
      <w:headerReference w:type="default" r:id="rId14"/>
      <w:footerReference w:type="default" r:id="rId15"/>
      <w:headerReference w:type="first" r:id="rId16"/>
      <w:footerReference w:type="first" r:id="rId17"/>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5FC684" w14:textId="77777777" w:rsidR="0002157B" w:rsidRDefault="008724EF">
      <w:pPr>
        <w:spacing w:after="0" w:line="240" w:lineRule="auto"/>
      </w:pPr>
      <w:r>
        <w:separator/>
      </w:r>
    </w:p>
  </w:endnote>
  <w:endnote w:type="continuationSeparator" w:id="0">
    <w:p w14:paraId="1F5FC686" w14:textId="77777777" w:rsidR="0002157B" w:rsidRDefault="00872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7482837"/>
      <w:docPartObj>
        <w:docPartGallery w:val="Page Numbers (Bottom of Page)"/>
        <w:docPartUnique/>
      </w:docPartObj>
    </w:sdtPr>
    <w:sdtEndPr>
      <w:rPr>
        <w:noProof/>
      </w:rPr>
    </w:sdtEndPr>
    <w:sdtContent>
      <w:p w14:paraId="1F5FC66F" w14:textId="77777777" w:rsidR="00283DF3" w:rsidRDefault="000D5B3E">
        <w:pPr>
          <w:pStyle w:val="Sidfot"/>
          <w:jc w:val="right"/>
        </w:pPr>
      </w:p>
    </w:sdtContent>
  </w:sdt>
  <w:p w14:paraId="1F5FC670" w14:textId="77777777" w:rsidR="00283DF3" w:rsidRDefault="000D5B3E">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FC67E" w14:textId="77777777" w:rsidR="00283DF3" w:rsidRDefault="000D5B3E">
    <w:pPr>
      <w:pStyle w:val="Sidfot"/>
      <w:jc w:val="right"/>
    </w:pPr>
  </w:p>
  <w:p w14:paraId="1F5FC67F" w14:textId="77777777" w:rsidR="00283DF3" w:rsidRDefault="000D5B3E">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5FC680" w14:textId="77777777" w:rsidR="0002157B" w:rsidRDefault="008724EF">
      <w:pPr>
        <w:spacing w:after="0" w:line="240" w:lineRule="auto"/>
      </w:pPr>
      <w:r>
        <w:separator/>
      </w:r>
    </w:p>
  </w:footnote>
  <w:footnote w:type="continuationSeparator" w:id="0">
    <w:p w14:paraId="1F5FC682" w14:textId="77777777" w:rsidR="0002157B" w:rsidRDefault="008724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5812828"/>
      <w:docPartObj>
        <w:docPartGallery w:val="Page Numbers (Top of Page)"/>
        <w:docPartUnique/>
      </w:docPartObj>
    </w:sdtPr>
    <w:sdtEndPr>
      <w:rPr>
        <w:noProof/>
      </w:rPr>
    </w:sdtEndPr>
    <w:sdtContent>
      <w:p w14:paraId="1F5FC66C" w14:textId="77777777" w:rsidR="002F3A5A" w:rsidRDefault="008724EF" w:rsidP="002F3A5A">
        <w:pPr>
          <w:pStyle w:val="Sidhuvud"/>
          <w:jc w:val="right"/>
        </w:pPr>
        <w:r>
          <w:fldChar w:fldCharType="begin"/>
        </w:r>
        <w:r>
          <w:instrText xml:space="preserve"> PAGE   \* MERGEFORMAT </w:instrText>
        </w:r>
        <w:r>
          <w:fldChar w:fldCharType="separate"/>
        </w:r>
        <w:r w:rsidR="000D5B3E">
          <w:rPr>
            <w:noProof/>
          </w:rPr>
          <w:t>6</w:t>
        </w:r>
        <w:r>
          <w:rPr>
            <w:noProof/>
          </w:rPr>
          <w:fldChar w:fldCharType="end"/>
        </w:r>
      </w:p>
    </w:sdtContent>
  </w:sdt>
  <w:p w14:paraId="1F5FC66D" w14:textId="77777777" w:rsidR="006F1C0D" w:rsidRDefault="000D5B3E"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185E60" w14:paraId="1F5FC678" w14:textId="77777777" w:rsidTr="006E71D7">
      <w:tc>
        <w:tcPr>
          <w:tcW w:w="4606" w:type="dxa"/>
        </w:tcPr>
        <w:p w14:paraId="1F5FC671" w14:textId="77777777" w:rsidR="006E71D7" w:rsidRDefault="008724EF" w:rsidP="00752770">
          <w:pPr>
            <w:pStyle w:val="Sidhuvud"/>
            <w:ind w:left="0"/>
          </w:pPr>
          <w:r>
            <w:rPr>
              <w:noProof/>
              <w:lang w:eastAsia="sv-SE"/>
            </w:rPr>
            <w:drawing>
              <wp:inline distT="0" distB="0" distL="0" distR="0" wp14:anchorId="1F5FC680" wp14:editId="1F5FC681">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1F5FC672" w14:textId="77777777" w:rsidR="00FB32B9" w:rsidRDefault="000D5B3E" w:rsidP="00FB32B9">
          <w:pPr>
            <w:ind w:right="916"/>
            <w:rPr>
              <w:rFonts w:ascii="TradeGothic" w:hAnsi="TradeGothic"/>
              <w:b/>
            </w:rPr>
          </w:pPr>
        </w:p>
        <w:tbl>
          <w:tblPr>
            <w:tblStyle w:val="Tabellrutnt"/>
            <w:tblW w:w="0" w:type="auto"/>
            <w:tblInd w:w="714" w:type="dxa"/>
            <w:tblBorders>
              <w:top w:val="nil"/>
              <w:left w:val="nil"/>
              <w:bottom w:val="nil"/>
              <w:right w:val="nil"/>
              <w:insideH w:val="nil"/>
              <w:insideV w:val="nil"/>
            </w:tblBorders>
            <w:tblLook w:val="0600" w:firstRow="0" w:lastRow="0" w:firstColumn="0" w:lastColumn="0" w:noHBand="1" w:noVBand="1"/>
          </w:tblPr>
          <w:tblGrid>
            <w:gridCol w:w="1833"/>
            <w:gridCol w:w="1833"/>
          </w:tblGrid>
          <w:tr w:rsidR="00185E60" w14:paraId="1F5FC675" w14:textId="77777777" w:rsidTr="00623763">
            <w:tc>
              <w:tcPr>
                <w:tcW w:w="1833" w:type="dxa"/>
              </w:tcPr>
              <w:p w14:paraId="1F5FC673" w14:textId="77777777" w:rsidR="00623763" w:rsidRPr="00623763" w:rsidRDefault="008724EF" w:rsidP="00623763">
                <w:pPr>
                  <w:ind w:left="0"/>
                </w:pPr>
                <w:r w:rsidRPr="00623763">
                  <w:rPr>
                    <w:rFonts w:ascii="TradeGothic" w:hAnsi="TradeGothic"/>
                    <w:b/>
                  </w:rPr>
                  <w:t>Promemoria</w:t>
                </w:r>
              </w:p>
            </w:tc>
            <w:tc>
              <w:tcPr>
                <w:tcW w:w="1833" w:type="dxa"/>
              </w:tcPr>
              <w:p w14:paraId="1F5FC674" w14:textId="77777777" w:rsidR="00623763" w:rsidRPr="00623763" w:rsidRDefault="008724EF" w:rsidP="00B8340F">
                <w:pPr>
                  <w:ind w:left="0"/>
                </w:pPr>
                <w:r w:rsidRPr="00623763">
                  <w:rPr>
                    <w:rFonts w:ascii="TradeGothic" w:hAnsi="TradeGothic"/>
                    <w:b/>
                  </w:rPr>
                  <w:t>[Vecka</w:t>
                </w:r>
                <w:r>
                  <w:rPr>
                    <w:rFonts w:ascii="TradeGothic" w:hAnsi="TradeGothic"/>
                    <w:b/>
                  </w:rPr>
                  <w:t xml:space="preserve"> </w:t>
                </w:r>
                <w:r>
                  <w:rPr>
                    <w:rFonts w:ascii="TradeGothic" w:hAnsi="TradeGothic"/>
                    <w:b/>
                    <w:noProof/>
                  </w:rPr>
                  <w:t>29</w:t>
                </w:r>
                <w:r w:rsidRPr="00623763">
                  <w:rPr>
                    <w:rFonts w:ascii="TradeGothic" w:hAnsi="TradeGothic"/>
                    <w:b/>
                  </w:rPr>
                  <w:t>]</w:t>
                </w:r>
              </w:p>
            </w:tc>
          </w:tr>
        </w:tbl>
        <w:p w14:paraId="1F5FC676" w14:textId="77777777" w:rsidR="00FB32B9" w:rsidRDefault="000D5B3E" w:rsidP="00FB32B9">
          <w:pPr>
            <w:jc w:val="right"/>
          </w:pPr>
        </w:p>
        <w:p w14:paraId="1F5FC677" w14:textId="721D88E3" w:rsidR="006E71D7" w:rsidRDefault="008724EF" w:rsidP="00FB32B9">
          <w:pPr>
            <w:ind w:right="916"/>
          </w:pPr>
          <w:r>
            <w:rPr>
              <w:rFonts w:ascii="TradeGothic" w:hAnsi="TradeGothic"/>
              <w:b/>
              <w:noProof/>
            </w:rPr>
            <w:t>2016-07-2</w:t>
          </w:r>
          <w:r w:rsidR="00C01320">
            <w:rPr>
              <w:rFonts w:ascii="TradeGothic" w:hAnsi="TradeGothic"/>
              <w:b/>
              <w:noProof/>
            </w:rPr>
            <w:t>1</w:t>
          </w:r>
          <w:r w:rsidRPr="00934953">
            <w:t xml:space="preserve"> </w:t>
          </w:r>
        </w:p>
      </w:tc>
    </w:tr>
  </w:tbl>
  <w:p w14:paraId="1F5FC679" w14:textId="77777777" w:rsidR="00FB32B9" w:rsidRDefault="000D5B3E" w:rsidP="00FB32B9">
    <w:pPr>
      <w:pStyle w:val="Avsndare"/>
      <w:framePr w:w="0" w:hRule="auto" w:hSpace="0" w:wrap="auto" w:vAnchor="margin" w:hAnchor="text" w:xAlign="left" w:yAlign="inline"/>
      <w:rPr>
        <w:b/>
        <w:i w:val="0"/>
        <w:sz w:val="22"/>
      </w:rPr>
    </w:pPr>
  </w:p>
  <w:p w14:paraId="1F5FC67A" w14:textId="77777777" w:rsidR="00FB32B9" w:rsidRDefault="008724EF" w:rsidP="00FB32B9">
    <w:pPr>
      <w:pStyle w:val="Avsndare"/>
      <w:framePr w:w="0" w:hRule="auto" w:hSpace="0" w:wrap="auto" w:vAnchor="margin" w:hAnchor="text" w:xAlign="left" w:yAlign="inline"/>
      <w:rPr>
        <w:b/>
        <w:i w:val="0"/>
        <w:sz w:val="22"/>
      </w:rPr>
    </w:pPr>
    <w:r>
      <w:rPr>
        <w:b/>
        <w:i w:val="0"/>
        <w:sz w:val="22"/>
      </w:rPr>
      <w:t>Statsrådsberedningen</w:t>
    </w:r>
  </w:p>
  <w:p w14:paraId="1F5FC67B" w14:textId="77777777" w:rsidR="00FB32B9" w:rsidRDefault="000D5B3E" w:rsidP="00FB32B9">
    <w:pPr>
      <w:pStyle w:val="Avsndare"/>
      <w:framePr w:w="0" w:hRule="auto" w:hSpace="0" w:wrap="auto" w:vAnchor="margin" w:hAnchor="text" w:xAlign="left" w:yAlign="inline"/>
    </w:pPr>
  </w:p>
  <w:p w14:paraId="1F5FC67C" w14:textId="77777777" w:rsidR="00FB32B9" w:rsidRDefault="008724EF" w:rsidP="00FB32B9">
    <w:pPr>
      <w:pStyle w:val="Avsndare"/>
      <w:framePr w:w="0" w:hRule="auto" w:hSpace="0" w:wrap="auto" w:vAnchor="margin" w:hAnchor="text" w:xAlign="left" w:yAlign="inline"/>
    </w:pPr>
    <w:r>
      <w:t>EU-kansliet</w:t>
    </w:r>
  </w:p>
  <w:p w14:paraId="1F5FC67D" w14:textId="77777777" w:rsidR="0012376B" w:rsidRDefault="000D5B3E">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410AE9"/>
    <w:multiLevelType w:val="hybridMultilevel"/>
    <w:tmpl w:val="5E0C4660"/>
    <w:lvl w:ilvl="0" w:tplc="DCFC5594">
      <w:start w:val="1"/>
      <w:numFmt w:val="decimal"/>
      <w:pStyle w:val="Rubrik1"/>
      <w:lvlText w:val="%1."/>
      <w:lvlJc w:val="left"/>
      <w:pPr>
        <w:ind w:left="720" w:hanging="360"/>
      </w:pPr>
    </w:lvl>
    <w:lvl w:ilvl="1" w:tplc="745200C6" w:tentative="1">
      <w:start w:val="1"/>
      <w:numFmt w:val="lowerLetter"/>
      <w:lvlText w:val="%2."/>
      <w:lvlJc w:val="left"/>
      <w:pPr>
        <w:ind w:left="1440" w:hanging="360"/>
      </w:pPr>
    </w:lvl>
    <w:lvl w:ilvl="2" w:tplc="FB2C883C" w:tentative="1">
      <w:start w:val="1"/>
      <w:numFmt w:val="lowerRoman"/>
      <w:lvlText w:val="%3."/>
      <w:lvlJc w:val="right"/>
      <w:pPr>
        <w:ind w:left="2160" w:hanging="180"/>
      </w:pPr>
    </w:lvl>
    <w:lvl w:ilvl="3" w:tplc="0D6AE7B0" w:tentative="1">
      <w:start w:val="1"/>
      <w:numFmt w:val="decimal"/>
      <w:lvlText w:val="%4."/>
      <w:lvlJc w:val="left"/>
      <w:pPr>
        <w:ind w:left="2880" w:hanging="360"/>
      </w:pPr>
    </w:lvl>
    <w:lvl w:ilvl="4" w:tplc="ECC25CF0" w:tentative="1">
      <w:start w:val="1"/>
      <w:numFmt w:val="lowerLetter"/>
      <w:lvlText w:val="%5."/>
      <w:lvlJc w:val="left"/>
      <w:pPr>
        <w:ind w:left="3600" w:hanging="360"/>
      </w:pPr>
    </w:lvl>
    <w:lvl w:ilvl="5" w:tplc="010207F2" w:tentative="1">
      <w:start w:val="1"/>
      <w:numFmt w:val="lowerRoman"/>
      <w:lvlText w:val="%6."/>
      <w:lvlJc w:val="right"/>
      <w:pPr>
        <w:ind w:left="4320" w:hanging="180"/>
      </w:pPr>
    </w:lvl>
    <w:lvl w:ilvl="6" w:tplc="1042238A" w:tentative="1">
      <w:start w:val="1"/>
      <w:numFmt w:val="decimal"/>
      <w:lvlText w:val="%7."/>
      <w:lvlJc w:val="left"/>
      <w:pPr>
        <w:ind w:left="5040" w:hanging="360"/>
      </w:pPr>
    </w:lvl>
    <w:lvl w:ilvl="7" w:tplc="A7585652" w:tentative="1">
      <w:start w:val="1"/>
      <w:numFmt w:val="lowerLetter"/>
      <w:lvlText w:val="%8."/>
      <w:lvlJc w:val="left"/>
      <w:pPr>
        <w:ind w:left="5760" w:hanging="360"/>
      </w:pPr>
    </w:lvl>
    <w:lvl w:ilvl="8" w:tplc="E794D3E0" w:tentative="1">
      <w:start w:val="1"/>
      <w:numFmt w:val="lowerRoman"/>
      <w:lvlText w:val="%9."/>
      <w:lvlJc w:val="right"/>
      <w:pPr>
        <w:ind w:left="6480" w:hanging="180"/>
      </w:pPr>
    </w:lvl>
  </w:abstractNum>
  <w:abstractNum w:abstractNumId="1" w15:restartNumberingAfterBreak="0">
    <w:nsid w:val="73990993"/>
    <w:multiLevelType w:val="hybridMultilevel"/>
    <w:tmpl w:val="3BD822EE"/>
    <w:lvl w:ilvl="0" w:tplc="01D2192C">
      <w:start w:val="1"/>
      <w:numFmt w:val="decimal"/>
      <w:lvlText w:val="%1."/>
      <w:lvlJc w:val="left"/>
      <w:pPr>
        <w:ind w:left="360" w:hanging="360"/>
      </w:pPr>
      <w:rPr>
        <w:b w:val="0"/>
      </w:rPr>
    </w:lvl>
    <w:lvl w:ilvl="1" w:tplc="163A363C" w:tentative="1">
      <w:start w:val="1"/>
      <w:numFmt w:val="lowerLetter"/>
      <w:lvlText w:val="%2."/>
      <w:lvlJc w:val="left"/>
      <w:pPr>
        <w:ind w:left="1080" w:hanging="360"/>
      </w:pPr>
    </w:lvl>
    <w:lvl w:ilvl="2" w:tplc="EC46DB48" w:tentative="1">
      <w:start w:val="1"/>
      <w:numFmt w:val="lowerRoman"/>
      <w:lvlText w:val="%3."/>
      <w:lvlJc w:val="right"/>
      <w:pPr>
        <w:ind w:left="1800" w:hanging="180"/>
      </w:pPr>
    </w:lvl>
    <w:lvl w:ilvl="3" w:tplc="D58AC524" w:tentative="1">
      <w:start w:val="1"/>
      <w:numFmt w:val="decimal"/>
      <w:lvlText w:val="%4."/>
      <w:lvlJc w:val="left"/>
      <w:pPr>
        <w:ind w:left="2520" w:hanging="360"/>
      </w:pPr>
    </w:lvl>
    <w:lvl w:ilvl="4" w:tplc="73ACFDD8" w:tentative="1">
      <w:start w:val="1"/>
      <w:numFmt w:val="lowerLetter"/>
      <w:lvlText w:val="%5."/>
      <w:lvlJc w:val="left"/>
      <w:pPr>
        <w:ind w:left="3240" w:hanging="360"/>
      </w:pPr>
    </w:lvl>
    <w:lvl w:ilvl="5" w:tplc="14A2DB3A" w:tentative="1">
      <w:start w:val="1"/>
      <w:numFmt w:val="lowerRoman"/>
      <w:lvlText w:val="%6."/>
      <w:lvlJc w:val="right"/>
      <w:pPr>
        <w:ind w:left="3960" w:hanging="180"/>
      </w:pPr>
    </w:lvl>
    <w:lvl w:ilvl="6" w:tplc="D06EB9BE" w:tentative="1">
      <w:start w:val="1"/>
      <w:numFmt w:val="decimal"/>
      <w:lvlText w:val="%7."/>
      <w:lvlJc w:val="left"/>
      <w:pPr>
        <w:ind w:left="4680" w:hanging="360"/>
      </w:pPr>
    </w:lvl>
    <w:lvl w:ilvl="7" w:tplc="60925A30" w:tentative="1">
      <w:start w:val="1"/>
      <w:numFmt w:val="lowerLetter"/>
      <w:lvlText w:val="%8."/>
      <w:lvlJc w:val="left"/>
      <w:pPr>
        <w:ind w:left="5400" w:hanging="360"/>
      </w:pPr>
    </w:lvl>
    <w:lvl w:ilvl="8" w:tplc="49E43AD0"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E60"/>
    <w:rsid w:val="0002157B"/>
    <w:rsid w:val="000D5B3E"/>
    <w:rsid w:val="00135963"/>
    <w:rsid w:val="00185E60"/>
    <w:rsid w:val="00421F1F"/>
    <w:rsid w:val="006045CB"/>
    <w:rsid w:val="008724EF"/>
    <w:rsid w:val="00B311E5"/>
    <w:rsid w:val="00C013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FC60A"/>
  <w15:docId w15:val="{5632E7A3-C0FE-49D0-A5C2-FB6D67005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Nyckelord xmlns="8b66ae41-1ec6-402e-b662-35d1932ca064" xsi:nil="true"/>
    <c9cd366cc722410295b9eacffbd73909 xmlns="8b66ae41-1ec6-402e-b662-35d1932ca064">
      <Terms xmlns="http://schemas.microsoft.com/office/infopath/2007/PartnerControls"/>
    </c9cd366cc722410295b9eacffbd73909>
    <Diarienummer xmlns="8b66ae41-1ec6-402e-b662-35d1932ca064" xsi:nil="true"/>
    <k46d94c0acf84ab9a79866a9d8b1905f xmlns="8b66ae41-1ec6-402e-b662-35d1932ca064">
      <Terms xmlns="http://schemas.microsoft.com/office/infopath/2007/PartnerControls"/>
    </k46d94c0acf84ab9a79866a9d8b1905f>
    <_dlc_DocId xmlns="8b66ae41-1ec6-402e-b662-35d1932ca064">JE6N4JFJXNNF-17-41961</_dlc_DocId>
    <_dlc_DocIdUrl xmlns="8b66ae41-1ec6-402e-b662-35d1932ca064">
      <Url>http://rkdhs-sb/enhet/EUKansli/_layouts/DocIdRedir.aspx?ID=JE6N4JFJXNNF-17-41961</Url>
      <Description>JE6N4JFJXNNF-17-41961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49017DC294006940A5E1A533CB3AF164" ma:contentTypeVersion="7" ma:contentTypeDescription="Skapa ett nytt dokument." ma:contentTypeScope="" ma:versionID="10e1420496762d255556536affbfd1b4">
  <xsd:schema xmlns:xsd="http://www.w3.org/2001/XMLSchema" xmlns:xs="http://www.w3.org/2001/XMLSchema" xmlns:p="http://schemas.microsoft.com/office/2006/metadata/properties" xmlns:ns2="8b66ae41-1ec6-402e-b662-35d1932ca064" targetNamespace="http://schemas.microsoft.com/office/2006/metadata/properties" ma:root="true" ma:fieldsID="a5ae2dae2bee870761725952b863dcd1" ns2:_="">
    <xsd:import namespace="8b66ae41-1ec6-402e-b662-35d1932ca0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BC377-05DF-4533-81F7-28F6232FB040}">
  <ds:schemaRefs>
    <ds:schemaRef ds:uri="http://purl.org/dc/elements/1.1/"/>
    <ds:schemaRef ds:uri="http://schemas.microsoft.com/office/2006/metadata/properties"/>
    <ds:schemaRef ds:uri="http://purl.org/dc/terms/"/>
    <ds:schemaRef ds:uri="http://schemas.openxmlformats.org/package/2006/metadata/core-properties"/>
    <ds:schemaRef ds:uri="8b66ae41-1ec6-402e-b662-35d1932ca064"/>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463CD16A-FFC9-4885-BE6A-38251EB27D62}">
  <ds:schemaRefs>
    <ds:schemaRef ds:uri="http://schemas.microsoft.com/sharepoint/v3/contenttype/forms"/>
  </ds:schemaRefs>
</ds:datastoreItem>
</file>

<file path=customXml/itemProps3.xml><?xml version="1.0" encoding="utf-8"?>
<ds:datastoreItem xmlns:ds="http://schemas.openxmlformats.org/officeDocument/2006/customXml" ds:itemID="{E9A57908-3A66-4EFB-BEF0-5B8620102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631794-065F-4623-AE4D-F40D29E9DB8A}">
  <ds:schemaRefs>
    <ds:schemaRef ds:uri="http://schemas.microsoft.com/sharepoint/events"/>
  </ds:schemaRefs>
</ds:datastoreItem>
</file>

<file path=customXml/itemProps5.xml><?xml version="1.0" encoding="utf-8"?>
<ds:datastoreItem xmlns:ds="http://schemas.openxmlformats.org/officeDocument/2006/customXml" ds:itemID="{A00B9101-F2A7-4A5A-ABDA-D8FC183C66E3}">
  <ds:schemaRefs>
    <ds:schemaRef ds:uri="http://schemas.microsoft.com/office/2006/metadata/customXsn"/>
  </ds:schemaRefs>
</ds:datastoreItem>
</file>

<file path=customXml/itemProps6.xml><?xml version="1.0" encoding="utf-8"?>
<ds:datastoreItem xmlns:ds="http://schemas.openxmlformats.org/officeDocument/2006/customXml" ds:itemID="{FAE5728E-80FE-4487-B433-0A26E43116CA}">
  <ds:schemaRefs>
    <ds:schemaRef ds:uri="http://schemas.microsoft.com/sharepoint/v3/contenttype/forms/url"/>
  </ds:schemaRefs>
</ds:datastoreItem>
</file>

<file path=customXml/itemProps7.xml><?xml version="1.0" encoding="utf-8"?>
<ds:datastoreItem xmlns:ds="http://schemas.openxmlformats.org/officeDocument/2006/customXml" ds:itemID="{B4453999-75B2-4A0E-BEB3-6DA71F2C0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1614</Words>
  <Characters>9637</Characters>
  <Application>Microsoft Office Word</Application>
  <DocSecurity>4</DocSecurity>
  <Lines>192</Lines>
  <Paragraphs>97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11154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Helena Fridman Konstantinidou</cp:lastModifiedBy>
  <cp:revision>2</cp:revision>
  <dcterms:created xsi:type="dcterms:W3CDTF">2016-10-28T12:46:00Z</dcterms:created>
  <dcterms:modified xsi:type="dcterms:W3CDTF">2016-10-28T12:46:00Z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0x01010053E1D612BA3F4E21AA250ECD751942B30049017DC294006940A5E1A533CB3AF164</vt:lpwstr>
  </property>
  <property fmtid="{D5CDD505-2E9C-101B-9397-08002B2CF9AE}" pid="3" name="MCreatorEmail">
    <vt:lpwstr>Julia.Fors@regeringskansliet.se</vt:lpwstr>
  </property>
  <property fmtid="{D5CDD505-2E9C-101B-9397-08002B2CF9AE}" pid="4" name="MRelatedAgendaItemIds">
    <vt:lpwstr>1,3,4,5</vt:lpwstr>
  </property>
  <property fmtid="{D5CDD505-2E9C-101B-9397-08002B2CF9AE}" pid="5" name="Departementsenhet">
    <vt:lpwstr/>
  </property>
  <property fmtid="{D5CDD505-2E9C-101B-9397-08002B2CF9AE}" pid="6" name="Aktivitetskategori">
    <vt:lpwstr/>
  </property>
  <property fmtid="{D5CDD505-2E9C-101B-9397-08002B2CF9AE}" pid="7" name="_dlc_DocIdItemGuid">
    <vt:lpwstr>9cfe4bc4-11da-4544-b007-aea2e7a74a11</vt:lpwstr>
  </property>
</Properties>
</file>