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4331A" w:rsidRDefault="00B74968" w14:paraId="4C0B2426" w14:textId="20DC48AC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5564BC241BC40D08453754E06C3B9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38b30d-8703-49da-a1ed-7a39ff3fd2e0"/>
        <w:id w:val="616950312"/>
        <w:lock w:val="sdtLocked"/>
      </w:sdtPr>
      <w:sdtEndPr/>
      <w:sdtContent>
        <w:p w:rsidR="00B03232" w:rsidRDefault="006C5889" w14:paraId="58A444B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</w:t>
          </w:r>
          <w:proofErr w:type="spellStart"/>
          <w:r>
            <w:t>fyrspår</w:t>
          </w:r>
          <w:proofErr w:type="spellEnd"/>
          <w:r>
            <w:t xml:space="preserve"> på Ostkustbanan från Uppsala till Gävleborgs länsgräns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749E" w:rsidP="00B74968" w:rsidRDefault="00F8749E" w14:paraId="64B9BACB" w14:textId="62137CAC">
      <w:pPr>
        <w:pStyle w:val="Normalutanindragellerluft"/>
      </w:pPr>
      <w:r>
        <w:t>Gävleborgs län har en enskilt avgörande samhällsfunktion i att knyta samman flöden av varor</w:t>
      </w:r>
      <w:r w:rsidR="00774215">
        <w:t xml:space="preserve"> och persontrafik</w:t>
      </w:r>
      <w:r>
        <w:t xml:space="preserve"> mellan södra och norra Sverige. Samtliga av landets nord/sydliga </w:t>
      </w:r>
      <w:r w:rsidRPr="00B74968">
        <w:rPr>
          <w:spacing w:val="-1"/>
        </w:rPr>
        <w:t xml:space="preserve">europavägar (E4/E45) och järnvägar (Inlandsbanan, Norra Stambanan </w:t>
      </w:r>
      <w:r w:rsidRPr="00B74968" w:rsidR="006C5889">
        <w:rPr>
          <w:spacing w:val="-1"/>
        </w:rPr>
        <w:t>och</w:t>
      </w:r>
      <w:r w:rsidRPr="00B74968">
        <w:rPr>
          <w:spacing w:val="-1"/>
        </w:rPr>
        <w:t xml:space="preserve"> Ostkustbanan)</w:t>
      </w:r>
      <w:r>
        <w:t xml:space="preserve"> passerar genom denna mycket trånga och högt utnyttjade sektor.</w:t>
      </w:r>
    </w:p>
    <w:p w:rsidR="00F8749E" w:rsidP="00B74968" w:rsidRDefault="008C0CDA" w14:paraId="443FEBD1" w14:textId="4344F40B">
      <w:r>
        <w:t xml:space="preserve">En </w:t>
      </w:r>
      <w:r w:rsidRPr="008C0CDA">
        <w:t xml:space="preserve">utbyggd </w:t>
      </w:r>
      <w:r w:rsidR="006C5889">
        <w:t>o</w:t>
      </w:r>
      <w:r w:rsidRPr="008C0CDA">
        <w:t>stkustbana är den enskilt viktigaste satsningen i Norrland. Dels för att möjliggöra kortare restider för persontåg</w:t>
      </w:r>
      <w:r>
        <w:t xml:space="preserve"> till Stockholm och Arlanda </w:t>
      </w:r>
      <w:r w:rsidRPr="008C0CDA">
        <w:t>och därmed kunna behålla och attrahera den arbetskraft som behövs</w:t>
      </w:r>
      <w:r>
        <w:t xml:space="preserve">. </w:t>
      </w:r>
      <w:r w:rsidR="00F8749E">
        <w:t>Våren 2024 upptogs Ostkustbanan dessutom i det internationella transportnätverket T</w:t>
      </w:r>
      <w:r w:rsidR="006C5889">
        <w:t>EN</w:t>
      </w:r>
      <w:r w:rsidR="006C5889">
        <w:noBreakHyphen/>
      </w:r>
      <w:r w:rsidR="00F8749E">
        <w:t xml:space="preserve">T, vilket innebär att sträckan även är av stor internationell betydelse för Europas transportinfrastruktur, samt att EU därmed ställer krav på att erhålla vissa standardkrav som den befintliga banan inte uppfyller. </w:t>
      </w:r>
      <w:r>
        <w:t>Utbyggnaden måste fullföljas som en del av EU</w:t>
      </w:r>
      <w:r w:rsidR="006C5889">
        <w:t>:</w:t>
      </w:r>
      <w:r>
        <w:t>s transportkorridor.</w:t>
      </w:r>
      <w:r w:rsidR="00210B87">
        <w:t xml:space="preserve"> Detta bör utredas.</w:t>
      </w:r>
    </w:p>
    <w:sdt>
      <w:sdtPr>
        <w:alias w:val="CC_Underskrifter"/>
        <w:tag w:val="CC_Underskrifter"/>
        <w:id w:val="583496634"/>
        <w:lock w:val="sdtContentLocked"/>
        <w:placeholder>
          <w:docPart w:val="0B59699B4C294645A3B707850340DF0E"/>
        </w:placeholder>
      </w:sdtPr>
      <w:sdtEndPr/>
      <w:sdtContent>
        <w:p w:rsidR="00790A7F" w:rsidP="00502E1A" w:rsidRDefault="00790A7F" w14:paraId="73B311DE" w14:textId="77777777"/>
        <w:p w:rsidRPr="008E0FE2" w:rsidR="004801AC" w:rsidP="00502E1A" w:rsidRDefault="00B74968" w14:paraId="7D5344A0" w14:textId="3A9E72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3232" w14:paraId="29FCC061" w14:textId="77777777">
        <w:trPr>
          <w:cantSplit/>
        </w:trPr>
        <w:tc>
          <w:tcPr>
            <w:tcW w:w="50" w:type="pct"/>
            <w:vAlign w:val="bottom"/>
          </w:tcPr>
          <w:p w:rsidR="00B03232" w:rsidRDefault="006C5889" w14:paraId="39F8DF1F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B03232" w:rsidRDefault="00B03232" w14:paraId="1B947943" w14:textId="77777777">
            <w:pPr>
              <w:pStyle w:val="Underskrifter"/>
              <w:spacing w:after="0"/>
            </w:pPr>
          </w:p>
        </w:tc>
      </w:tr>
    </w:tbl>
    <w:p w:rsidR="00CA6CCD" w:rsidRDefault="00CA6CCD" w14:paraId="1CC8AEA3" w14:textId="77777777"/>
    <w:sectPr w:rsidR="00CA6CC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BB7C" w14:textId="77777777" w:rsidR="00FB484C" w:rsidRDefault="00FB484C" w:rsidP="000C1CAD">
      <w:pPr>
        <w:spacing w:line="240" w:lineRule="auto"/>
      </w:pPr>
      <w:r>
        <w:separator/>
      </w:r>
    </w:p>
  </w:endnote>
  <w:endnote w:type="continuationSeparator" w:id="0">
    <w:p w14:paraId="0FDAAC7A" w14:textId="77777777" w:rsidR="00FB484C" w:rsidRDefault="00FB48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2A2E3230" w:rsidR="00262EA3" w:rsidRPr="00502E1A" w:rsidRDefault="00262EA3" w:rsidP="00502E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B104" w14:textId="77777777" w:rsidR="00FB484C" w:rsidRDefault="00FB484C" w:rsidP="000C1CAD">
      <w:pPr>
        <w:spacing w:line="240" w:lineRule="auto"/>
      </w:pPr>
      <w:r>
        <w:separator/>
      </w:r>
    </w:p>
  </w:footnote>
  <w:footnote w:type="continuationSeparator" w:id="0">
    <w:p w14:paraId="4ECE0C21" w14:textId="77777777" w:rsidR="00FB484C" w:rsidRDefault="00FB48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B749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B749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B749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B749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2E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B749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20413025" w:rsidR="00262EA3" w:rsidRPr="008227B3" w:rsidRDefault="00B749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E1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E1A">
          <w:t>:1880</w:t>
        </w:r>
      </w:sdtContent>
    </w:sdt>
  </w:p>
  <w:p w14:paraId="2DABDA3D" w14:textId="452156BA" w:rsidR="00262EA3" w:rsidRDefault="00B749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502E1A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7768CB31" w:rsidR="00262EA3" w:rsidRDefault="00774215" w:rsidP="00283E0F">
        <w:pPr>
          <w:pStyle w:val="FSHRub2"/>
        </w:pPr>
        <w:r>
          <w:t>Fyrspår på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6A4"/>
    <w:multiLevelType w:val="hybridMultilevel"/>
    <w:tmpl w:val="C10205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7"/>
  </w:num>
  <w:num w:numId="14">
    <w:abstractNumId w:val="21"/>
  </w:num>
  <w:num w:numId="15">
    <w:abstractNumId w:val="13"/>
  </w:num>
  <w:num w:numId="16">
    <w:abstractNumId w:val="32"/>
  </w:num>
  <w:num w:numId="17">
    <w:abstractNumId w:val="39"/>
  </w:num>
  <w:num w:numId="18">
    <w:abstractNumId w:val="30"/>
  </w:num>
  <w:num w:numId="19">
    <w:abstractNumId w:val="30"/>
  </w:num>
  <w:num w:numId="20">
    <w:abstractNumId w:val="30"/>
  </w:num>
  <w:num w:numId="21">
    <w:abstractNumId w:val="25"/>
  </w:num>
  <w:num w:numId="22">
    <w:abstractNumId w:val="15"/>
  </w:num>
  <w:num w:numId="23">
    <w:abstractNumId w:val="22"/>
  </w:num>
  <w:num w:numId="24">
    <w:abstractNumId w:val="10"/>
  </w:num>
  <w:num w:numId="25">
    <w:abstractNumId w:val="24"/>
  </w:num>
  <w:num w:numId="26">
    <w:abstractNumId w:val="35"/>
  </w:num>
  <w:num w:numId="27">
    <w:abstractNumId w:val="31"/>
  </w:num>
  <w:num w:numId="28">
    <w:abstractNumId w:val="27"/>
  </w:num>
  <w:num w:numId="29">
    <w:abstractNumId w:val="33"/>
  </w:num>
  <w:num w:numId="30">
    <w:abstractNumId w:val="16"/>
  </w:num>
  <w:num w:numId="31">
    <w:abstractNumId w:val="18"/>
  </w:num>
  <w:num w:numId="32">
    <w:abstractNumId w:val="12"/>
  </w:num>
  <w:num w:numId="33">
    <w:abstractNumId w:val="23"/>
  </w:num>
  <w:num w:numId="34">
    <w:abstractNumId w:val="26"/>
  </w:num>
  <w:num w:numId="35">
    <w:abstractNumId w:val="33"/>
    <w:lvlOverride w:ilvl="0">
      <w:startOverride w:val="1"/>
    </w:lvlOverride>
  </w:num>
  <w:num w:numId="36">
    <w:abstractNumId w:val="20"/>
  </w:num>
  <w:num w:numId="37">
    <w:abstractNumId w:val="38"/>
  </w:num>
  <w:num w:numId="38">
    <w:abstractNumId w:val="37"/>
  </w:num>
  <w:num w:numId="39">
    <w:abstractNumId w:val="34"/>
  </w:num>
  <w:num w:numId="40">
    <w:abstractNumId w:val="33"/>
    <w:lvlOverride w:ilvl="0">
      <w:startOverride w:val="1"/>
    </w:lvlOverride>
  </w:num>
  <w:num w:numId="41">
    <w:abstractNumId w:val="19"/>
  </w:num>
  <w:num w:numId="42">
    <w:abstractNumId w:val="11"/>
  </w:num>
  <w:num w:numId="43">
    <w:abstractNumId w:val="3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D7D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B87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4E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E1A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6A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88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31A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215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A7F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097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01E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CDA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0CF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232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AA5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968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557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CCD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4BA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E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49E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84C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B59699B4C294645A3B707850340D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1F9AF-E274-4706-BBA4-E5CBCADC7134}"/>
      </w:docPartPr>
      <w:docPartBody>
        <w:p w:rsidR="00E40641" w:rsidRDefault="00E406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B54C2"/>
    <w:rsid w:val="002374DF"/>
    <w:rsid w:val="00352276"/>
    <w:rsid w:val="00507C67"/>
    <w:rsid w:val="006824D9"/>
    <w:rsid w:val="00716F8E"/>
    <w:rsid w:val="00A83BCE"/>
    <w:rsid w:val="00BD20FD"/>
    <w:rsid w:val="00E40641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C67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C051B-C10D-4F3B-9ACF-37B8B421A1C8}"/>
</file>

<file path=customXml/itemProps2.xml><?xml version="1.0" encoding="utf-8"?>
<ds:datastoreItem xmlns:ds="http://schemas.openxmlformats.org/officeDocument/2006/customXml" ds:itemID="{FB4D7F91-C63C-435C-8739-2B6BD8751972}"/>
</file>

<file path=customXml/itemProps3.xml><?xml version="1.0" encoding="utf-8"?>
<ds:datastoreItem xmlns:ds="http://schemas.openxmlformats.org/officeDocument/2006/customXml" ds:itemID="{C7411269-2172-4430-B3DD-2C243837F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1007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Fyrspår på Ostkustbanan Uppsala till länsgränsen Gävleborg</vt:lpstr>
      <vt:lpstr>
      </vt:lpstr>
    </vt:vector>
  </TitlesOfParts>
  <Company>Sveriges riksdag</Company>
  <LinksUpToDate>false</LinksUpToDate>
  <CharactersWithSpaces>1160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