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35DEAC" w14:textId="77777777">
      <w:pPr>
        <w:pStyle w:val="Normalutanindragellerluft"/>
      </w:pPr>
      <w:r>
        <w:t xml:space="preserve"> </w:t>
      </w:r>
    </w:p>
    <w:sdt>
      <w:sdtPr>
        <w:alias w:val="CC_Boilerplate_4"/>
        <w:tag w:val="CC_Boilerplate_4"/>
        <w:id w:val="-1644581176"/>
        <w:lock w:val="sdtLocked"/>
        <w:placeholder>
          <w:docPart w:val="9E82EF49F5F24512932EF5C93AE00012"/>
        </w:placeholder>
        <w15:appearance w15:val="hidden"/>
        <w:text/>
      </w:sdtPr>
      <w:sdtEndPr/>
      <w:sdtContent>
        <w:p w:rsidR="00AF30DD" w:rsidP="00CC4C93" w:rsidRDefault="00AF30DD" w14:paraId="5C35DEAD" w14:textId="77777777">
          <w:pPr>
            <w:pStyle w:val="Rubrik1"/>
          </w:pPr>
          <w:r>
            <w:t>Förslag till riksdagsbeslut</w:t>
          </w:r>
        </w:p>
      </w:sdtContent>
    </w:sdt>
    <w:sdt>
      <w:sdtPr>
        <w:alias w:val="Yrkande 1"/>
        <w:tag w:val="fb467f65-4dde-4c89-9564-3ea5ab0611a3"/>
        <w:id w:val="1639994402"/>
        <w:lock w:val="sdtLocked"/>
      </w:sdtPr>
      <w:sdtEndPr/>
      <w:sdtContent>
        <w:p w:rsidR="000F400B" w:rsidRDefault="0082563C" w14:paraId="5C35DEAE" w14:textId="77777777">
          <w:pPr>
            <w:pStyle w:val="Frslagstext"/>
          </w:pPr>
          <w:r>
            <w:t>Riksdagen ställer sig bakom det som anförs i motionen om att i arbetet med mänskliga rättigheter i utvecklingsländer i högre grad prioritera de sociala och ekonomiska rättigheterna och tillkännager detta för regeringen.</w:t>
          </w:r>
        </w:p>
      </w:sdtContent>
    </w:sdt>
    <w:sdt>
      <w:sdtPr>
        <w:alias w:val="Yrkande 2"/>
        <w:tag w:val="6d93bd7d-ba13-4ce0-af88-5a8038c4aab9"/>
        <w:id w:val="-72361740"/>
        <w:lock w:val="sdtLocked"/>
      </w:sdtPr>
      <w:sdtEndPr/>
      <w:sdtContent>
        <w:p w:rsidR="000F400B" w:rsidRDefault="0082563C" w14:paraId="5C35DEAF" w14:textId="6E1F2ED8">
          <w:pPr>
            <w:pStyle w:val="Frslagstext"/>
          </w:pPr>
          <w:r>
            <w:t>Riksdagen ställer sig bakom det som anförs i motionen om att verka för att fler stater lever upp till FN:s allmänna förklaring om mänskliga rättigheter, och riksdagen tillkännager detta för regeringen.</w:t>
          </w:r>
        </w:p>
      </w:sdtContent>
    </w:sdt>
    <w:sdt>
      <w:sdtPr>
        <w:alias w:val="Yrkande 3"/>
        <w:tag w:val="4d104910-6fd2-4b19-aeda-fea467cd3cbc"/>
        <w:id w:val="2000690643"/>
        <w:lock w:val="sdtLocked"/>
      </w:sdtPr>
      <w:sdtEndPr/>
      <w:sdtContent>
        <w:p w:rsidR="000F400B" w:rsidRDefault="0082563C" w14:paraId="5C35DEB0" w14:textId="5B3C7019">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riksdagen tillkännager detta för regeringen.</w:t>
          </w:r>
        </w:p>
      </w:sdtContent>
    </w:sdt>
    <w:sdt>
      <w:sdtPr>
        <w:alias w:val="Yrkande 4"/>
        <w:tag w:val="f5524599-1d2f-458d-b87c-01eaab16822d"/>
        <w:id w:val="-2070796969"/>
        <w:lock w:val="sdtLocked"/>
      </w:sdtPr>
      <w:sdtEndPr/>
      <w:sdtContent>
        <w:p w:rsidR="000F400B" w:rsidRDefault="0082563C" w14:paraId="5C35DEB1"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5"/>
        <w:tag w:val="a65d89c5-5fa0-40ef-ad50-02bc0b93eaed"/>
        <w:id w:val="-634333376"/>
        <w:lock w:val="sdtLocked"/>
      </w:sdtPr>
      <w:sdtEndPr/>
      <w:sdtContent>
        <w:p w:rsidR="000F400B" w:rsidRDefault="0082563C" w14:paraId="5C35DEB2" w14:textId="77777777">
          <w:pPr>
            <w:pStyle w:val="Frslagstext"/>
          </w:pPr>
          <w:r>
            <w:t xml:space="preserve">Riksdagen ställer sig bakom det som anförs i motionen om att Sverige i arbetet för </w:t>
          </w:r>
          <w:proofErr w:type="gramStart"/>
          <w:r>
            <w:t>flickors rättigheter i högre grad bör stödja insatser för att minska antalet flickaborter och tillkännager detta för regeringen.</w:t>
          </w:r>
          <w:proofErr w:type="gramEnd"/>
        </w:p>
      </w:sdtContent>
    </w:sdt>
    <w:sdt>
      <w:sdtPr>
        <w:alias w:val="Yrkande 6"/>
        <w:tag w:val="ea7a3367-fa3d-445e-8a01-8dcebd48abe0"/>
        <w:id w:val="153501489"/>
        <w:lock w:val="sdtLocked"/>
      </w:sdtPr>
      <w:sdtEndPr/>
      <w:sdtContent>
        <w:p w:rsidR="000F400B" w:rsidRDefault="0082563C" w14:paraId="5C35DEB3" w14:textId="38A54F71">
          <w:pPr>
            <w:pStyle w:val="Frslagstext"/>
          </w:pPr>
          <w:r>
            <w:t>Riksdagen ställer sig bakom det som anförs i motionen om att bevara tyngden i begreppet mänskliga fri- och rättigheter och tillkännager detta för regeringen.</w:t>
          </w:r>
        </w:p>
      </w:sdtContent>
    </w:sdt>
    <w:sdt>
      <w:sdtPr>
        <w:alias w:val="Yrkande 7"/>
        <w:tag w:val="bc41ee0d-c2e6-49c7-b17a-8b2e8e562705"/>
        <w:id w:val="-1791422431"/>
        <w:lock w:val="sdtLocked"/>
      </w:sdtPr>
      <w:sdtEndPr/>
      <w:sdtContent>
        <w:p w:rsidR="000F400B" w:rsidRDefault="0082563C" w14:paraId="5C35DEB4"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37c401e1-ccda-4a8f-99f4-66bb31fbd296"/>
        <w:id w:val="-76592766"/>
        <w:lock w:val="sdtLocked"/>
      </w:sdtPr>
      <w:sdtEndPr/>
      <w:sdtContent>
        <w:p w:rsidR="000F400B" w:rsidRDefault="0082563C" w14:paraId="5C35DEB5" w14:textId="547306A8">
          <w:pPr>
            <w:pStyle w:val="Frslagstext"/>
          </w:pPr>
          <w:r>
            <w:t>Riksdagen ställer sig bakom det som anförs i motionen om att regeringen bör intensifiera sina ansträngningar i syfte att stödja utsatta och förföljda kristna samt för att fästa världssamfundets uppmärksamhet på förföljda kristnas utsatta situation, och riksdagen tillkännager detta för regeringen.</w:t>
          </w:r>
        </w:p>
      </w:sdtContent>
    </w:sdt>
    <w:p w:rsidR="00AF30DD" w:rsidP="00AF30DD" w:rsidRDefault="00AF30DD" w14:paraId="5C35DEB6" w14:textId="6DB9029E">
      <w:pPr>
        <w:pStyle w:val="Rubrik1"/>
      </w:pPr>
      <w:bookmarkStart w:name="MotionsStart" w:id="0"/>
      <w:bookmarkEnd w:id="0"/>
    </w:p>
    <w:p w:rsidRPr="00A615F4" w:rsidR="00307A4E" w:rsidP="00307A4E" w:rsidRDefault="00307A4E" w14:paraId="5C35DEB7" w14:textId="77777777">
      <w:pPr>
        <w:pStyle w:val="Normalutanindragellerluft"/>
        <w:rPr>
          <w:b/>
        </w:rPr>
      </w:pPr>
      <w:r w:rsidRPr="00A615F4">
        <w:rPr>
          <w:b/>
        </w:rPr>
        <w:t>Sociala och ekonomiska rättigheter</w:t>
      </w:r>
    </w:p>
    <w:p w:rsidRPr="00A615F4" w:rsidR="00307A4E" w:rsidP="00307A4E" w:rsidRDefault="00307A4E" w14:paraId="5C35DEB8" w14:textId="6DA6637A">
      <w:pPr>
        <w:pStyle w:val="Normalutanindragellerluft"/>
      </w:pPr>
      <w:r w:rsidRPr="00A615F4">
        <w:t xml:space="preserve">I regeringens arbete med mänskliga rättigheter finns ett tydligt fokus på medborgerliga och politiska rättigheter. Detta är ett viktigt och bra arbete som vi stödjer. När det handlar om mänskliga rättigheter för människor i </w:t>
      </w:r>
      <w:r w:rsidRPr="00A615F4">
        <w:lastRenderedPageBreak/>
        <w:t>de minst utvecklade länderna menar vi dock att det är viktigt att verka för att ge människor grundläggande förutsättningar att över huvud taget ha möjlighet att förändra sin livssituation på andra områden. 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ekonomiska, sociala och kulturella rättigheter. Insatser för till exempel jordbruksutveckling för ökad livsmedelssäkerhet, rent vatten, grundläggande sanitet, utbildning och hälsa är också viktiga delar av arbetet för att främja mänskliga rättigheter</w:t>
      </w:r>
      <w:r w:rsidR="00EF7EBD">
        <w:t>.</w:t>
      </w:r>
    </w:p>
    <w:p w:rsidRPr="00A615F4" w:rsidR="00307A4E" w:rsidP="00307A4E" w:rsidRDefault="00307A4E" w14:paraId="5C35DEB9" w14:textId="77777777">
      <w:pPr>
        <w:pStyle w:val="Normalutanindragellerluft"/>
        <w:rPr>
          <w:b/>
        </w:rPr>
      </w:pPr>
    </w:p>
    <w:p w:rsidRPr="00A615F4" w:rsidR="00307A4E" w:rsidP="00307A4E" w:rsidRDefault="00307A4E" w14:paraId="5C35DEBA" w14:textId="234337BB">
      <w:pPr>
        <w:pStyle w:val="Normalutanindragellerluft"/>
        <w:rPr>
          <w:b/>
        </w:rPr>
      </w:pPr>
      <w:r w:rsidRPr="00A615F4">
        <w:rPr>
          <w:b/>
        </w:rPr>
        <w:t>Universella mänskliga fri</w:t>
      </w:r>
      <w:r w:rsidR="00EF7EBD">
        <w:rPr>
          <w:b/>
        </w:rPr>
        <w:t>-</w:t>
      </w:r>
      <w:r w:rsidRPr="00A615F4">
        <w:rPr>
          <w:b/>
        </w:rPr>
        <w:t xml:space="preserve"> och rättigheter</w:t>
      </w:r>
    </w:p>
    <w:p w:rsidRPr="00A615F4" w:rsidR="00307A4E" w:rsidP="00307A4E" w:rsidRDefault="00307A4E" w14:paraId="5C35DEBB" w14:textId="64BDD6E0">
      <w:pPr>
        <w:pStyle w:val="Normalutanindragellerluft"/>
      </w:pPr>
      <w:r w:rsidRPr="00A615F4">
        <w:t>Vi anser att grundläggande mänskliga fri</w:t>
      </w:r>
      <w:r w:rsidR="00EF7EBD">
        <w:t>-</w:t>
      </w:r>
      <w:r w:rsidRPr="00A615F4">
        <w:t xml:space="preserve"> och rättigheter är universella, lika viktiga och gällande för alla människor oavsett var de bor. Med den utgångspunkten vill vi exempelvis verka för att fler länder lever upp till hela FN:s deklaration om mänskliga rättigheter i stället för att med hänvisning </w:t>
      </w:r>
      <w:r w:rsidRPr="00A615F4">
        <w:lastRenderedPageBreak/>
        <w:t>till islam begränsa dessa i enlighet med Kairodeklaration som år 1990 antogs av ett antal muslimska länder.</w:t>
      </w:r>
    </w:p>
    <w:p w:rsidRPr="00A615F4" w:rsidR="00307A4E" w:rsidP="00307A4E" w:rsidRDefault="00307A4E" w14:paraId="5C35DEBC" w14:textId="77777777">
      <w:pPr>
        <w:pStyle w:val="Normalutanindragellerluft"/>
        <w:rPr>
          <w:b/>
        </w:rPr>
      </w:pPr>
    </w:p>
    <w:p w:rsidRPr="00A615F4" w:rsidR="00307A4E" w:rsidP="00307A4E" w:rsidRDefault="00307A4E" w14:paraId="5C35DEBD" w14:textId="61E93653">
      <w:pPr>
        <w:pStyle w:val="Normalutanindragellerluft"/>
        <w:rPr>
          <w:b/>
        </w:rPr>
      </w:pPr>
      <w:r w:rsidRPr="00A615F4">
        <w:rPr>
          <w:b/>
        </w:rPr>
        <w:t>Bevara tyngden i begreppet mänskliga fri</w:t>
      </w:r>
      <w:r w:rsidR="00EF7EBD">
        <w:rPr>
          <w:b/>
        </w:rPr>
        <w:t>-</w:t>
      </w:r>
      <w:r w:rsidRPr="00A615F4">
        <w:rPr>
          <w:b/>
        </w:rPr>
        <w:t xml:space="preserve"> och rättigheter</w:t>
      </w:r>
    </w:p>
    <w:p w:rsidRPr="00A615F4" w:rsidR="00307A4E" w:rsidP="00307A4E" w:rsidRDefault="00307A4E" w14:paraId="5C35DEBE" w14:textId="0DD719A6">
      <w:pPr>
        <w:pStyle w:val="Normalutanindragellerluft"/>
      </w:pPr>
      <w:r w:rsidRPr="00A615F4">
        <w:t>I ett mer svenskt sammanhang ser Sverigedemokraterna däremot risken att begreppet mänskliga rättigheter urvattnas när det flitigt används för att beskriva rättigheter som svenska politiska partier ser som i och för sig önskvärda, men vilka saknar grund i internationell rätt. Vi vill därför reservera det här begreppet för rättigheter som faktiskt är internationellt</w:t>
      </w:r>
      <w:r w:rsidR="00EF7EBD">
        <w:t xml:space="preserve"> erkända. Exempelvis är abort</w:t>
      </w:r>
      <w:r w:rsidRPr="00A615F4">
        <w:t xml:space="preserve"> ett svårt etiskt dilemma och vi anser att Sverige internationellt bör inta </w:t>
      </w:r>
      <w:r w:rsidR="00EF7EBD">
        <w:t>en ödmjukare inställning och</w:t>
      </w:r>
      <w:r w:rsidRPr="00A615F4">
        <w:t xml:space="preserve"> hänsy</w:t>
      </w:r>
      <w:r w:rsidR="00EF7EBD">
        <w:t>n till både kvinnan</w:t>
      </w:r>
      <w:r w:rsidRPr="00A615F4">
        <w:t xml:space="preserve"> och det ofödda barnet. Eftersom abort inte är en internationellt erkänd mänsklig rättighet behöver vi i dialog med andra länder vara medvetna om och inta en större ödmjukhet inför att det inom EU och i andra länder i världen finns skilda åsikter och inga självklara svar i den svåra frågan om när det ofödda fostret eller barnet ska räknas som ett liv värt att skyddas. </w:t>
      </w:r>
    </w:p>
    <w:p w:rsidRPr="00A615F4" w:rsidR="00307A4E" w:rsidP="00307A4E" w:rsidRDefault="00307A4E" w14:paraId="5C35DEBF" w14:textId="77777777">
      <w:pPr>
        <w:ind w:firstLine="0"/>
      </w:pPr>
    </w:p>
    <w:p w:rsidRPr="00A615F4" w:rsidR="00307A4E" w:rsidP="00307A4E" w:rsidRDefault="00307A4E" w14:paraId="5C35DEC0" w14:textId="77777777">
      <w:pPr>
        <w:pStyle w:val="Normalutanindragellerluft"/>
        <w:rPr>
          <w:b/>
        </w:rPr>
      </w:pPr>
      <w:r w:rsidRPr="00A615F4">
        <w:rPr>
          <w:b/>
        </w:rPr>
        <w:t>Förutsättningar för jämställdhet</w:t>
      </w:r>
    </w:p>
    <w:p w:rsidRPr="00A615F4" w:rsidR="00307A4E" w:rsidP="00307A4E" w:rsidRDefault="00307A4E" w14:paraId="5C35DEC1" w14:textId="77777777">
      <w:pPr>
        <w:pStyle w:val="Normalutanindragellerluft"/>
      </w:pPr>
      <w:r w:rsidRPr="00A615F4">
        <w:lastRenderedPageBreak/>
        <w:t>I regeringens jämställdhetsarbete framhålls kvinnors deltagande på den formella arbetsmarknaden och utmaningen i att motverka ekonomiskt utanförskap. I jämställdhetsarbetet i utvecklingsländer anser vi det viktigt att ge kvinnor de förutsättningar som behövs för att de över huvud taget ska ha en möjlighet att kunna delta i utbildning och bli tillgängliga för den formella arbetsmarknaden. Idag ägnar många kvinnor i utvecklingsländer en stor del av sin tid åt överlevnad i form av att exempelvis hämta vatten och trygga livsmedelsförsörjningen för familjen, något som ofta sker under bristande sanitetsförhållanden som bidrar till ohälsa. Allt detta hindrar utvecklingen för kvinnor. Flickor väljer till exempel hellre att stanna hemma än att gå till skolan på grund av avsaknad av grundläggande sanitet på skolan, flickor måste stanna hemma för att hjälpa till med hushållsarbete istället för att gå till skolan och många barn blir sjuka och dör på grund av förorenat vatten. Regeringen bör i det svenska jämställdhetsarbetet och i internationella sammanhang tydligare lyfta fram detta samband i arbetet att skapa förutsättningar för kvinnor att kunna förbättra sina levnadsvillkor och utvecklas på samma villkor som män.</w:t>
      </w:r>
    </w:p>
    <w:p w:rsidRPr="00A615F4" w:rsidR="00307A4E" w:rsidP="00307A4E" w:rsidRDefault="00307A4E" w14:paraId="5C35DEC2" w14:textId="77777777">
      <w:pPr>
        <w:pStyle w:val="Normalutanindragellerluft"/>
      </w:pPr>
    </w:p>
    <w:p w:rsidRPr="00A615F4" w:rsidR="00307A4E" w:rsidP="00307A4E" w:rsidRDefault="00307A4E" w14:paraId="5C35DEC3" w14:textId="77777777">
      <w:pPr>
        <w:pStyle w:val="Normalutanindragellerluft"/>
        <w:rPr>
          <w:b/>
        </w:rPr>
      </w:pPr>
      <w:r w:rsidRPr="00A615F4">
        <w:rPr>
          <w:b/>
        </w:rPr>
        <w:t>Våld mot kvinnor</w:t>
      </w:r>
    </w:p>
    <w:p w:rsidRPr="00A615F4" w:rsidR="00307A4E" w:rsidP="00307A4E" w:rsidRDefault="00307A4E" w14:paraId="5C35DEC4" w14:textId="77777777">
      <w:pPr>
        <w:pStyle w:val="Normalutanindragellerluft"/>
      </w:pPr>
      <w:r w:rsidRPr="00A615F4">
        <w:lastRenderedPageBreak/>
        <w:t>I många länder har kvinnor en särskilt utsatt situation och utsätts för sexuella övergrepp och andra former av våldsyttringar samtidigt som de ofta har dålig tillgång till rättsväsendet.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sämre. Människohandel för sexuella ändamål innebär en grov kränkning av de drabbade. Att kvinnor och även män genom människohandel utnyttjas för sexuella ändamål är något som måste motverkas bl.a. genom internationell samverkan. Därför är detta insatser som i än högre grad bör prioriteras inom jämställd-hetsarbetet.</w:t>
      </w:r>
    </w:p>
    <w:p w:rsidRPr="00A615F4" w:rsidR="00307A4E" w:rsidP="00307A4E" w:rsidRDefault="00307A4E" w14:paraId="5C35DEC5" w14:textId="77777777">
      <w:pPr>
        <w:pStyle w:val="Normalutanindragellerluft"/>
      </w:pPr>
    </w:p>
    <w:p w:rsidRPr="00A615F4" w:rsidR="00307A4E" w:rsidP="00307A4E" w:rsidRDefault="00307A4E" w14:paraId="5C35DEC6" w14:textId="77777777">
      <w:pPr>
        <w:pStyle w:val="Normalutanindragellerluft"/>
        <w:rPr>
          <w:b/>
        </w:rPr>
      </w:pPr>
      <w:r w:rsidRPr="00A615F4">
        <w:rPr>
          <w:b/>
        </w:rPr>
        <w:t>Flickaborter</w:t>
      </w:r>
    </w:p>
    <w:p w:rsidRPr="00A615F4" w:rsidR="00307A4E" w:rsidP="00307A4E" w:rsidRDefault="00307A4E" w14:paraId="5C35DEC7" w14:textId="77777777">
      <w:pPr>
        <w:pStyle w:val="Normalutanindragellerluft"/>
      </w:pPr>
      <w:r w:rsidRPr="00A615F4">
        <w:t xml:space="preserve">Enligt de grundläggande principerna i FN:s barnkonvention ska barnets rätt till liv och utveckling och barnets bästa vara vägledande i alla beslut som rör barn. I flera länder i världen, bland annat Kina och Indien, förekommer det dock ett utbrett problem där flickor väljs bort genom aborter. </w:t>
      </w:r>
      <w:r w:rsidRPr="00A615F4">
        <w:lastRenderedPageBreak/>
        <w:t>Könsselektiva aborter är fenomen som har sina rötter i ett klimat av diskriminering av kvinnor som enligt oss också strider mot grundläggande jämställdhetsvärderingar. Det kan också skapa obalans i antalet flickar och pojkar i de länder där könsselektion är vanligt förekommande. Sverigedemokraterna anser att Sverige i dialog med länder som exempelvis Kina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w:t>
      </w:r>
    </w:p>
    <w:p w:rsidRPr="00A615F4" w:rsidR="00307A4E" w:rsidP="00307A4E" w:rsidRDefault="00307A4E" w14:paraId="5C35DEC8" w14:textId="77777777">
      <w:pPr>
        <w:pStyle w:val="Normalutanindragellerluft"/>
      </w:pPr>
    </w:p>
    <w:p w:rsidRPr="00A615F4" w:rsidR="00307A4E" w:rsidP="00307A4E" w:rsidRDefault="00307A4E" w14:paraId="5C35DEC9" w14:textId="77777777">
      <w:pPr>
        <w:pStyle w:val="Normalutanindragellerluft"/>
        <w:rPr>
          <w:b/>
        </w:rPr>
      </w:pPr>
      <w:r w:rsidRPr="00A615F4">
        <w:rPr>
          <w:b/>
        </w:rPr>
        <w:t>Barnens rättigheter</w:t>
      </w:r>
    </w:p>
    <w:p w:rsidRPr="00A615F4" w:rsidR="00307A4E" w:rsidP="00307A4E" w:rsidRDefault="00307A4E" w14:paraId="5C35DECA" w14:textId="5E4DE3BA">
      <w:pPr>
        <w:pStyle w:val="Normalutanindragellerluft"/>
      </w:pPr>
      <w:r w:rsidRPr="00A615F4">
        <w:t>Sverigedemokraterna anser även att barnens rättigheter och barnkonventionen bör få ta en mycket större plats i utrikespolitiken än vad de har idag. Varje dag dör t.ex. över 2</w:t>
      </w:r>
      <w:r w:rsidR="00EF7EBD">
        <w:t> </w:t>
      </w:r>
      <w:r w:rsidRPr="00A615F4">
        <w:t xml:space="preserve">000 barn i diarré som orsakas av smutsigt vatten och sanitet, och barn är oftast de som är de mest utsatta i krig och katastrofer. Många barn är offer för de värsta formerna av barnarbete, sexuellt utnyttjande, olika former av våld och diskriminering, barnäktenskap och </w:t>
      </w:r>
      <w:r w:rsidRPr="00A615F4">
        <w:lastRenderedPageBreak/>
        <w:t>könsstympning. Att barn ska behöva utsättas för sådan behandling är ofattbart och något som måste motverkas. De grundläggande principerna i FN:s barnkonvention om barnets rätt till liv och utveckling, och att barnets bästa ska vara vägledande i alla beslut som rör barn, ska vara centralt i arbetet för mänskliga rättigheter i andra länder.</w:t>
      </w:r>
    </w:p>
    <w:p w:rsidRPr="00A615F4" w:rsidR="00307A4E" w:rsidP="00307A4E" w:rsidRDefault="00307A4E" w14:paraId="5C35DECB" w14:textId="77777777"/>
    <w:p w:rsidRPr="00A615F4" w:rsidR="00307A4E" w:rsidP="00EF7EBD" w:rsidRDefault="00307A4E" w14:paraId="5C35DECC" w14:textId="77777777">
      <w:pPr>
        <w:ind w:firstLine="0"/>
        <w:rPr>
          <w:b/>
        </w:rPr>
      </w:pPr>
      <w:bookmarkStart w:name="_GoBack" w:id="1"/>
      <w:bookmarkEnd w:id="1"/>
      <w:r w:rsidRPr="00A615F4">
        <w:rPr>
          <w:b/>
        </w:rPr>
        <w:t>Förföljda kristna</w:t>
      </w:r>
    </w:p>
    <w:p w:rsidRPr="00A615F4" w:rsidR="00307A4E" w:rsidP="00307A4E" w:rsidRDefault="00307A4E" w14:paraId="5C35DECD" w14:textId="77777777">
      <w:pPr>
        <w:pStyle w:val="Normalutanindragellerluft"/>
      </w:pPr>
      <w:r w:rsidRPr="00A615F4">
        <w:t xml:space="preserve">Situationen för kristna runt om i världen är på många håll mycket svår och på flera håll har det under senare tid förvärrats. Kristna är världens mest förföljda grupp. De om-välvande förändringar som skett i Nordafrika och Mellanöstern i och med den så kallade arabiska våren har också förvärrat situationen för de kristna minoriteterna i dessa länder, en situation som förvärrats ytterligare i och med Islamiska statens framfart i Irak och Syrien. Det är enligt vår mening värt att särskilt uppmärksamma det förtryck som kristna är utsatta för i olika delar av världen, om inte så för att deras perspektiv ofta tenderar att glömmas bort. Därför bör regeringen intensifiera sina ansträngningar och tydligare visa sitt stöd för utsatta kristna genom att bland annat lyfta världssamfundets uppmärksamhet på förföljda </w:t>
      </w:r>
      <w:r w:rsidRPr="00A615F4">
        <w:lastRenderedPageBreak/>
        <w:t xml:space="preserve">kristnas utsatta situation. Detta menar vi att riksdagen bör tillkännage för regeringen som sin mening. </w:t>
      </w:r>
    </w:p>
    <w:p w:rsidR="00AF30DD" w:rsidP="00AF30DD" w:rsidRDefault="00AF30DD" w14:paraId="5C35DECE" w14:textId="77777777">
      <w:pPr>
        <w:pStyle w:val="Normalutanindragellerluft"/>
      </w:pPr>
    </w:p>
    <w:sdt>
      <w:sdtPr>
        <w:rPr>
          <w:i/>
        </w:rPr>
        <w:alias w:val="CC_Underskrifter"/>
        <w:tag w:val="CC_Underskrifter"/>
        <w:id w:val="583496634"/>
        <w:lock w:val="sdtContentLocked"/>
        <w:placeholder>
          <w:docPart w:val="6628B43985B5461487E1DF7440DC4402"/>
        </w:placeholder>
        <w15:appearance w15:val="hidden"/>
      </w:sdtPr>
      <w:sdtEndPr/>
      <w:sdtContent>
        <w:p w:rsidRPr="00ED19F0" w:rsidR="00865E70" w:rsidP="004A7D05" w:rsidRDefault="00EF7EBD" w14:paraId="5C35DE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4F1912" w:rsidRDefault="004F1912" w14:paraId="5C35DEDC" w14:textId="77777777"/>
    <w:sectPr w:rsidR="004F191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5DEDE" w14:textId="77777777" w:rsidR="000C205E" w:rsidRDefault="000C205E" w:rsidP="000C1CAD">
      <w:pPr>
        <w:spacing w:line="240" w:lineRule="auto"/>
      </w:pPr>
      <w:r>
        <w:separator/>
      </w:r>
    </w:p>
  </w:endnote>
  <w:endnote w:type="continuationSeparator" w:id="0">
    <w:p w14:paraId="5C35DEDF" w14:textId="77777777" w:rsidR="000C205E" w:rsidRDefault="000C20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5DE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7EB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5DEEA" w14:textId="77777777" w:rsidR="00612D7D" w:rsidRDefault="00612D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201510041130</w:instrText>
    </w:r>
    <w:r>
      <w:fldChar w:fldCharType="end"/>
    </w:r>
    <w:r>
      <w:instrText xml:space="preserve"> &gt; </w:instrText>
    </w:r>
    <w:r>
      <w:fldChar w:fldCharType="begin"/>
    </w:r>
    <w:r>
      <w:instrText xml:space="preserve"> PRINTDATE \@ "yyyyMMddHHmm" </w:instrText>
    </w:r>
    <w:r>
      <w:fldChar w:fldCharType="separate"/>
    </w:r>
    <w:r>
      <w:rPr>
        <w:noProof/>
      </w:rPr>
      <w:instrText>201510052346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23:46</w:instrText>
    </w:r>
    <w:r>
      <w:fldChar w:fldCharType="end"/>
    </w:r>
    <w:r>
      <w:instrText xml:space="preserve"> </w:instrText>
    </w:r>
    <w:r>
      <w:fldChar w:fldCharType="separate"/>
    </w:r>
    <w:r>
      <w:rPr>
        <w:noProof/>
      </w:rPr>
      <w:t>2015-10-05 23:46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5DEDC" w14:textId="77777777" w:rsidR="000C205E" w:rsidRDefault="000C205E" w:rsidP="000C1CAD">
      <w:pPr>
        <w:spacing w:line="240" w:lineRule="auto"/>
      </w:pPr>
      <w:r>
        <w:separator/>
      </w:r>
    </w:p>
  </w:footnote>
  <w:footnote w:type="continuationSeparator" w:id="0">
    <w:p w14:paraId="5C35DEDD" w14:textId="77777777" w:rsidR="000C205E" w:rsidRDefault="000C20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35DE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F7EBD" w14:paraId="5C35DE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:2109</w:t>
        </w:r>
      </w:sdtContent>
    </w:sdt>
  </w:p>
  <w:p w:rsidR="00A42228" w:rsidP="00283E0F" w:rsidRDefault="00EF7EBD" w14:paraId="5C35DEE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307A4E" w14:paraId="5C35DEE8" w14:textId="77777777">
        <w:pPr>
          <w:pStyle w:val="FSHRub2"/>
        </w:pPr>
        <w:r>
          <w:t>Mänskliga rättigheter i svensk utrikespolitik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5C35DE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7A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05E"/>
    <w:rsid w:val="000C2EF9"/>
    <w:rsid w:val="000C34E6"/>
    <w:rsid w:val="000C4251"/>
    <w:rsid w:val="000D10B4"/>
    <w:rsid w:val="000D121B"/>
    <w:rsid w:val="000D23A4"/>
    <w:rsid w:val="000D4D53"/>
    <w:rsid w:val="000D6584"/>
    <w:rsid w:val="000D7A5F"/>
    <w:rsid w:val="000E06CC"/>
    <w:rsid w:val="000E4CD8"/>
    <w:rsid w:val="000E64C3"/>
    <w:rsid w:val="000E712B"/>
    <w:rsid w:val="000F400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03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A4E"/>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D0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912"/>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D7D"/>
    <w:rsid w:val="00614F73"/>
    <w:rsid w:val="00615D9F"/>
    <w:rsid w:val="006242CB"/>
    <w:rsid w:val="006243AC"/>
    <w:rsid w:val="00626A3F"/>
    <w:rsid w:val="00630D6B"/>
    <w:rsid w:val="0063287B"/>
    <w:rsid w:val="00633767"/>
    <w:rsid w:val="00635409"/>
    <w:rsid w:val="006363C5"/>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63C"/>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0D0"/>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4C9"/>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6ED"/>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49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EB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35DEAC"/>
  <w15:chartTrackingRefBased/>
  <w15:docId w15:val="{927A90BA-9F92-4C1B-ABA2-EF252B93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82EF49F5F24512932EF5C93AE00012"/>
        <w:category>
          <w:name w:val="Allmänt"/>
          <w:gallery w:val="placeholder"/>
        </w:category>
        <w:types>
          <w:type w:val="bbPlcHdr"/>
        </w:types>
        <w:behaviors>
          <w:behavior w:val="content"/>
        </w:behaviors>
        <w:guid w:val="{6B9AF9CE-166E-441F-8C90-F0EB1AA6DC8C}"/>
      </w:docPartPr>
      <w:docPartBody>
        <w:p w:rsidR="00B85ABB" w:rsidRDefault="006B32C5">
          <w:pPr>
            <w:pStyle w:val="9E82EF49F5F24512932EF5C93AE00012"/>
          </w:pPr>
          <w:r w:rsidRPr="009A726D">
            <w:rPr>
              <w:rStyle w:val="Platshllartext"/>
            </w:rPr>
            <w:t>Klicka här för att ange text.</w:t>
          </w:r>
        </w:p>
      </w:docPartBody>
    </w:docPart>
    <w:docPart>
      <w:docPartPr>
        <w:name w:val="6628B43985B5461487E1DF7440DC4402"/>
        <w:category>
          <w:name w:val="Allmänt"/>
          <w:gallery w:val="placeholder"/>
        </w:category>
        <w:types>
          <w:type w:val="bbPlcHdr"/>
        </w:types>
        <w:behaviors>
          <w:behavior w:val="content"/>
        </w:behaviors>
        <w:guid w:val="{7D0893C1-FF1D-4A86-BF09-71AF8C6A9808}"/>
      </w:docPartPr>
      <w:docPartBody>
        <w:p w:rsidR="00B85ABB" w:rsidRDefault="006B32C5">
          <w:pPr>
            <w:pStyle w:val="6628B43985B5461487E1DF7440DC44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2C5"/>
    <w:rsid w:val="006B32C5"/>
    <w:rsid w:val="00B85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82EF49F5F24512932EF5C93AE00012">
    <w:name w:val="9E82EF49F5F24512932EF5C93AE00012"/>
  </w:style>
  <w:style w:type="paragraph" w:customStyle="1" w:styleId="CED07D45BD374E0DAC86B49613DC013F">
    <w:name w:val="CED07D45BD374E0DAC86B49613DC013F"/>
  </w:style>
  <w:style w:type="paragraph" w:customStyle="1" w:styleId="6628B43985B5461487E1DF7440DC4402">
    <w:name w:val="6628B43985B5461487E1DF7440DC4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5210</RubrikLookup>
    <MotionGuid xmlns="00d11361-0b92-4bae-a181-288d6a55b763">f87aac89-7942-4301-8ecf-26a457d57319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8BF73-DAB2-4688-8A11-4BC216993675}"/>
</file>

<file path=customXml/itemProps2.xml><?xml version="1.0" encoding="utf-8"?>
<ds:datastoreItem xmlns:ds="http://schemas.openxmlformats.org/officeDocument/2006/customXml" ds:itemID="{62E10AE3-A9E5-4769-841A-65D34887B6E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86F860-5ABA-4AC1-8A90-842CDEEDF37F}"/>
</file>

<file path=customXml/itemProps5.xml><?xml version="1.0" encoding="utf-8"?>
<ds:datastoreItem xmlns:ds="http://schemas.openxmlformats.org/officeDocument/2006/customXml" ds:itemID="{767FFAC3-9D03-4949-9F87-6BB4FDDF1F7B}"/>
</file>

<file path=docProps/app.xml><?xml version="1.0" encoding="utf-8"?>
<Properties xmlns="http://schemas.openxmlformats.org/officeDocument/2006/extended-properties" xmlns:vt="http://schemas.openxmlformats.org/officeDocument/2006/docPropsVTypes">
  <Template>GranskaMot</Template>
  <TotalTime>32</TotalTime>
  <Pages>5</Pages>
  <Words>1442</Words>
  <Characters>8091</Characters>
  <Application>Microsoft Office Word</Application>
  <DocSecurity>0</DocSecurity>
  <Lines>144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201516SD284 Mänskliga rättigheter i svensk utrikespolitik</vt:lpstr>
      <vt:lpstr/>
    </vt:vector>
  </TitlesOfParts>
  <Company>Sveriges riksdag</Company>
  <LinksUpToDate>false</LinksUpToDate>
  <CharactersWithSpaces>9496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201516SD284 Mänskliga rättigheter i svensk utrikespolitik</dc:title>
  <dc:subject/>
  <dc:creator>Charlott Qvick</dc:creator>
  <cp:keywords/>
  <dc:description/>
  <cp:lastModifiedBy>Kerstin Carlqvist</cp:lastModifiedBy>
  <cp:revision>7</cp:revision>
  <cp:lastPrinted>2015-10-05T21:46:00Z</cp:lastPrinted>
  <dcterms:created xsi:type="dcterms:W3CDTF">2015-10-04T09:30:00Z</dcterms:created>
  <dcterms:modified xsi:type="dcterms:W3CDTF">2016-06-27T11:01:00Z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*K6EFEF84698FC*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https://filur.riksdagen.se/drop/DropOffLibrary/K6EFEF84698FC.docx</vt:lpwstr>
  </property>
  <property fmtid="{D5CDD505-2E9C-101B-9397-08002B2CF9AE}" pid="11" name="RevisionsOn">
    <vt:lpwstr>1</vt:lpwstr>
  </property>
</Properties>
</file>