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14F" w:rsidRPr="00620AD3" w:rsidRDefault="0011114F">
      <w:pPr>
        <w:pStyle w:val="Frslagsrubrik"/>
      </w:pPr>
      <w:r w:rsidRPr="00620AD3">
        <w:t>Förslag till riksdagsbeslut</w:t>
      </w:r>
    </w:p>
    <w:p w:rsidR="0011114F" w:rsidRPr="00620AD3" w:rsidRDefault="0011114F">
      <w:pPr>
        <w:pStyle w:val="Hemstlatt"/>
        <w:numPr>
          <w:ilvl w:val="0"/>
          <w:numId w:val="1"/>
        </w:numPr>
      </w:pPr>
      <w:r w:rsidRPr="00620AD3">
        <w:t>Riksdagen tillkännager för regeringen som sin mening vad som anförs i motionen om att låta socialtjänstlagen omfatta också dataspelsberoende.</w:t>
      </w:r>
    </w:p>
    <w:p w:rsidR="0011114F" w:rsidRPr="00620AD3" w:rsidRDefault="0011114F">
      <w:pPr>
        <w:pStyle w:val="Hemstlatt"/>
        <w:numPr>
          <w:ilvl w:val="0"/>
          <w:numId w:val="1"/>
        </w:numPr>
      </w:pPr>
      <w:r w:rsidRPr="00620AD3">
        <w:t>Riksdagen tillkännager för regeringen som sin mening vad som anförs i motionen om att se över möjligheten att i diagnostiska sammanhang likställa dataspelsberoende med ett psykiskt til</w:t>
      </w:r>
      <w:r w:rsidRPr="00620AD3">
        <w:t>l</w:t>
      </w:r>
      <w:r w:rsidRPr="00620AD3">
        <w:t>stånd.</w:t>
      </w:r>
    </w:p>
    <w:p w:rsidR="0011114F" w:rsidRPr="00620AD3" w:rsidRDefault="0011114F"/>
    <w:p w:rsidR="0011114F" w:rsidRPr="00620AD3" w:rsidRDefault="0011114F">
      <w:r w:rsidRPr="00620AD3">
        <w:t>Spelberoende är ett välkänt fenomen som sedan länge räknas som ett psykiskt tillstånd på samma sätt som alkohol- eller narkotikaberoende. Detta gör att människor som hamnar i ett spelberoende kan söka vård och stöd för sitt missbruk. Detsamma gäller dock inte för dataspelsberoende, en form av spe</w:t>
      </w:r>
      <w:r w:rsidRPr="00620AD3">
        <w:t>l</w:t>
      </w:r>
      <w:r w:rsidRPr="00620AD3">
        <w:t>beroende som ofta drabbar unga. Alla former av spelberoende fungerar på samma sätt. Trots att inga substanser tillförs kroppen så triggas hjärnans bel</w:t>
      </w:r>
      <w:r w:rsidRPr="00620AD3">
        <w:t>ö</w:t>
      </w:r>
      <w:r w:rsidRPr="00620AD3">
        <w:t>ningssystem på samma sätt som vid ett drogberoende, oberoende av om du spelar poker eller dataspel.</w:t>
      </w:r>
    </w:p>
    <w:p w:rsidR="0011114F" w:rsidRPr="00620AD3" w:rsidRDefault="0011114F">
      <w:pPr>
        <w:pStyle w:val="Normaltindrag"/>
      </w:pPr>
      <w:r w:rsidRPr="00620AD3">
        <w:t>Barn och ungdomar som inte mår bra, på grund av till exempel prest</w:t>
      </w:r>
      <w:r w:rsidRPr="00620AD3">
        <w:t>a</w:t>
      </w:r>
      <w:r w:rsidRPr="00620AD3">
        <w:t>tionsångest eller mobbning, kan i dataspelen hitta en annan värld att ta sin tillflykt till. Konsekvensen av att dataspelsberoende inte är klassat som ett psykiskt tillstånd blir att det finns små möjligheter till hjälp för ungdomar som glider in ett beroende som kan resultera i såväl psykisk som fysisk ohä</w:t>
      </w:r>
      <w:r w:rsidRPr="00620AD3">
        <w:t>l</w:t>
      </w:r>
      <w:r w:rsidRPr="00620AD3">
        <w:t>sa. Frågan anses idag vara föräldrarnas ansvar, vilket i praktiken leder till att personen som lider av beroendet inte får den vård som krävs. Eftersom til</w:t>
      </w:r>
      <w:r w:rsidRPr="00620AD3">
        <w:t>l</w:t>
      </w:r>
      <w:r w:rsidRPr="00620AD3">
        <w:t>ståndet i dagsläget inte är en klinisk diagnos</w:t>
      </w:r>
      <w:r w:rsidRPr="00620AD3">
        <w:t xml:space="preserve"> finns ingen statistik att tillgå vad gäller antalet som lider av detta, men allt fler röster höjs från såväl föräldrar som läkare. Möjligheten att skriva in dataspelsberoende i socialtjänstlagen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0AD3">
        <w:trPr>
          <w:cantSplit/>
        </w:trPr>
        <w:tc>
          <w:tcPr>
            <w:tcW w:w="3046" w:type="dxa"/>
          </w:tcPr>
          <w:p w:rsidR="0011114F" w:rsidRPr="00620AD3" w:rsidRDefault="0011114F">
            <w:pPr>
              <w:pStyle w:val="UnderskriftDatum"/>
              <w:spacing w:before="240"/>
            </w:pPr>
            <w:r w:rsidRPr="00620AD3">
              <w:lastRenderedPageBreak/>
              <w:t>Stockholm den 24 september 2013</w:t>
            </w:r>
          </w:p>
        </w:tc>
        <w:tc>
          <w:tcPr>
            <w:tcW w:w="3047" w:type="dxa"/>
          </w:tcPr>
          <w:p w:rsidR="0011114F" w:rsidRPr="00620AD3" w:rsidRDefault="0011114F">
            <w:pPr>
              <w:pStyle w:val="Underskrifter"/>
              <w:spacing w:before="240"/>
            </w:pPr>
          </w:p>
        </w:tc>
      </w:tr>
      <w:tr w:rsidR="00000000" w:rsidRPr="00620AD3">
        <w:trPr>
          <w:cantSplit/>
        </w:trPr>
        <w:tc>
          <w:tcPr>
            <w:tcW w:w="3046" w:type="dxa"/>
          </w:tcPr>
          <w:p w:rsidR="0011114F" w:rsidRPr="00620AD3" w:rsidRDefault="0011114F">
            <w:pPr>
              <w:pStyle w:val="Underskrifter"/>
            </w:pPr>
            <w:r w:rsidRPr="00620AD3">
              <w:t>Ann-Charlotte Hammar Johnsson (M)</w:t>
            </w:r>
          </w:p>
        </w:tc>
        <w:tc>
          <w:tcPr>
            <w:tcW w:w="3046" w:type="dxa"/>
          </w:tcPr>
          <w:p w:rsidR="0011114F" w:rsidRPr="00620AD3" w:rsidRDefault="0011114F">
            <w:pPr>
              <w:pStyle w:val="Underskrifter"/>
            </w:pPr>
          </w:p>
        </w:tc>
      </w:tr>
    </w:tbl>
    <w:p w:rsidR="0011114F" w:rsidRPr="00620AD3" w:rsidRDefault="0011114F">
      <w:pPr>
        <w:pStyle w:val="Normaltindrag"/>
      </w:pPr>
    </w:p>
    <w:sectPr w:rsidR="0011114F" w:rsidRPr="00620A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14F" w:rsidRPr="00620AD3" w:rsidRDefault="0011114F">
      <w:r w:rsidRPr="00620AD3">
        <w:separator/>
      </w:r>
    </w:p>
  </w:endnote>
  <w:endnote w:type="continuationSeparator" w:id="0">
    <w:p w:rsidR="0011114F" w:rsidRPr="00620AD3" w:rsidRDefault="0011114F">
      <w:r w:rsidRPr="00620A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14F" w:rsidRPr="00620AD3" w:rsidRDefault="00620AD3">
    <w:pPr>
      <w:pStyle w:val="Sidfot"/>
    </w:pPr>
    <w:r w:rsidRPr="00620A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28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4F" w:rsidRDefault="001111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14F" w:rsidRDefault="001111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14F" w:rsidRPr="00620AD3" w:rsidRDefault="00620AD3">
    <w:pPr>
      <w:pStyle w:val="Sidfot"/>
    </w:pPr>
    <w:r w:rsidRPr="00620A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755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4F" w:rsidRDefault="001111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14F" w:rsidRDefault="001111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14F" w:rsidRPr="00620AD3" w:rsidRDefault="00620AD3">
    <w:pPr>
      <w:pStyle w:val="Sidfot"/>
    </w:pPr>
    <w:r w:rsidRPr="00620A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36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4F" w:rsidRDefault="001111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14F" w:rsidRDefault="001111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14F" w:rsidRPr="00620AD3" w:rsidRDefault="0011114F">
      <w:r w:rsidRPr="00620AD3">
        <w:separator/>
      </w:r>
    </w:p>
  </w:footnote>
  <w:footnote w:type="continuationSeparator" w:id="0">
    <w:p w:rsidR="0011114F" w:rsidRPr="00620AD3" w:rsidRDefault="0011114F">
      <w:r w:rsidRPr="00620A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14F" w:rsidRPr="00620AD3" w:rsidRDefault="00620AD3">
    <w:pPr>
      <w:pStyle w:val="Sidhuvud"/>
    </w:pPr>
    <w:r w:rsidRPr="00620A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953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4F" w:rsidRDefault="001111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14F" w:rsidRDefault="001111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14F" w:rsidRPr="00620AD3" w:rsidRDefault="00620AD3">
    <w:pPr>
      <w:pStyle w:val="Sidhuvud"/>
    </w:pPr>
    <w:r w:rsidRPr="00620A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9713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4F" w:rsidRDefault="001111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14F" w:rsidRDefault="001111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14F" w:rsidRPr="00620AD3" w:rsidRDefault="0011114F">
    <w:pPr>
      <w:pStyle w:val="FSHNormal"/>
      <w:tabs>
        <w:tab w:val="right" w:pos="5840"/>
      </w:tabs>
    </w:pPr>
    <w:r w:rsidRPr="00620AD3">
      <w:br/>
    </w:r>
    <w:r w:rsidRPr="00620AD3">
      <w:fldChar w:fldCharType="begin" w:fldLock="1"/>
    </w:r>
    <w:r w:rsidRPr="00620AD3">
      <w:instrText xml:space="preserve"> DOCPROPERTY</w:instrText>
    </w:r>
    <w:r w:rsidRPr="00620AD3">
      <w:rPr>
        <w:sz w:val="18"/>
      </w:rPr>
      <w:instrText xml:space="preserve"> "YearUser" *\charformat </w:instrText>
    </w:r>
    <w:r w:rsidRPr="00620AD3">
      <w:fldChar w:fldCharType="separate"/>
    </w:r>
    <w:r w:rsidRPr="00620AD3">
      <w:t>2013/14</w:t>
    </w:r>
    <w:r w:rsidRPr="00620AD3">
      <w:fldChar w:fldCharType="end"/>
    </w:r>
    <w:r w:rsidRPr="00620AD3">
      <w:t xml:space="preserve"> </w:t>
    </w:r>
    <w:r w:rsidRPr="00620AD3">
      <w:tab/>
      <w:t xml:space="preserve">mnr: </w:t>
    </w:r>
    <w:r w:rsidRPr="00620AD3">
      <w:fldChar w:fldCharType="begin" w:fldLock="1"/>
    </w:r>
    <w:r w:rsidRPr="00620AD3">
      <w:instrText xml:space="preserve"> DOCPROPERTY</w:instrText>
    </w:r>
    <w:r w:rsidRPr="00620AD3">
      <w:rPr>
        <w:sz w:val="18"/>
      </w:rPr>
      <w:instrText xml:space="preserve"> "Motionsnummer" *\charformat </w:instrText>
    </w:r>
    <w:r w:rsidRPr="00620AD3">
      <w:fldChar w:fldCharType="separate"/>
    </w:r>
    <w:r w:rsidRPr="00620AD3">
      <w:t>So340</w:t>
    </w:r>
    <w:r w:rsidRPr="00620AD3">
      <w:fldChar w:fldCharType="end"/>
    </w:r>
    <w:r w:rsidRPr="00620AD3">
      <w:br/>
    </w:r>
    <w:r w:rsidRPr="00620AD3">
      <w:fldChar w:fldCharType="begin" w:fldLock="1"/>
    </w:r>
    <w:r w:rsidRPr="00620AD3">
      <w:instrText xml:space="preserve"> DOCPROPERTY</w:instrText>
    </w:r>
    <w:r w:rsidRPr="00620AD3">
      <w:rPr>
        <w:sz w:val="18"/>
      </w:rPr>
      <w:instrText xml:space="preserve"> "Samling" *\charformat </w:instrText>
    </w:r>
    <w:r w:rsidRPr="00620AD3">
      <w:fldChar w:fldCharType="end"/>
    </w:r>
    <w:r w:rsidRPr="00620AD3">
      <w:tab/>
      <w:t xml:space="preserve">pnr: </w:t>
    </w:r>
    <w:r w:rsidRPr="00620AD3">
      <w:fldChar w:fldCharType="begin" w:fldLock="1"/>
    </w:r>
    <w:r w:rsidRPr="00620AD3">
      <w:instrText xml:space="preserve"> DOCPROPERTY</w:instrText>
    </w:r>
    <w:r w:rsidRPr="00620AD3">
      <w:rPr>
        <w:sz w:val="18"/>
      </w:rPr>
      <w:instrText xml:space="preserve"> "Partinummer" *\charformat </w:instrText>
    </w:r>
    <w:r w:rsidRPr="00620AD3">
      <w:fldChar w:fldCharType="separate"/>
    </w:r>
    <w:r w:rsidRPr="00620AD3">
      <w:t>M1425</w:t>
    </w:r>
    <w:r w:rsidRPr="00620AD3">
      <w:fldChar w:fldCharType="end"/>
    </w:r>
  </w:p>
  <w:p w:rsidR="0011114F" w:rsidRPr="00620AD3" w:rsidRDefault="0011114F">
    <w:pPr>
      <w:pStyle w:val="FSHRub1"/>
    </w:pPr>
    <w:r w:rsidRPr="00620AD3">
      <w:t>Motion till riksdagen</w:t>
    </w:r>
    <w:r w:rsidRPr="00620AD3">
      <w:br/>
    </w:r>
    <w:r w:rsidRPr="00620AD3">
      <w:fldChar w:fldCharType="begin" w:fldLock="1"/>
    </w:r>
    <w:r w:rsidRPr="00620AD3">
      <w:instrText xml:space="preserve"> DOCPROPERTY "YearUser" *\charformat </w:instrText>
    </w:r>
    <w:r w:rsidRPr="00620AD3">
      <w:fldChar w:fldCharType="separate"/>
    </w:r>
    <w:r w:rsidRPr="00620AD3">
      <w:t>2013/14</w:t>
    </w:r>
    <w:r w:rsidRPr="00620AD3">
      <w:fldChar w:fldCharType="end"/>
    </w:r>
    <w:r w:rsidRPr="00620AD3">
      <w:t>:</w:t>
    </w:r>
    <w:r w:rsidRPr="00620AD3">
      <w:fldChar w:fldCharType="begin" w:fldLock="1"/>
    </w:r>
    <w:r w:rsidRPr="00620AD3">
      <w:instrText xml:space="preserve"> DOCPROPERTY "Motionsnummer" *\charformat </w:instrText>
    </w:r>
    <w:r w:rsidRPr="00620AD3">
      <w:fldChar w:fldCharType="separate"/>
    </w:r>
    <w:r w:rsidRPr="00620AD3">
      <w:t>So340</w:t>
    </w:r>
    <w:r w:rsidRPr="00620AD3">
      <w:fldChar w:fldCharType="end"/>
    </w:r>
  </w:p>
  <w:p w:rsidR="0011114F" w:rsidRPr="00620AD3" w:rsidRDefault="0011114F">
    <w:pPr>
      <w:pStyle w:val="FSHNormalS5"/>
    </w:pPr>
    <w:r w:rsidRPr="00620AD3">
      <w:fldChar w:fldCharType="begin" w:fldLock="1"/>
    </w:r>
    <w:r w:rsidRPr="00620AD3">
      <w:instrText xml:space="preserve"> DOCPROPERTY "MotionarText" *\charformat </w:instrText>
    </w:r>
    <w:r w:rsidRPr="00620AD3">
      <w:fldChar w:fldCharType="separate"/>
    </w:r>
    <w:r w:rsidRPr="00620AD3">
      <w:t>av Ann-Charlotte Hammar Johnsson (M)</w:t>
    </w:r>
    <w:r w:rsidRPr="00620AD3">
      <w:fldChar w:fldCharType="end"/>
    </w:r>
    <w:r w:rsidRPr="00620AD3">
      <w:br/>
    </w:r>
    <w:r w:rsidRPr="00620AD3">
      <w:fldChar w:fldCharType="begin" w:fldLock="1"/>
    </w:r>
    <w:r w:rsidRPr="00620AD3">
      <w:instrText xml:space="preserve"> DOCPROPERTY "SvarFrasKort" *\charformat </w:instrText>
    </w:r>
    <w:r w:rsidRPr="00620AD3">
      <w:fldChar w:fldCharType="end"/>
    </w:r>
  </w:p>
  <w:p w:rsidR="0011114F" w:rsidRPr="00620AD3" w:rsidRDefault="0011114F">
    <w:pPr>
      <w:pStyle w:val="FSHTitel"/>
    </w:pPr>
    <w:r w:rsidRPr="00620AD3">
      <w:fldChar w:fldCharType="begin" w:fldLock="1"/>
    </w:r>
    <w:r w:rsidRPr="00620AD3">
      <w:instrText xml:space="preserve"> DOCPROPERTY</w:instrText>
    </w:r>
    <w:r w:rsidRPr="00620AD3">
      <w:rPr>
        <w:sz w:val="18"/>
      </w:rPr>
      <w:instrText xml:space="preserve"> "RubrikSvar" *\charformat </w:instrText>
    </w:r>
    <w:r w:rsidRPr="00620AD3">
      <w:fldChar w:fldCharType="separate"/>
    </w:r>
    <w:r w:rsidRPr="00620AD3">
      <w:t>Gör dataspelsberoende till psykiatrisk diagnos</w:t>
    </w:r>
    <w:r w:rsidRPr="00620AD3">
      <w:fldChar w:fldCharType="end"/>
    </w:r>
  </w:p>
  <w:p w:rsidR="0011114F" w:rsidRPr="00620AD3" w:rsidRDefault="0011114F">
    <w:pPr>
      <w:pStyle w:val="Normal00"/>
    </w:pPr>
  </w:p>
  <w:p w:rsidR="0011114F" w:rsidRPr="00620AD3" w:rsidRDefault="001111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4640934">
    <w:abstractNumId w:val="13"/>
  </w:num>
  <w:num w:numId="2" w16cid:durableId="1202129952">
    <w:abstractNumId w:val="11"/>
  </w:num>
  <w:num w:numId="3" w16cid:durableId="1754542985">
    <w:abstractNumId w:val="14"/>
  </w:num>
  <w:num w:numId="4" w16cid:durableId="1565991757">
    <w:abstractNumId w:val="8"/>
  </w:num>
  <w:num w:numId="5" w16cid:durableId="1815486510">
    <w:abstractNumId w:val="3"/>
  </w:num>
  <w:num w:numId="6" w16cid:durableId="1167135659">
    <w:abstractNumId w:val="2"/>
  </w:num>
  <w:num w:numId="7" w16cid:durableId="675115747">
    <w:abstractNumId w:val="1"/>
  </w:num>
  <w:num w:numId="8" w16cid:durableId="1238831441">
    <w:abstractNumId w:val="0"/>
  </w:num>
  <w:num w:numId="9" w16cid:durableId="2013291851">
    <w:abstractNumId w:val="9"/>
  </w:num>
  <w:num w:numId="10" w16cid:durableId="919413741">
    <w:abstractNumId w:val="7"/>
  </w:num>
  <w:num w:numId="11" w16cid:durableId="86658691">
    <w:abstractNumId w:val="6"/>
  </w:num>
  <w:num w:numId="12" w16cid:durableId="1110205480">
    <w:abstractNumId w:val="5"/>
  </w:num>
  <w:num w:numId="13" w16cid:durableId="799037437">
    <w:abstractNumId w:val="4"/>
  </w:num>
  <w:num w:numId="14" w16cid:durableId="1378506866">
    <w:abstractNumId w:val="16"/>
  </w:num>
  <w:num w:numId="15" w16cid:durableId="1525247002">
    <w:abstractNumId w:val="12"/>
  </w:num>
  <w:num w:numId="16" w16cid:durableId="1981185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D58384A0-6294-4520-8F60-4947DBCE3B45}"/>
  </w:docVars>
  <w:rsids>
    <w:rsidRoot w:val="0062139D"/>
    <w:rsid w:val="0011114F"/>
    <w:rsid w:val="00620AD3"/>
    <w:rsid w:val="00621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53F729-65B2-4F18-ADE0-B9D08510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1501</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M1425</vt:lpstr>
    </vt:vector>
  </TitlesOfParts>
  <Company>Riksdagen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M1425</dc:title>
  <dc:subject>M1425</dc:subject>
  <dc:creator>Riksdagen</dc:creator>
  <cp:keywords>Riksdagen</cp:keywords>
  <dc:description>AD-ändringar</dc:description>
  <cp:lastModifiedBy>Lars Brink</cp:lastModifiedBy>
  <cp:revision>2</cp:revision>
  <cp:lastPrinted>2013-11-22T09:45:00Z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EmSu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Gör dataspelsberoende till psykiatrisk diagnos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dataspelsberoende till psykiatrisk diagnos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ea0502aa</vt:lpwstr>
  </property>
  <property fmtid="{D5CDD505-2E9C-101B-9397-08002B2CF9AE}" pid="46" name="MotionID">
    <vt:lpwstr>20132014000000000077000014250069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20132014000000000077000014250069</vt:lpwstr>
  </property>
  <property fmtid="{D5CDD505-2E9C-101B-9397-08002B2CF9AE}" pid="50" name="nummer">
    <vt:lpwstr>340</vt:lpwstr>
  </property>
  <property fmtid="{D5CDD505-2E9C-101B-9397-08002B2CF9AE}" pid="51" name="utskottsbeteckning">
    <vt:lpwstr>So</vt:lpwstr>
  </property>
  <property fmtid="{D5CDD505-2E9C-101B-9397-08002B2CF9AE}" pid="52" name="GlobalUID">
    <vt:lpwstr>{B0C8D51C-8FB9-44BD-BAA1-66425E918A7E}</vt:lpwstr>
  </property>
  <property fmtid="{D5CDD505-2E9C-101B-9397-08002B2CF9AE}" pid="53" name="Överföringar">
    <vt:i4>0</vt:i4>
  </property>
  <property fmtid="{D5CDD505-2E9C-101B-9397-08002B2CF9AE}" pid="54" name="Checksum">
    <vt:lpwstr>*0017695347709*</vt:lpwstr>
  </property>
  <property fmtid="{D5CDD505-2E9C-101B-9397-08002B2CF9AE}" pid="55" name="skuggnummer">
    <vt:lpwstr>667</vt:lpwstr>
  </property>
  <property fmtid="{D5CDD505-2E9C-101B-9397-08002B2CF9AE}" pid="56" name="urixVersion">
    <vt:lpwstr>4.6.0.0</vt:lpwstr>
  </property>
  <property fmtid="{D5CDD505-2E9C-101B-9397-08002B2CF9AE}" pid="57" name="urixOrigin">
    <vt:lpwstr>131122 10:46:09.900</vt:lpwstr>
  </property>
  <property fmtid="{D5CDD505-2E9C-101B-9397-08002B2CF9AE}" pid="58" name="urixGuid">
    <vt:lpwstr>{2861DCB9-BACB-43D9-9B70-04EFF72C6345}</vt:lpwstr>
  </property>
</Properties>
</file>