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895" w:rsidRPr="00AA0B8D" w:rsidRDefault="00DA5895">
      <w:pPr>
        <w:pStyle w:val="Hemstlrubrik"/>
      </w:pPr>
      <w:r w:rsidRPr="00AA0B8D">
        <w:t>Förslag till riksdagsbeslut</w:t>
      </w:r>
    </w:p>
    <w:p w:rsidR="00DA5895" w:rsidRPr="00AA0B8D" w:rsidRDefault="00DA5895">
      <w:pPr>
        <w:pStyle w:val="Hemstlatt"/>
        <w:ind w:left="0"/>
      </w:pPr>
      <w:r w:rsidRPr="00AA0B8D">
        <w:t>Riksdagen tillkännager för regeringen som sin mening vad som anförs i motionen om elfria zoner.</w:t>
      </w:r>
    </w:p>
    <w:p w:rsidR="00DA5895" w:rsidRPr="00AA0B8D" w:rsidRDefault="00DA5895">
      <w:pPr>
        <w:pStyle w:val="Rubrik1"/>
      </w:pPr>
      <w:r w:rsidRPr="00AA0B8D">
        <w:t>Motivering</w:t>
      </w:r>
    </w:p>
    <w:p w:rsidR="00DA5895" w:rsidRPr="00AA0B8D" w:rsidRDefault="00DA5895">
      <w:pPr>
        <w:autoSpaceDE w:val="0"/>
        <w:autoSpaceDN w:val="0"/>
        <w:adjustRightInd w:val="0"/>
        <w:rPr>
          <w:color w:val="000000"/>
          <w:szCs w:val="24"/>
        </w:rPr>
      </w:pPr>
      <w:r w:rsidRPr="00AA0B8D">
        <w:t>Det finns mycket som är spännande när kommunikationssystemen mellan samhällets alla sektorer utvecklas, vilket är en viktig förutsättning för tillväxt och regional utveckling</w:t>
      </w:r>
      <w:r w:rsidRPr="00AA0B8D">
        <w:rPr>
          <w:color w:val="000000"/>
          <w:szCs w:val="24"/>
        </w:rPr>
        <w:t xml:space="preserve">. </w:t>
      </w:r>
    </w:p>
    <w:p w:rsidR="00DA5895" w:rsidRPr="00AA0B8D" w:rsidRDefault="00DA5895">
      <w:pPr>
        <w:pStyle w:val="Normaltindrag"/>
      </w:pPr>
      <w:r w:rsidRPr="00AA0B8D">
        <w:t>Beslutet om ändring av ledningsrätten har tyvärr skapat en del oro bland människor, och många undrar hur de nya masterna kommer att påverka vår natur och oss som människor. När det gäller masters placering är det själ</w:t>
      </w:r>
      <w:r w:rsidRPr="00AA0B8D">
        <w:t>v</w:t>
      </w:r>
      <w:r w:rsidRPr="00AA0B8D">
        <w:t>klart att människor och natur skyddas i så stor utsträckning som möjligt. Dä</w:t>
      </w:r>
      <w:r w:rsidRPr="00AA0B8D">
        <w:t>r</w:t>
      </w:r>
      <w:r w:rsidRPr="00AA0B8D">
        <w:t>för känns det bra att konstatera att ledningsrätten inte upphäver den komm</w:t>
      </w:r>
      <w:r w:rsidRPr="00AA0B8D">
        <w:t>u</w:t>
      </w:r>
      <w:r w:rsidRPr="00AA0B8D">
        <w:t>nala bygglovsprocessen, utan att operatörerna även fortsättningsvis måste ansöka om nödvändiga bygglov innan nya master kan sättas upp. Detta bet</w:t>
      </w:r>
      <w:r w:rsidRPr="00AA0B8D">
        <w:t>y</w:t>
      </w:r>
      <w:r w:rsidRPr="00AA0B8D">
        <w:t>der även att de omkringboende och berörda måste tillfrågas och att man som vanligt måste ta hänsyn till känslig natur- och kulturmiljö. All verksamhet som kan medföra skada eller olägenhet för människors hälsa ell</w:t>
      </w:r>
      <w:r w:rsidRPr="00AA0B8D">
        <w:t>er miljö o</w:t>
      </w:r>
      <w:r w:rsidRPr="00AA0B8D">
        <w:t>m</w:t>
      </w:r>
      <w:r w:rsidRPr="00AA0B8D">
        <w:t>fattas också av miljöbalkens försiktighetsprincip. Dessutom finns motsvara</w:t>
      </w:r>
      <w:r w:rsidRPr="00AA0B8D">
        <w:t>n</w:t>
      </w:r>
      <w:r w:rsidRPr="00AA0B8D">
        <w:t xml:space="preserve">de försiktighetsprincip i strålskyddslagen som verksamhetsutövare har att följa och där Statens strålningsinstitut är tillsynsmyndighet. </w:t>
      </w:r>
    </w:p>
    <w:p w:rsidR="00DA5895" w:rsidRPr="00AA0B8D" w:rsidRDefault="00DA5895">
      <w:pPr>
        <w:pStyle w:val="Normaltindrag"/>
      </w:pPr>
      <w:r w:rsidRPr="00AA0B8D">
        <w:t>Människors oro över vad strålning kan ge för hälsoeffekter måste dock tas på allvar. Kommunerna har ett direkt ansvar för att skapa så bra livsbetinge</w:t>
      </w:r>
      <w:r w:rsidRPr="00AA0B8D">
        <w:t>l</w:t>
      </w:r>
      <w:r w:rsidRPr="00AA0B8D">
        <w:t>ser som möjligt för sina invånare. Beslut om bygglov kan ändras via överkl</w:t>
      </w:r>
      <w:r w:rsidRPr="00AA0B8D">
        <w:t>a</w:t>
      </w:r>
      <w:r w:rsidRPr="00AA0B8D">
        <w:t>ganden, vilket kan leda till att en kommuns strävan att exempelvis låta ett visst geografiskt område utgöra ett elfritt område omintetgörs. Därför finns det anledning att överväga att stärka kommunernas möjlighet att självständigt besluta om inrättande av elfria zoner inom ett avgränsat geografiskt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B8D">
        <w:trPr>
          <w:cantSplit/>
        </w:trPr>
        <w:tc>
          <w:tcPr>
            <w:tcW w:w="3046" w:type="dxa"/>
          </w:tcPr>
          <w:p w:rsidR="00DA5895" w:rsidRPr="00AA0B8D" w:rsidRDefault="00DA5895">
            <w:pPr>
              <w:pStyle w:val="UnderskriftDatum"/>
              <w:spacing w:before="240"/>
            </w:pPr>
            <w:r w:rsidRPr="00AA0B8D">
              <w:lastRenderedPageBreak/>
              <w:t>Stockholm den 21 september 2007</w:t>
            </w:r>
          </w:p>
        </w:tc>
        <w:tc>
          <w:tcPr>
            <w:tcW w:w="3047" w:type="dxa"/>
          </w:tcPr>
          <w:p w:rsidR="00DA5895" w:rsidRPr="00AA0B8D" w:rsidRDefault="00DA5895">
            <w:pPr>
              <w:pStyle w:val="Underskrifter"/>
              <w:spacing w:before="240"/>
            </w:pPr>
          </w:p>
        </w:tc>
      </w:tr>
      <w:tr w:rsidR="00000000" w:rsidRPr="00AA0B8D">
        <w:trPr>
          <w:cantSplit/>
        </w:trPr>
        <w:tc>
          <w:tcPr>
            <w:tcW w:w="3046" w:type="dxa"/>
          </w:tcPr>
          <w:p w:rsidR="00DA5895" w:rsidRPr="00AA0B8D" w:rsidRDefault="00DA5895">
            <w:pPr>
              <w:pStyle w:val="Underskrifter"/>
            </w:pPr>
            <w:r w:rsidRPr="00AA0B8D">
              <w:t>Billy Gustafsson (s)</w:t>
            </w:r>
          </w:p>
        </w:tc>
        <w:tc>
          <w:tcPr>
            <w:tcW w:w="3046" w:type="dxa"/>
          </w:tcPr>
          <w:p w:rsidR="00DA5895" w:rsidRPr="00AA0B8D" w:rsidRDefault="00DA5895">
            <w:pPr>
              <w:pStyle w:val="Underskrifter"/>
            </w:pPr>
            <w:r w:rsidRPr="00AA0B8D">
              <w:t>Louise Malmström (s)</w:t>
            </w:r>
          </w:p>
        </w:tc>
      </w:tr>
    </w:tbl>
    <w:p w:rsidR="00DA5895" w:rsidRPr="00AA0B8D" w:rsidRDefault="00DA5895">
      <w:pPr>
        <w:pStyle w:val="Normaltindrag"/>
      </w:pPr>
    </w:p>
    <w:sectPr w:rsidR="00DA5895" w:rsidRPr="00AA0B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895" w:rsidRPr="00AA0B8D" w:rsidRDefault="00DA5895">
      <w:r w:rsidRPr="00AA0B8D">
        <w:separator/>
      </w:r>
    </w:p>
  </w:endnote>
  <w:endnote w:type="continuationSeparator" w:id="0">
    <w:p w:rsidR="00DA5895" w:rsidRPr="00AA0B8D" w:rsidRDefault="00DA5895">
      <w:r w:rsidRPr="00AA0B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895" w:rsidRPr="00AA0B8D" w:rsidRDefault="00AA0B8D">
    <w:pPr>
      <w:pStyle w:val="Sidfot"/>
    </w:pPr>
    <w:r w:rsidRPr="00AA0B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90304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895" w:rsidRDefault="00DA58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895" w:rsidRDefault="00DA58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895" w:rsidRPr="00AA0B8D" w:rsidRDefault="00AA0B8D">
    <w:pPr>
      <w:pStyle w:val="Sidfot"/>
    </w:pPr>
    <w:r w:rsidRPr="00AA0B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6089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895" w:rsidRDefault="00DA58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895" w:rsidRDefault="00DA58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895" w:rsidRPr="00AA0B8D" w:rsidRDefault="00AA0B8D">
    <w:pPr>
      <w:pStyle w:val="Sidfot"/>
    </w:pPr>
    <w:r w:rsidRPr="00AA0B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882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895" w:rsidRDefault="00DA58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895" w:rsidRDefault="00DA58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895" w:rsidRPr="00AA0B8D" w:rsidRDefault="00DA5895">
      <w:r w:rsidRPr="00AA0B8D">
        <w:separator/>
      </w:r>
    </w:p>
  </w:footnote>
  <w:footnote w:type="continuationSeparator" w:id="0">
    <w:p w:rsidR="00DA5895" w:rsidRPr="00AA0B8D" w:rsidRDefault="00DA5895">
      <w:r w:rsidRPr="00AA0B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895" w:rsidRPr="00AA0B8D" w:rsidRDefault="00AA0B8D">
    <w:pPr>
      <w:pStyle w:val="Sidhuvud"/>
    </w:pPr>
    <w:r w:rsidRPr="00AA0B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585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895" w:rsidRDefault="00DA58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895" w:rsidRDefault="00DA58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895" w:rsidRPr="00AA0B8D" w:rsidRDefault="00AA0B8D">
    <w:pPr>
      <w:pStyle w:val="Sidhuvud"/>
    </w:pPr>
    <w:r w:rsidRPr="00AA0B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0483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895" w:rsidRDefault="00DA58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895" w:rsidRDefault="00DA58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895" w:rsidRPr="00AA0B8D" w:rsidRDefault="00DA5895">
    <w:pPr>
      <w:pStyle w:val="FSHNormal"/>
      <w:tabs>
        <w:tab w:val="right" w:pos="5840"/>
      </w:tabs>
    </w:pPr>
    <w:r w:rsidRPr="00AA0B8D">
      <w:br/>
    </w:r>
    <w:r w:rsidRPr="00AA0B8D">
      <w:fldChar w:fldCharType="begin" w:fldLock="1"/>
    </w:r>
    <w:r w:rsidRPr="00AA0B8D">
      <w:instrText xml:space="preserve"> DOCPROPERTY</w:instrText>
    </w:r>
    <w:r w:rsidRPr="00AA0B8D">
      <w:rPr>
        <w:sz w:val="18"/>
      </w:rPr>
      <w:instrText xml:space="preserve"> "YearUser" *\charformat </w:instrText>
    </w:r>
    <w:r w:rsidRPr="00AA0B8D">
      <w:fldChar w:fldCharType="separate"/>
    </w:r>
    <w:r w:rsidRPr="00AA0B8D">
      <w:t>2007/08</w:t>
    </w:r>
    <w:r w:rsidRPr="00AA0B8D">
      <w:fldChar w:fldCharType="end"/>
    </w:r>
    <w:r w:rsidRPr="00AA0B8D">
      <w:t xml:space="preserve"> </w:t>
    </w:r>
    <w:r w:rsidRPr="00AA0B8D">
      <w:tab/>
      <w:t xml:space="preserve">mnr: </w:t>
    </w:r>
    <w:r w:rsidRPr="00AA0B8D">
      <w:fldChar w:fldCharType="begin" w:fldLock="1"/>
    </w:r>
    <w:r w:rsidRPr="00AA0B8D">
      <w:instrText xml:space="preserve"> DOCPROPERTY</w:instrText>
    </w:r>
    <w:r w:rsidRPr="00AA0B8D">
      <w:rPr>
        <w:sz w:val="18"/>
      </w:rPr>
      <w:instrText xml:space="preserve"> "Motionsnummer" *\charformat </w:instrText>
    </w:r>
    <w:r w:rsidRPr="00AA0B8D">
      <w:fldChar w:fldCharType="separate"/>
    </w:r>
    <w:r w:rsidRPr="00AA0B8D">
      <w:t>C280</w:t>
    </w:r>
    <w:r w:rsidRPr="00AA0B8D">
      <w:fldChar w:fldCharType="end"/>
    </w:r>
    <w:r w:rsidRPr="00AA0B8D">
      <w:br/>
    </w:r>
    <w:r w:rsidRPr="00AA0B8D">
      <w:fldChar w:fldCharType="begin" w:fldLock="1"/>
    </w:r>
    <w:r w:rsidRPr="00AA0B8D">
      <w:instrText xml:space="preserve"> DOCPROPERTY</w:instrText>
    </w:r>
    <w:r w:rsidRPr="00AA0B8D">
      <w:rPr>
        <w:sz w:val="18"/>
      </w:rPr>
      <w:instrText xml:space="preserve"> "Samling" *\charformat </w:instrText>
    </w:r>
    <w:r w:rsidRPr="00AA0B8D">
      <w:fldChar w:fldCharType="end"/>
    </w:r>
    <w:r w:rsidRPr="00AA0B8D">
      <w:tab/>
      <w:t xml:space="preserve">pnr: </w:t>
    </w:r>
    <w:r w:rsidRPr="00AA0B8D">
      <w:fldChar w:fldCharType="begin" w:fldLock="1"/>
    </w:r>
    <w:r w:rsidRPr="00AA0B8D">
      <w:instrText xml:space="preserve"> DOCPROPERTY</w:instrText>
    </w:r>
    <w:r w:rsidRPr="00AA0B8D">
      <w:rPr>
        <w:sz w:val="18"/>
      </w:rPr>
      <w:instrText xml:space="preserve"> "Partinummer" *\charformat </w:instrText>
    </w:r>
    <w:r w:rsidRPr="00AA0B8D">
      <w:fldChar w:fldCharType="separate"/>
    </w:r>
    <w:r w:rsidRPr="00AA0B8D">
      <w:t>s13022</w:t>
    </w:r>
    <w:r w:rsidRPr="00AA0B8D">
      <w:fldChar w:fldCharType="end"/>
    </w:r>
  </w:p>
  <w:p w:rsidR="00DA5895" w:rsidRPr="00AA0B8D" w:rsidRDefault="00DA5895">
    <w:pPr>
      <w:pStyle w:val="FSHRub1"/>
    </w:pPr>
    <w:r w:rsidRPr="00AA0B8D">
      <w:t>Motion till riksdagen</w:t>
    </w:r>
    <w:r w:rsidRPr="00AA0B8D">
      <w:br/>
    </w:r>
    <w:r w:rsidRPr="00AA0B8D">
      <w:fldChar w:fldCharType="begin" w:fldLock="1"/>
    </w:r>
    <w:r w:rsidRPr="00AA0B8D">
      <w:instrText xml:space="preserve"> DOCPROPERTY "YearUser" *\charformat </w:instrText>
    </w:r>
    <w:r w:rsidRPr="00AA0B8D">
      <w:fldChar w:fldCharType="separate"/>
    </w:r>
    <w:r w:rsidRPr="00AA0B8D">
      <w:t>2007/08</w:t>
    </w:r>
    <w:r w:rsidRPr="00AA0B8D">
      <w:fldChar w:fldCharType="end"/>
    </w:r>
    <w:r w:rsidRPr="00AA0B8D">
      <w:t>:</w:t>
    </w:r>
    <w:r w:rsidRPr="00AA0B8D">
      <w:fldChar w:fldCharType="begin" w:fldLock="1"/>
    </w:r>
    <w:r w:rsidRPr="00AA0B8D">
      <w:instrText xml:space="preserve"> DOCPROPERTY "Motionsnummer" *\charformat </w:instrText>
    </w:r>
    <w:r w:rsidRPr="00AA0B8D">
      <w:fldChar w:fldCharType="separate"/>
    </w:r>
    <w:r w:rsidRPr="00AA0B8D">
      <w:t>C280</w:t>
    </w:r>
    <w:r w:rsidRPr="00AA0B8D">
      <w:fldChar w:fldCharType="end"/>
    </w:r>
  </w:p>
  <w:p w:rsidR="00DA5895" w:rsidRPr="00AA0B8D" w:rsidRDefault="00DA5895">
    <w:pPr>
      <w:pStyle w:val="FSHNormalS5"/>
    </w:pPr>
    <w:r w:rsidRPr="00AA0B8D">
      <w:fldChar w:fldCharType="begin" w:fldLock="1"/>
    </w:r>
    <w:r w:rsidRPr="00AA0B8D">
      <w:instrText xml:space="preserve"> DOCPROPERTY "MotionarText" *\charformat </w:instrText>
    </w:r>
    <w:r w:rsidRPr="00AA0B8D">
      <w:fldChar w:fldCharType="separate"/>
    </w:r>
    <w:r w:rsidRPr="00AA0B8D">
      <w:t>av Billy Gustafsson och Louise Malmström (s)</w:t>
    </w:r>
    <w:r w:rsidRPr="00AA0B8D">
      <w:fldChar w:fldCharType="end"/>
    </w:r>
    <w:r w:rsidRPr="00AA0B8D">
      <w:br/>
    </w:r>
    <w:r w:rsidRPr="00AA0B8D">
      <w:fldChar w:fldCharType="begin" w:fldLock="1"/>
    </w:r>
    <w:r w:rsidRPr="00AA0B8D">
      <w:instrText xml:space="preserve"> DOCPROPERTY "SvarFrasKort" *\charformat </w:instrText>
    </w:r>
    <w:r w:rsidRPr="00AA0B8D">
      <w:fldChar w:fldCharType="end"/>
    </w:r>
  </w:p>
  <w:p w:rsidR="00DA5895" w:rsidRPr="00AA0B8D" w:rsidRDefault="00DA5895">
    <w:pPr>
      <w:pStyle w:val="FSHTitel"/>
    </w:pPr>
    <w:r w:rsidRPr="00AA0B8D">
      <w:fldChar w:fldCharType="begin" w:fldLock="1"/>
    </w:r>
    <w:r w:rsidRPr="00AA0B8D">
      <w:instrText xml:space="preserve"> DOCPROPERTY</w:instrText>
    </w:r>
    <w:r w:rsidRPr="00AA0B8D">
      <w:rPr>
        <w:sz w:val="18"/>
      </w:rPr>
      <w:instrText xml:space="preserve"> "RubrikSvar" *\charformat </w:instrText>
    </w:r>
    <w:r w:rsidRPr="00AA0B8D">
      <w:fldChar w:fldCharType="separate"/>
    </w:r>
    <w:r w:rsidRPr="00AA0B8D">
      <w:t>Elfria zoner</w:t>
    </w:r>
    <w:r w:rsidRPr="00AA0B8D">
      <w:fldChar w:fldCharType="end"/>
    </w:r>
  </w:p>
  <w:p w:rsidR="00DA5895" w:rsidRPr="00AA0B8D" w:rsidRDefault="00DA5895">
    <w:pPr>
      <w:pStyle w:val="Normal00"/>
    </w:pPr>
  </w:p>
  <w:p w:rsidR="00DA5895" w:rsidRPr="00AA0B8D" w:rsidRDefault="00DA58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0203552">
    <w:abstractNumId w:val="8"/>
  </w:num>
  <w:num w:numId="2" w16cid:durableId="151801313">
    <w:abstractNumId w:val="9"/>
  </w:num>
  <w:num w:numId="3" w16cid:durableId="1960336962">
    <w:abstractNumId w:val="8"/>
  </w:num>
  <w:num w:numId="4" w16cid:durableId="1499229389">
    <w:abstractNumId w:val="9"/>
  </w:num>
  <w:num w:numId="5" w16cid:durableId="1318536348">
    <w:abstractNumId w:val="13"/>
  </w:num>
  <w:num w:numId="6" w16cid:durableId="1693534214">
    <w:abstractNumId w:val="10"/>
  </w:num>
  <w:num w:numId="7" w16cid:durableId="1563172840">
    <w:abstractNumId w:val="11"/>
  </w:num>
  <w:num w:numId="8" w16cid:durableId="939069366">
    <w:abstractNumId w:val="12"/>
  </w:num>
  <w:num w:numId="9" w16cid:durableId="1811022049">
    <w:abstractNumId w:val="8"/>
  </w:num>
  <w:num w:numId="10" w16cid:durableId="1449349528">
    <w:abstractNumId w:val="3"/>
  </w:num>
  <w:num w:numId="11" w16cid:durableId="1758163023">
    <w:abstractNumId w:val="2"/>
  </w:num>
  <w:num w:numId="12" w16cid:durableId="1419981565">
    <w:abstractNumId w:val="1"/>
  </w:num>
  <w:num w:numId="13" w16cid:durableId="1402630092">
    <w:abstractNumId w:val="0"/>
  </w:num>
  <w:num w:numId="14" w16cid:durableId="1123034504">
    <w:abstractNumId w:val="9"/>
  </w:num>
  <w:num w:numId="15" w16cid:durableId="2132353912">
    <w:abstractNumId w:val="7"/>
  </w:num>
  <w:num w:numId="16" w16cid:durableId="1893468760">
    <w:abstractNumId w:val="6"/>
  </w:num>
  <w:num w:numId="17" w16cid:durableId="198976216">
    <w:abstractNumId w:val="5"/>
  </w:num>
  <w:num w:numId="18" w16cid:durableId="2122414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B09C9622-1A1D-4E9E-B484-42DD827877DF},{2EA77599-A0D1-421F-8D01-247CAA3682BA}"/>
  </w:docVars>
  <w:rsids>
    <w:rsidRoot w:val="00F74CD1"/>
    <w:rsid w:val="00AA0B8D"/>
    <w:rsid w:val="00DA5895"/>
    <w:rsid w:val="00F74C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11E02A-2635-40DC-870E-40C30A1A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1609</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s13022</vt:lpstr>
    </vt:vector>
  </TitlesOfParts>
  <Company>Riksdagen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s13022</dc:title>
  <dc:subject>s13022</dc:subject>
  <dc:creator>Riksdagen</dc:creator>
  <cp:keywords>Riksdagen</cp:keywords>
  <dc:description>TKG-ktrl, MSMQ4mb, PersReg-Distribution mm</dc:description>
  <cp:lastModifiedBy>Lars Brink</cp:lastModifiedBy>
  <cp:revision>2</cp:revision>
  <cp:lastPrinted>2007-11-02T12:13:00Z</cp:lastPrinted>
  <dcterms:created xsi:type="dcterms:W3CDTF">2025-12-17T04:51:00Z</dcterms:created>
  <dcterms:modified xsi:type="dcterms:W3CDTF">2025-12-17T04:51:00Z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Elfria 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Elfria 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Billy Gustafsson och Louise Malmström (s)</vt:lpwstr>
  </property>
  <property fmtid="{D5CDD505-2E9C-101B-9397-08002B2CF9AE}" pid="26" name="MotionarLista">
    <vt:lpwstr>Gustafsson, Billy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20072008000000000115000130220069</vt:lpwstr>
  </property>
  <property fmtid="{D5CDD505-2E9C-101B-9397-08002B2CF9AE}" pid="47" name="datum">
    <vt:lpwstr>070921</vt:lpwstr>
  </property>
  <property fmtid="{D5CDD505-2E9C-101B-9397-08002B2CF9AE}" pid="48" name="avsändar-e-post">
    <vt:lpwstr>monika.v.karlsson@riksdagen.se</vt:lpwstr>
  </property>
  <property fmtid="{D5CDD505-2E9C-101B-9397-08002B2CF9AE}" pid="49" name="id">
    <vt:lpwstr>20072008000000000115000130220069</vt:lpwstr>
  </property>
  <property fmtid="{D5CDD505-2E9C-101B-9397-08002B2CF9AE}" pid="50" name="nummer">
    <vt:lpwstr>280</vt:lpwstr>
  </property>
  <property fmtid="{D5CDD505-2E9C-101B-9397-08002B2CF9AE}" pid="51" name="utskottsbeteckning">
    <vt:lpwstr>C</vt:lpwstr>
  </property>
  <property fmtid="{D5CDD505-2E9C-101B-9397-08002B2CF9AE}" pid="52" name="GlobalUID">
    <vt:lpwstr>{9B7717C9-593F-4C00-997B-F37C703D0E03}</vt:lpwstr>
  </property>
  <property fmtid="{D5CDD505-2E9C-101B-9397-08002B2CF9AE}" pid="53" name="Överföringar">
    <vt:i4>0</vt:i4>
  </property>
  <property fmtid="{D5CDD505-2E9C-101B-9397-08002B2CF9AE}" pid="54" name="Checksum">
    <vt:lpwstr>*1018077420682*</vt:lpwstr>
  </property>
  <property fmtid="{D5CDD505-2E9C-101B-9397-08002B2CF9AE}" pid="55" name="skuggnummer">
    <vt:lpwstr>885</vt:lpwstr>
  </property>
  <property fmtid="{D5CDD505-2E9C-101B-9397-08002B2CF9AE}" pid="56" name="urixVersion">
    <vt:lpwstr>3.2.0.8</vt:lpwstr>
  </property>
  <property fmtid="{D5CDD505-2E9C-101B-9397-08002B2CF9AE}" pid="57" name="urixOrigin">
    <vt:lpwstr>071102 13:13:22.224</vt:lpwstr>
  </property>
  <property fmtid="{D5CDD505-2E9C-101B-9397-08002B2CF9AE}" pid="58" name="urixGuid">
    <vt:lpwstr>{2BD864CB-C639-4E9A-81F0-FDA66CA37765}</vt:lpwstr>
  </property>
</Properties>
</file>